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BF625" w14:textId="77777777" w:rsidR="001C1204" w:rsidRPr="00AF0824" w:rsidRDefault="000B55A5" w:rsidP="001C1204">
      <w:pPr>
        <w:jc w:val="center"/>
        <w:rPr>
          <w:b/>
          <w:bCs/>
          <w:sz w:val="32"/>
          <w:szCs w:val="32"/>
        </w:rPr>
      </w:pPr>
      <w:r>
        <w:rPr>
          <w:b/>
          <w:bCs/>
          <w:sz w:val="32"/>
          <w:szCs w:val="32"/>
        </w:rPr>
        <w:t>Evolution</w:t>
      </w:r>
      <w:r w:rsidR="001C1204">
        <w:rPr>
          <w:b/>
          <w:bCs/>
          <w:sz w:val="32"/>
          <w:szCs w:val="32"/>
        </w:rPr>
        <w:t xml:space="preserve"> of bow-tie architectures</w:t>
      </w:r>
      <w:r>
        <w:rPr>
          <w:b/>
          <w:bCs/>
          <w:sz w:val="32"/>
          <w:szCs w:val="32"/>
        </w:rPr>
        <w:t xml:space="preserve"> in biology</w:t>
      </w:r>
    </w:p>
    <w:p w14:paraId="3A1E98DF" w14:textId="77777777" w:rsidR="001C1204" w:rsidRDefault="001C1204" w:rsidP="001C1204">
      <w:pPr>
        <w:jc w:val="center"/>
      </w:pPr>
      <w:r>
        <w:t xml:space="preserve">Tamar Friedlander, Avraham E. Mayo, </w:t>
      </w:r>
      <w:proofErr w:type="spellStart"/>
      <w:r>
        <w:t>Tsvi</w:t>
      </w:r>
      <w:proofErr w:type="spellEnd"/>
      <w:r>
        <w:t xml:space="preserve"> </w:t>
      </w:r>
      <w:proofErr w:type="spellStart"/>
      <w:r>
        <w:t>Tlusty</w:t>
      </w:r>
      <w:proofErr w:type="spellEnd"/>
      <w:r>
        <w:t xml:space="preserve"> and Uri Alon</w:t>
      </w:r>
    </w:p>
    <w:p w14:paraId="42DB7C07" w14:textId="77777777" w:rsidR="001C1204" w:rsidRDefault="001C1204" w:rsidP="001C1204">
      <w:pPr>
        <w:rPr>
          <w:b/>
          <w:bCs/>
        </w:rPr>
      </w:pPr>
    </w:p>
    <w:p w14:paraId="7932014A" w14:textId="77777777" w:rsidR="001C1204" w:rsidRDefault="00E61650" w:rsidP="001C1204">
      <w:pPr>
        <w:jc w:val="center"/>
        <w:rPr>
          <w:b/>
          <w:bCs/>
        </w:rPr>
      </w:pPr>
      <w:r>
        <w:rPr>
          <w:b/>
          <w:bCs/>
        </w:rPr>
        <w:t>Supporting Information Text</w:t>
      </w:r>
    </w:p>
    <w:p w14:paraId="0E68718A" w14:textId="77777777" w:rsidR="001C1204" w:rsidRDefault="001C1204" w:rsidP="001C1204">
      <w:pPr>
        <w:jc w:val="center"/>
        <w:rPr>
          <w:b/>
          <w:bCs/>
        </w:rPr>
      </w:pPr>
    </w:p>
    <w:sdt>
      <w:sdtPr>
        <w:rPr>
          <w:rFonts w:asciiTheme="minorHAnsi" w:eastAsiaTheme="minorHAnsi" w:hAnsiTheme="minorHAnsi" w:cstheme="minorBidi"/>
          <w:b w:val="0"/>
          <w:bCs w:val="0"/>
          <w:sz w:val="22"/>
          <w:szCs w:val="22"/>
          <w:lang w:bidi="he-IL"/>
        </w:rPr>
        <w:id w:val="303589489"/>
        <w:docPartObj>
          <w:docPartGallery w:val="Table of Contents"/>
          <w:docPartUnique/>
        </w:docPartObj>
      </w:sdtPr>
      <w:sdtEndPr>
        <w:rPr>
          <w:rFonts w:eastAsiaTheme="minorEastAsia"/>
          <w:noProof/>
        </w:rPr>
      </w:sdtEndPr>
      <w:sdtContent>
        <w:p w14:paraId="57D88623" w14:textId="77777777" w:rsidR="00B17FC1" w:rsidRDefault="00B17FC1" w:rsidP="001A3EBB">
          <w:pPr>
            <w:pStyle w:val="TOCHeading"/>
            <w:numPr>
              <w:ilvl w:val="0"/>
              <w:numId w:val="0"/>
            </w:numPr>
            <w:ind w:left="360"/>
          </w:pPr>
          <w:r>
            <w:t>Table of Contents</w:t>
          </w:r>
        </w:p>
        <w:p w14:paraId="0AD1D3BD" w14:textId="77777777" w:rsidR="0006290B" w:rsidRDefault="00B17FC1">
          <w:pPr>
            <w:pStyle w:val="TOC1"/>
            <w:tabs>
              <w:tab w:val="left" w:pos="440"/>
              <w:tab w:val="right" w:leader="dot" w:pos="8630"/>
            </w:tabs>
            <w:rPr>
              <w:noProof/>
            </w:rPr>
          </w:pPr>
          <w:r>
            <w:fldChar w:fldCharType="begin"/>
          </w:r>
          <w:r>
            <w:instrText xml:space="preserve"> TOC \o "1-3" \h \z \u </w:instrText>
          </w:r>
          <w:r>
            <w:fldChar w:fldCharType="separate"/>
          </w:r>
          <w:hyperlink w:anchor="_Toc402944801" w:history="1">
            <w:r w:rsidR="0006290B" w:rsidRPr="005C2D06">
              <w:rPr>
                <w:rStyle w:val="Hyperlink"/>
                <w:noProof/>
              </w:rPr>
              <w:t>1.</w:t>
            </w:r>
            <w:r w:rsidR="0006290B">
              <w:rPr>
                <w:noProof/>
              </w:rPr>
              <w:tab/>
            </w:r>
            <w:r w:rsidR="0006290B" w:rsidRPr="005C2D06">
              <w:rPr>
                <w:rStyle w:val="Hyperlink"/>
                <w:noProof/>
              </w:rPr>
              <w:t>Parameter sensitivity test</w:t>
            </w:r>
            <w:r w:rsidR="0006290B">
              <w:rPr>
                <w:noProof/>
                <w:webHidden/>
              </w:rPr>
              <w:tab/>
            </w:r>
            <w:r w:rsidR="0006290B">
              <w:rPr>
                <w:noProof/>
                <w:webHidden/>
              </w:rPr>
              <w:fldChar w:fldCharType="begin"/>
            </w:r>
            <w:r w:rsidR="0006290B">
              <w:rPr>
                <w:noProof/>
                <w:webHidden/>
              </w:rPr>
              <w:instrText xml:space="preserve"> PAGEREF _Toc402944801 \h </w:instrText>
            </w:r>
            <w:r w:rsidR="0006290B">
              <w:rPr>
                <w:noProof/>
                <w:webHidden/>
              </w:rPr>
            </w:r>
            <w:r w:rsidR="0006290B">
              <w:rPr>
                <w:noProof/>
                <w:webHidden/>
              </w:rPr>
              <w:fldChar w:fldCharType="separate"/>
            </w:r>
            <w:r w:rsidR="00DB075E">
              <w:rPr>
                <w:noProof/>
                <w:webHidden/>
              </w:rPr>
              <w:t>2</w:t>
            </w:r>
            <w:r w:rsidR="0006290B">
              <w:rPr>
                <w:noProof/>
                <w:webHidden/>
              </w:rPr>
              <w:fldChar w:fldCharType="end"/>
            </w:r>
          </w:hyperlink>
        </w:p>
        <w:p w14:paraId="2EB4B1A2" w14:textId="77777777" w:rsidR="0006290B" w:rsidRDefault="00F0289E">
          <w:pPr>
            <w:pStyle w:val="TOC1"/>
            <w:tabs>
              <w:tab w:val="left" w:pos="440"/>
              <w:tab w:val="right" w:leader="dot" w:pos="8630"/>
            </w:tabs>
            <w:rPr>
              <w:noProof/>
            </w:rPr>
          </w:pPr>
          <w:hyperlink w:anchor="_Toc402944802" w:history="1">
            <w:r w:rsidR="0006290B" w:rsidRPr="005C2D06">
              <w:rPr>
                <w:rStyle w:val="Hyperlink"/>
                <w:noProof/>
              </w:rPr>
              <w:t>2.</w:t>
            </w:r>
            <w:r w:rsidR="0006290B">
              <w:rPr>
                <w:noProof/>
              </w:rPr>
              <w:tab/>
            </w:r>
            <w:r w:rsidR="0006290B" w:rsidRPr="005C2D06">
              <w:rPr>
                <w:rStyle w:val="Hyperlink"/>
                <w:noProof/>
              </w:rPr>
              <w:t>The emergence of bow-tie is insensitive to the internal goal structure (as long as the rank remains intact)</w:t>
            </w:r>
            <w:r w:rsidR="0006290B">
              <w:rPr>
                <w:noProof/>
                <w:webHidden/>
              </w:rPr>
              <w:tab/>
            </w:r>
            <w:r w:rsidR="0006290B">
              <w:rPr>
                <w:noProof/>
                <w:webHidden/>
              </w:rPr>
              <w:fldChar w:fldCharType="begin"/>
            </w:r>
            <w:r w:rsidR="0006290B">
              <w:rPr>
                <w:noProof/>
                <w:webHidden/>
              </w:rPr>
              <w:instrText xml:space="preserve"> PAGEREF _Toc402944802 \h </w:instrText>
            </w:r>
            <w:r w:rsidR="0006290B">
              <w:rPr>
                <w:noProof/>
                <w:webHidden/>
              </w:rPr>
            </w:r>
            <w:r w:rsidR="0006290B">
              <w:rPr>
                <w:noProof/>
                <w:webHidden/>
              </w:rPr>
              <w:fldChar w:fldCharType="separate"/>
            </w:r>
            <w:r w:rsidR="00DB075E">
              <w:rPr>
                <w:noProof/>
                <w:webHidden/>
              </w:rPr>
              <w:t>10</w:t>
            </w:r>
            <w:r w:rsidR="0006290B">
              <w:rPr>
                <w:noProof/>
                <w:webHidden/>
              </w:rPr>
              <w:fldChar w:fldCharType="end"/>
            </w:r>
          </w:hyperlink>
        </w:p>
        <w:p w14:paraId="650F61A0" w14:textId="77777777" w:rsidR="0006290B" w:rsidRDefault="00F0289E">
          <w:pPr>
            <w:pStyle w:val="TOC1"/>
            <w:tabs>
              <w:tab w:val="left" w:pos="440"/>
              <w:tab w:val="right" w:leader="dot" w:pos="8630"/>
            </w:tabs>
            <w:rPr>
              <w:noProof/>
            </w:rPr>
          </w:pPr>
          <w:hyperlink w:anchor="_Toc402944803" w:history="1">
            <w:r w:rsidR="0006290B" w:rsidRPr="005C2D06">
              <w:rPr>
                <w:rStyle w:val="Hyperlink"/>
                <w:noProof/>
              </w:rPr>
              <w:t>3.</w:t>
            </w:r>
            <w:r w:rsidR="0006290B">
              <w:rPr>
                <w:noProof/>
              </w:rPr>
              <w:tab/>
            </w:r>
            <w:r w:rsidR="0006290B" w:rsidRPr="005C2D06">
              <w:rPr>
                <w:rStyle w:val="Hyperlink"/>
                <w:noProof/>
              </w:rPr>
              <w:t>Sum-mutations are less likely to lead to narrow bow-tie structures compared to product-mutations</w:t>
            </w:r>
            <w:r w:rsidR="0006290B">
              <w:rPr>
                <w:noProof/>
                <w:webHidden/>
              </w:rPr>
              <w:tab/>
            </w:r>
            <w:r w:rsidR="0006290B">
              <w:rPr>
                <w:noProof/>
                <w:webHidden/>
              </w:rPr>
              <w:fldChar w:fldCharType="begin"/>
            </w:r>
            <w:r w:rsidR="0006290B">
              <w:rPr>
                <w:noProof/>
                <w:webHidden/>
              </w:rPr>
              <w:instrText xml:space="preserve"> PAGEREF _Toc402944803 \h </w:instrText>
            </w:r>
            <w:r w:rsidR="0006290B">
              <w:rPr>
                <w:noProof/>
                <w:webHidden/>
              </w:rPr>
            </w:r>
            <w:r w:rsidR="0006290B">
              <w:rPr>
                <w:noProof/>
                <w:webHidden/>
              </w:rPr>
              <w:fldChar w:fldCharType="separate"/>
            </w:r>
            <w:r w:rsidR="00DB075E">
              <w:rPr>
                <w:noProof/>
                <w:webHidden/>
              </w:rPr>
              <w:t>12</w:t>
            </w:r>
            <w:r w:rsidR="0006290B">
              <w:rPr>
                <w:noProof/>
                <w:webHidden/>
              </w:rPr>
              <w:fldChar w:fldCharType="end"/>
            </w:r>
          </w:hyperlink>
        </w:p>
        <w:p w14:paraId="1A2125CC" w14:textId="63B20B4E" w:rsidR="0006290B" w:rsidRDefault="00F0289E">
          <w:pPr>
            <w:pStyle w:val="TOC1"/>
            <w:tabs>
              <w:tab w:val="left" w:pos="440"/>
              <w:tab w:val="right" w:leader="dot" w:pos="8630"/>
            </w:tabs>
            <w:rPr>
              <w:noProof/>
            </w:rPr>
          </w:pPr>
          <w:hyperlink w:anchor="_Toc402944804" w:history="1">
            <w:r w:rsidR="0006290B" w:rsidRPr="005C2D06">
              <w:rPr>
                <w:rStyle w:val="Hyperlink"/>
                <w:noProof/>
              </w:rPr>
              <w:t>4.</w:t>
            </w:r>
            <w:r w:rsidR="0006290B">
              <w:rPr>
                <w:noProof/>
              </w:rPr>
              <w:tab/>
            </w:r>
            <w:r w:rsidR="0006290B" w:rsidRPr="005C2D06">
              <w:rPr>
                <w:rStyle w:val="Hyperlink"/>
                <w:noProof/>
              </w:rPr>
              <w:t>Fraction of runs that did not converge to a bow-tie with narrow layer that equals the goal rank</w:t>
            </w:r>
            <w:r w:rsidR="0006290B">
              <w:rPr>
                <w:noProof/>
                <w:webHidden/>
              </w:rPr>
              <w:tab/>
            </w:r>
            <w:r w:rsidR="0006290B">
              <w:rPr>
                <w:noProof/>
                <w:webHidden/>
              </w:rPr>
              <w:tab/>
            </w:r>
            <w:r w:rsidR="0006290B">
              <w:rPr>
                <w:noProof/>
                <w:webHidden/>
              </w:rPr>
              <w:fldChar w:fldCharType="begin"/>
            </w:r>
            <w:r w:rsidR="0006290B">
              <w:rPr>
                <w:noProof/>
                <w:webHidden/>
              </w:rPr>
              <w:instrText xml:space="preserve"> PAGEREF _Toc402944804 \h </w:instrText>
            </w:r>
            <w:r w:rsidR="0006290B">
              <w:rPr>
                <w:noProof/>
                <w:webHidden/>
              </w:rPr>
            </w:r>
            <w:r w:rsidR="0006290B">
              <w:rPr>
                <w:noProof/>
                <w:webHidden/>
              </w:rPr>
              <w:fldChar w:fldCharType="separate"/>
            </w:r>
            <w:r w:rsidR="00DB075E">
              <w:rPr>
                <w:noProof/>
                <w:webHidden/>
              </w:rPr>
              <w:t>16</w:t>
            </w:r>
            <w:r w:rsidR="0006290B">
              <w:rPr>
                <w:noProof/>
                <w:webHidden/>
              </w:rPr>
              <w:fldChar w:fldCharType="end"/>
            </w:r>
          </w:hyperlink>
        </w:p>
        <w:p w14:paraId="04B3C174" w14:textId="77777777" w:rsidR="0006290B" w:rsidRDefault="00F0289E">
          <w:pPr>
            <w:pStyle w:val="TOC1"/>
            <w:tabs>
              <w:tab w:val="left" w:pos="440"/>
              <w:tab w:val="right" w:leader="dot" w:pos="8630"/>
            </w:tabs>
            <w:rPr>
              <w:noProof/>
            </w:rPr>
          </w:pPr>
          <w:hyperlink w:anchor="_Toc402944805" w:history="1">
            <w:r w:rsidR="0006290B" w:rsidRPr="005C2D06">
              <w:rPr>
                <w:rStyle w:val="Hyperlink"/>
                <w:noProof/>
              </w:rPr>
              <w:t>5.</w:t>
            </w:r>
            <w:r w:rsidR="0006290B">
              <w:rPr>
                <w:noProof/>
              </w:rPr>
              <w:tab/>
            </w:r>
            <w:r w:rsidR="0006290B" w:rsidRPr="005C2D06">
              <w:rPr>
                <w:rStyle w:val="Hyperlink"/>
                <w:noProof/>
              </w:rPr>
              <w:t>A bow-tie evolves even if the product-mutations can change interaction sign</w:t>
            </w:r>
            <w:r w:rsidR="0006290B">
              <w:rPr>
                <w:noProof/>
                <w:webHidden/>
              </w:rPr>
              <w:tab/>
            </w:r>
            <w:r w:rsidR="0006290B">
              <w:rPr>
                <w:noProof/>
                <w:webHidden/>
              </w:rPr>
              <w:fldChar w:fldCharType="begin"/>
            </w:r>
            <w:r w:rsidR="0006290B">
              <w:rPr>
                <w:noProof/>
                <w:webHidden/>
              </w:rPr>
              <w:instrText xml:space="preserve"> PAGEREF _Toc402944805 \h </w:instrText>
            </w:r>
            <w:r w:rsidR="0006290B">
              <w:rPr>
                <w:noProof/>
                <w:webHidden/>
              </w:rPr>
            </w:r>
            <w:r w:rsidR="0006290B">
              <w:rPr>
                <w:noProof/>
                <w:webHidden/>
              </w:rPr>
              <w:fldChar w:fldCharType="separate"/>
            </w:r>
            <w:r w:rsidR="00DB075E">
              <w:rPr>
                <w:noProof/>
                <w:webHidden/>
              </w:rPr>
              <w:t>17</w:t>
            </w:r>
            <w:r w:rsidR="0006290B">
              <w:rPr>
                <w:noProof/>
                <w:webHidden/>
              </w:rPr>
              <w:fldChar w:fldCharType="end"/>
            </w:r>
          </w:hyperlink>
        </w:p>
        <w:p w14:paraId="7F113769" w14:textId="77777777" w:rsidR="0006290B" w:rsidRDefault="00F0289E">
          <w:pPr>
            <w:pStyle w:val="TOC1"/>
            <w:tabs>
              <w:tab w:val="left" w:pos="440"/>
              <w:tab w:val="right" w:leader="dot" w:pos="8630"/>
            </w:tabs>
            <w:rPr>
              <w:noProof/>
            </w:rPr>
          </w:pPr>
          <w:hyperlink w:anchor="_Toc402944806" w:history="1">
            <w:r w:rsidR="0006290B" w:rsidRPr="005C2D06">
              <w:rPr>
                <w:rStyle w:val="Hyperlink"/>
                <w:noProof/>
              </w:rPr>
              <w:t>6.</w:t>
            </w:r>
            <w:r w:rsidR="0006290B">
              <w:rPr>
                <w:noProof/>
              </w:rPr>
              <w:tab/>
            </w:r>
            <w:r w:rsidR="0006290B" w:rsidRPr="005C2D06">
              <w:rPr>
                <w:rStyle w:val="Hyperlink"/>
                <w:noProof/>
              </w:rPr>
              <w:t>Bow-tie dependence on noise level added to the goal</w:t>
            </w:r>
            <w:r w:rsidR="0006290B">
              <w:rPr>
                <w:noProof/>
                <w:webHidden/>
              </w:rPr>
              <w:tab/>
            </w:r>
            <w:r w:rsidR="0006290B">
              <w:rPr>
                <w:noProof/>
                <w:webHidden/>
              </w:rPr>
              <w:fldChar w:fldCharType="begin"/>
            </w:r>
            <w:r w:rsidR="0006290B">
              <w:rPr>
                <w:noProof/>
                <w:webHidden/>
              </w:rPr>
              <w:instrText xml:space="preserve"> PAGEREF _Toc402944806 \h </w:instrText>
            </w:r>
            <w:r w:rsidR="0006290B">
              <w:rPr>
                <w:noProof/>
                <w:webHidden/>
              </w:rPr>
            </w:r>
            <w:r w:rsidR="0006290B">
              <w:rPr>
                <w:noProof/>
                <w:webHidden/>
              </w:rPr>
              <w:fldChar w:fldCharType="separate"/>
            </w:r>
            <w:r w:rsidR="00DB075E">
              <w:rPr>
                <w:noProof/>
                <w:webHidden/>
              </w:rPr>
              <w:t>18</w:t>
            </w:r>
            <w:r w:rsidR="0006290B">
              <w:rPr>
                <w:noProof/>
                <w:webHidden/>
              </w:rPr>
              <w:fldChar w:fldCharType="end"/>
            </w:r>
          </w:hyperlink>
        </w:p>
        <w:p w14:paraId="5287A0CB" w14:textId="77777777" w:rsidR="0006290B" w:rsidRDefault="00F0289E">
          <w:pPr>
            <w:pStyle w:val="TOC1"/>
            <w:tabs>
              <w:tab w:val="left" w:pos="440"/>
              <w:tab w:val="right" w:leader="dot" w:pos="8630"/>
            </w:tabs>
            <w:rPr>
              <w:noProof/>
            </w:rPr>
          </w:pPr>
          <w:hyperlink w:anchor="_Toc402944807" w:history="1">
            <w:r w:rsidR="0006290B" w:rsidRPr="005C2D06">
              <w:rPr>
                <w:rStyle w:val="Hyperlink"/>
                <w:noProof/>
              </w:rPr>
              <w:t>7.</w:t>
            </w:r>
            <w:r w:rsidR="0006290B">
              <w:rPr>
                <w:noProof/>
              </w:rPr>
              <w:tab/>
            </w:r>
            <w:r w:rsidR="0006290B" w:rsidRPr="005C2D06">
              <w:rPr>
                <w:rStyle w:val="Hyperlink"/>
                <w:noProof/>
              </w:rPr>
              <w:t>Product-mutations can filter temporal noise efficiently and lead to bow-tie; sum-mutations cannot.</w:t>
            </w:r>
            <w:r w:rsidR="0006290B">
              <w:rPr>
                <w:noProof/>
                <w:webHidden/>
              </w:rPr>
              <w:tab/>
            </w:r>
            <w:r w:rsidR="0006290B">
              <w:rPr>
                <w:noProof/>
                <w:webHidden/>
              </w:rPr>
              <w:fldChar w:fldCharType="begin"/>
            </w:r>
            <w:r w:rsidR="0006290B">
              <w:rPr>
                <w:noProof/>
                <w:webHidden/>
              </w:rPr>
              <w:instrText xml:space="preserve"> PAGEREF _Toc402944807 \h </w:instrText>
            </w:r>
            <w:r w:rsidR="0006290B">
              <w:rPr>
                <w:noProof/>
                <w:webHidden/>
              </w:rPr>
            </w:r>
            <w:r w:rsidR="0006290B">
              <w:rPr>
                <w:noProof/>
                <w:webHidden/>
              </w:rPr>
              <w:fldChar w:fldCharType="separate"/>
            </w:r>
            <w:r w:rsidR="00DB075E">
              <w:rPr>
                <w:noProof/>
                <w:webHidden/>
              </w:rPr>
              <w:t>20</w:t>
            </w:r>
            <w:r w:rsidR="0006290B">
              <w:rPr>
                <w:noProof/>
                <w:webHidden/>
              </w:rPr>
              <w:fldChar w:fldCharType="end"/>
            </w:r>
          </w:hyperlink>
        </w:p>
        <w:p w14:paraId="383069EF" w14:textId="77777777" w:rsidR="0006290B" w:rsidRDefault="00F0289E">
          <w:pPr>
            <w:pStyle w:val="TOC1"/>
            <w:tabs>
              <w:tab w:val="left" w:pos="440"/>
              <w:tab w:val="right" w:leader="dot" w:pos="8630"/>
            </w:tabs>
            <w:rPr>
              <w:noProof/>
            </w:rPr>
          </w:pPr>
          <w:hyperlink w:anchor="_Toc402944808" w:history="1">
            <w:r w:rsidR="0006290B" w:rsidRPr="005C2D06">
              <w:rPr>
                <w:rStyle w:val="Hyperlink"/>
                <w:noProof/>
              </w:rPr>
              <w:t>8.</w:t>
            </w:r>
            <w:r w:rsidR="0006290B">
              <w:rPr>
                <w:noProof/>
              </w:rPr>
              <w:tab/>
            </w:r>
            <w:r w:rsidR="0006290B" w:rsidRPr="005C2D06">
              <w:rPr>
                <w:rStyle w:val="Hyperlink"/>
                <w:noProof/>
              </w:rPr>
              <w:t>Estimation of noise in a biological network</w:t>
            </w:r>
            <w:r w:rsidR="0006290B">
              <w:rPr>
                <w:noProof/>
                <w:webHidden/>
              </w:rPr>
              <w:tab/>
            </w:r>
            <w:r w:rsidR="0006290B">
              <w:rPr>
                <w:noProof/>
                <w:webHidden/>
              </w:rPr>
              <w:fldChar w:fldCharType="begin"/>
            </w:r>
            <w:r w:rsidR="0006290B">
              <w:rPr>
                <w:noProof/>
                <w:webHidden/>
              </w:rPr>
              <w:instrText xml:space="preserve"> PAGEREF _Toc402944808 \h </w:instrText>
            </w:r>
            <w:r w:rsidR="0006290B">
              <w:rPr>
                <w:noProof/>
                <w:webHidden/>
              </w:rPr>
            </w:r>
            <w:r w:rsidR="0006290B">
              <w:rPr>
                <w:noProof/>
                <w:webHidden/>
              </w:rPr>
              <w:fldChar w:fldCharType="separate"/>
            </w:r>
            <w:r w:rsidR="00DB075E">
              <w:rPr>
                <w:noProof/>
                <w:webHidden/>
              </w:rPr>
              <w:t>21</w:t>
            </w:r>
            <w:r w:rsidR="0006290B">
              <w:rPr>
                <w:noProof/>
                <w:webHidden/>
              </w:rPr>
              <w:fldChar w:fldCharType="end"/>
            </w:r>
          </w:hyperlink>
        </w:p>
        <w:p w14:paraId="345CB5AA" w14:textId="77777777" w:rsidR="0006290B" w:rsidRDefault="00F0289E">
          <w:pPr>
            <w:pStyle w:val="TOC1"/>
            <w:tabs>
              <w:tab w:val="left" w:pos="440"/>
              <w:tab w:val="right" w:leader="dot" w:pos="8630"/>
            </w:tabs>
            <w:rPr>
              <w:noProof/>
            </w:rPr>
          </w:pPr>
          <w:hyperlink w:anchor="_Toc402944809" w:history="1">
            <w:r w:rsidR="0006290B" w:rsidRPr="005C2D06">
              <w:rPr>
                <w:rStyle w:val="Hyperlink"/>
                <w:noProof/>
              </w:rPr>
              <w:t>9.</w:t>
            </w:r>
            <w:r w:rsidR="0006290B">
              <w:rPr>
                <w:noProof/>
              </w:rPr>
              <w:tab/>
            </w:r>
            <w:r w:rsidR="0006290B" w:rsidRPr="005C2D06">
              <w:rPr>
                <w:rStyle w:val="Hyperlink"/>
                <w:noProof/>
              </w:rPr>
              <w:t>Change in network size – bow-tie is typically ossified</w:t>
            </w:r>
            <w:r w:rsidR="0006290B">
              <w:rPr>
                <w:noProof/>
                <w:webHidden/>
              </w:rPr>
              <w:tab/>
            </w:r>
            <w:r w:rsidR="0006290B">
              <w:rPr>
                <w:noProof/>
                <w:webHidden/>
              </w:rPr>
              <w:fldChar w:fldCharType="begin"/>
            </w:r>
            <w:r w:rsidR="0006290B">
              <w:rPr>
                <w:noProof/>
                <w:webHidden/>
              </w:rPr>
              <w:instrText xml:space="preserve"> PAGEREF _Toc402944809 \h </w:instrText>
            </w:r>
            <w:r w:rsidR="0006290B">
              <w:rPr>
                <w:noProof/>
                <w:webHidden/>
              </w:rPr>
            </w:r>
            <w:r w:rsidR="0006290B">
              <w:rPr>
                <w:noProof/>
                <w:webHidden/>
              </w:rPr>
              <w:fldChar w:fldCharType="separate"/>
            </w:r>
            <w:r w:rsidR="00DB075E">
              <w:rPr>
                <w:noProof/>
                <w:webHidden/>
              </w:rPr>
              <w:t>23</w:t>
            </w:r>
            <w:r w:rsidR="0006290B">
              <w:rPr>
                <w:noProof/>
                <w:webHidden/>
              </w:rPr>
              <w:fldChar w:fldCharType="end"/>
            </w:r>
          </w:hyperlink>
        </w:p>
        <w:p w14:paraId="112B6910" w14:textId="77777777" w:rsidR="00B17FC1" w:rsidRDefault="00B17FC1">
          <w:r>
            <w:rPr>
              <w:b/>
              <w:bCs/>
              <w:noProof/>
            </w:rPr>
            <w:fldChar w:fldCharType="end"/>
          </w:r>
        </w:p>
      </w:sdtContent>
    </w:sdt>
    <w:p w14:paraId="496A3B5E" w14:textId="77777777" w:rsidR="00566679" w:rsidRDefault="00566679" w:rsidP="00C10883">
      <w:pPr>
        <w:pStyle w:val="Heading1"/>
        <w:numPr>
          <w:ilvl w:val="0"/>
          <w:numId w:val="0"/>
        </w:numPr>
      </w:pPr>
    </w:p>
    <w:p w14:paraId="0B74539A" w14:textId="77777777" w:rsidR="001C1204" w:rsidRDefault="001C1204" w:rsidP="001C1204"/>
    <w:p w14:paraId="08B7F53E" w14:textId="77777777" w:rsidR="001C1204" w:rsidRDefault="001C1204">
      <w:r>
        <w:br w:type="page"/>
      </w:r>
    </w:p>
    <w:p w14:paraId="14480B24" w14:textId="77777777" w:rsidR="00C10883" w:rsidRPr="00C10883" w:rsidRDefault="00481705" w:rsidP="00481705">
      <w:pPr>
        <w:pStyle w:val="Heading1"/>
      </w:pPr>
      <w:bookmarkStart w:id="0" w:name="_Toc402944801"/>
      <w:r>
        <w:lastRenderedPageBreak/>
        <w:t>Parameter s</w:t>
      </w:r>
      <w:r w:rsidR="00C10883">
        <w:t>ensitivity t</w:t>
      </w:r>
      <w:r>
        <w:t>est</w:t>
      </w:r>
      <w:bookmarkEnd w:id="0"/>
    </w:p>
    <w:p w14:paraId="2AE01FB9" w14:textId="77777777" w:rsidR="001C1204" w:rsidRDefault="00140908" w:rsidP="008D4F4F">
      <w:pPr>
        <w:jc w:val="both"/>
      </w:pPr>
      <w:r>
        <w:t xml:space="preserve">Evolutionary simulations </w:t>
      </w:r>
      <w:r w:rsidR="00B064F8">
        <w:t xml:space="preserve">results </w:t>
      </w:r>
      <w:r>
        <w:t xml:space="preserve">depend on a number of key parameters. Here we tested the sensitivity of our simulation </w:t>
      </w:r>
      <w:r w:rsidR="00E70D64">
        <w:t>results</w:t>
      </w:r>
      <w:r w:rsidR="00B064F8">
        <w:t xml:space="preserve">: </w:t>
      </w:r>
      <w:r w:rsidR="008D4F4F">
        <w:t xml:space="preserve">the emergence of bow-tie structures with narrow intermediate layer, </w:t>
      </w:r>
      <w:r w:rsidR="00B064F8">
        <w:t xml:space="preserve">best population fitness </w:t>
      </w:r>
      <w:r w:rsidR="008D4F4F">
        <w:t>reached and</w:t>
      </w:r>
      <w:r w:rsidR="00B064F8">
        <w:t xml:space="preserve"> fi</w:t>
      </w:r>
      <w:r w:rsidR="00A71B23">
        <w:t xml:space="preserve">tness temporal trajectories </w:t>
      </w:r>
      <w:r w:rsidR="00B064F8">
        <w:t xml:space="preserve">to </w:t>
      </w:r>
      <w:r w:rsidR="001C1204">
        <w:t>the following simulation parameters:</w:t>
      </w:r>
    </w:p>
    <w:p w14:paraId="732DC629" w14:textId="77777777" w:rsidR="001C1204" w:rsidRDefault="001C1204" w:rsidP="001C1204">
      <w:pPr>
        <w:pStyle w:val="ListParagraph"/>
        <w:numPr>
          <w:ilvl w:val="0"/>
          <w:numId w:val="1"/>
        </w:numPr>
      </w:pPr>
      <w:r>
        <w:t>Selection intensity (size of tournament)</w:t>
      </w:r>
    </w:p>
    <w:p w14:paraId="3E17F773" w14:textId="77777777" w:rsidR="001C1204" w:rsidRDefault="001C1204" w:rsidP="001C1204">
      <w:pPr>
        <w:pStyle w:val="ListParagraph"/>
        <w:numPr>
          <w:ilvl w:val="0"/>
          <w:numId w:val="1"/>
        </w:numPr>
      </w:pPr>
      <w:r>
        <w:t xml:space="preserve">Mutation size </w:t>
      </w:r>
    </w:p>
    <w:p w14:paraId="387CC7A0" w14:textId="77777777" w:rsidR="001C1204" w:rsidRDefault="001C1204" w:rsidP="001C1204">
      <w:pPr>
        <w:pStyle w:val="ListParagraph"/>
        <w:numPr>
          <w:ilvl w:val="0"/>
          <w:numId w:val="1"/>
        </w:numPr>
      </w:pPr>
      <w:r>
        <w:t>Mutation rate</w:t>
      </w:r>
    </w:p>
    <w:p w14:paraId="26031E97" w14:textId="77777777" w:rsidR="009101F9" w:rsidRDefault="009101F9" w:rsidP="001C1204">
      <w:pPr>
        <w:pStyle w:val="ListParagraph"/>
        <w:numPr>
          <w:ilvl w:val="0"/>
          <w:numId w:val="1"/>
        </w:numPr>
      </w:pPr>
      <w:r>
        <w:t xml:space="preserve">Population size. </w:t>
      </w:r>
    </w:p>
    <w:p w14:paraId="60B95C0C" w14:textId="77777777" w:rsidR="002965D3" w:rsidRDefault="00F80CCF" w:rsidP="004233E5">
      <w:pPr>
        <w:jc w:val="both"/>
      </w:pPr>
      <w:r>
        <w:t>All</w:t>
      </w:r>
      <w:r w:rsidR="001C1204">
        <w:t xml:space="preserve"> parameters affect both the speed of fitness convergence and the final fitness value achieved</w:t>
      </w:r>
      <w:r w:rsidR="0050754C">
        <w:t xml:space="preserve"> to some extent</w:t>
      </w:r>
      <w:r w:rsidR="001C1204">
        <w:t xml:space="preserve">. </w:t>
      </w:r>
      <w:r w:rsidR="00E70D64">
        <w:t>Bow-tie width was found insensitive to the selection intensity</w:t>
      </w:r>
      <w:r w:rsidR="004233E5">
        <w:t xml:space="preserve"> and weakly sensitive to population size</w:t>
      </w:r>
      <w:r w:rsidR="00E70D64">
        <w:t xml:space="preserve">. It showed </w:t>
      </w:r>
      <w:r w:rsidR="002965D3">
        <w:t xml:space="preserve">some </w:t>
      </w:r>
      <w:r w:rsidR="00E70D64">
        <w:t>dependence on mutation size and rate</w:t>
      </w:r>
      <w:r w:rsidR="004233E5">
        <w:t>. Yet,</w:t>
      </w:r>
      <w:r w:rsidR="00E70D64">
        <w:t xml:space="preserve"> bow-ties did evolve under a broad range of </w:t>
      </w:r>
      <w:r w:rsidR="004233E5">
        <w:t xml:space="preserve">values for all these </w:t>
      </w:r>
      <w:r w:rsidR="00E70D64">
        <w:t xml:space="preserve">parameters. </w:t>
      </w:r>
    </w:p>
    <w:p w14:paraId="420D265B" w14:textId="03AD1ADF" w:rsidR="00657A0C" w:rsidRDefault="00657A0C" w:rsidP="00657A0C">
      <w:r>
        <w:t xml:space="preserve">Parameters for all runs: </w:t>
      </w:r>
      <w:r w:rsidRPr="008A5B05">
        <w:rPr>
          <w:position w:val="-8"/>
        </w:rPr>
        <w:object w:dxaOrig="1219" w:dyaOrig="300" w14:anchorId="52CAF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15.6pt" o:ole="">
            <v:imagedata r:id="rId9" o:title=""/>
          </v:shape>
          <o:OLEObject Type="Embed" ProgID="Equation.DSMT4" ShapeID="_x0000_i1025" DrawAspect="Content" ObjectID="_1476821749" r:id="rId10"/>
        </w:object>
      </w:r>
      <w:r w:rsidR="006F3920">
        <w:t xml:space="preserve"> (namely a network of 5 </w:t>
      </w:r>
      <w:r w:rsidR="003546A1">
        <w:t>node</w:t>
      </w:r>
      <w:r w:rsidR="00174ACD">
        <w:t xml:space="preserve"> </w:t>
      </w:r>
      <w:r w:rsidR="006F3920">
        <w:t>layers with 6 nodes in each)</w:t>
      </w:r>
      <w:r>
        <w:t>, goal</w:t>
      </w:r>
      <w:r w:rsidR="006F3920">
        <w:t>:</w:t>
      </w:r>
      <w:r>
        <w:t xml:space="preserve"> </w:t>
      </w:r>
      <w:r w:rsidR="00101F86" w:rsidRPr="00B31FD9">
        <w:rPr>
          <w:position w:val="-102"/>
        </w:rPr>
        <w:object w:dxaOrig="3140" w:dyaOrig="2160" w14:anchorId="4FC2C6F7">
          <v:shape id="_x0000_i1026" type="#_x0000_t75" style="width:162pt;height:113.6pt" o:ole="">
            <v:imagedata r:id="rId11" o:title=""/>
          </v:shape>
          <o:OLEObject Type="Embed" ProgID="Equation.DSMT4" ShapeID="_x0000_i1026" DrawAspect="Content" ObjectID="_1476821750" r:id="rId12"/>
        </w:object>
      </w:r>
      <w:r>
        <w:t>with rank 2.</w:t>
      </w:r>
    </w:p>
    <w:p w14:paraId="0D853D6A" w14:textId="77777777" w:rsidR="008A2772" w:rsidRDefault="008A2772" w:rsidP="008A2772">
      <w:pPr>
        <w:jc w:val="both"/>
      </w:pPr>
      <w:r>
        <w:t>Here we detail the values tested for these parameters and the default value</w:t>
      </w:r>
      <w:r w:rsidR="00BC3646">
        <w:t>s</w:t>
      </w:r>
      <w:r>
        <w:t xml:space="preserve"> used otherwise. </w:t>
      </w:r>
    </w:p>
    <w:p w14:paraId="4B91C281" w14:textId="77777777" w:rsidR="00657A0C" w:rsidRDefault="00AD7D65" w:rsidP="00377FCD">
      <w:pPr>
        <w:jc w:val="both"/>
      </w:pPr>
      <w:r>
        <w:t xml:space="preserve">Mutation values were drawn from a normal distribution </w:t>
      </w:r>
      <w:proofErr w:type="gramStart"/>
      <w:r>
        <w:t xml:space="preserve">with </w:t>
      </w:r>
      <w:proofErr w:type="gramEnd"/>
      <w:r w:rsidRPr="00AD7D65">
        <w:rPr>
          <w:position w:val="-10"/>
        </w:rPr>
        <w:object w:dxaOrig="760" w:dyaOrig="320" w14:anchorId="7E57C2E0">
          <v:shape id="_x0000_i1027" type="#_x0000_t75" style="width:38.8pt;height:17.6pt" o:ole="">
            <v:imagedata r:id="rId13" o:title=""/>
          </v:shape>
          <o:OLEObject Type="Embed" ProgID="Equation.DSMT4" ShapeID="_x0000_i1027" DrawAspect="Content" ObjectID="_1476821751" r:id="rId14"/>
        </w:object>
      </w:r>
      <w:r>
        <w:t xml:space="preserve">. </w:t>
      </w:r>
      <w:r w:rsidR="00377FCD">
        <w:t>Default m</w:t>
      </w:r>
      <w:r w:rsidR="00657A0C">
        <w:t>utation size (except for mutation size run</w:t>
      </w:r>
      <w:r w:rsidR="00BC3646">
        <w:t>s</w:t>
      </w:r>
      <w:r w:rsidR="00657A0C">
        <w:t>)</w:t>
      </w:r>
      <w:r>
        <w:t xml:space="preserve"> used </w:t>
      </w:r>
      <w:proofErr w:type="gramStart"/>
      <w:r>
        <w:t>w</w:t>
      </w:r>
      <w:r w:rsidR="008A2772">
        <w:t>a</w:t>
      </w:r>
      <w:r>
        <w:t>s</w:t>
      </w:r>
      <w:r w:rsidR="00657A0C">
        <w:t xml:space="preserve"> </w:t>
      </w:r>
      <w:proofErr w:type="gramEnd"/>
      <w:r w:rsidR="00657A0C" w:rsidRPr="00D35111">
        <w:rPr>
          <w:position w:val="-6"/>
        </w:rPr>
        <w:object w:dxaOrig="760" w:dyaOrig="279" w14:anchorId="07DC00B7">
          <v:shape id="_x0000_i1028" type="#_x0000_t75" style="width:38.8pt;height:14.4pt" o:ole="">
            <v:imagedata r:id="rId15" o:title=""/>
          </v:shape>
          <o:OLEObject Type="Embed" ProgID="Equation.DSMT4" ShapeID="_x0000_i1028" DrawAspect="Content" ObjectID="_1476821752" r:id="rId16"/>
        </w:object>
      </w:r>
      <w:r w:rsidR="00657A0C">
        <w:t xml:space="preserve">. In runs testing mutation size we tested the values </w:t>
      </w:r>
      <w:r w:rsidR="00657A0C" w:rsidRPr="00FF2217">
        <w:rPr>
          <w:position w:val="-6"/>
        </w:rPr>
        <w:object w:dxaOrig="440" w:dyaOrig="220" w14:anchorId="1E143158">
          <v:shape id="_x0000_i1029" type="#_x0000_t75" style="width:22.8pt;height:11.2pt" o:ole="">
            <v:imagedata r:id="rId17" o:title=""/>
          </v:shape>
          <o:OLEObject Type="Embed" ProgID="Equation.DSMT4" ShapeID="_x0000_i1029" DrawAspect="Content" ObjectID="_1476821753" r:id="rId18"/>
        </w:object>
      </w:r>
      <w:r w:rsidR="00657A0C">
        <w:t>0.01, 0.05, 0.1, 0.2, 0.5, 1.</w:t>
      </w:r>
    </w:p>
    <w:p w14:paraId="31DFB524" w14:textId="77777777" w:rsidR="00657A0C" w:rsidRDefault="00377FCD" w:rsidP="00377FCD">
      <w:pPr>
        <w:jc w:val="both"/>
      </w:pPr>
      <w:r>
        <w:t>Default m</w:t>
      </w:r>
      <w:r w:rsidR="00657A0C">
        <w:t>utation rate</w:t>
      </w:r>
      <w:r w:rsidR="00AD7D65">
        <w:t xml:space="preserve"> (per matrix entry) </w:t>
      </w:r>
      <w:proofErr w:type="gramStart"/>
      <w:r w:rsidR="00AD7D65">
        <w:t>used</w:t>
      </w:r>
      <w:r w:rsidR="00657A0C">
        <w:t xml:space="preserve"> </w:t>
      </w:r>
      <w:proofErr w:type="gramEnd"/>
      <w:r w:rsidR="00657A0C" w:rsidRPr="00AB08C2">
        <w:rPr>
          <w:position w:val="-12"/>
        </w:rPr>
        <w:object w:dxaOrig="580" w:dyaOrig="360" w14:anchorId="07B5ADAD">
          <v:shape id="_x0000_i1030" type="#_x0000_t75" style="width:30pt;height:19.2pt" o:ole="">
            <v:imagedata r:id="rId19" o:title=""/>
          </v:shape>
          <o:OLEObject Type="Embed" ProgID="Equation.DSMT4" ShapeID="_x0000_i1030" DrawAspect="Content" ObjectID="_1476821754" r:id="rId20"/>
        </w:object>
      </w:r>
      <w:r w:rsidR="00657A0C">
        <w:t xml:space="preserve">, where </w:t>
      </w:r>
      <w:r w:rsidR="00657A0C" w:rsidRPr="00AB08C2">
        <w:rPr>
          <w:position w:val="-12"/>
        </w:rPr>
        <w:object w:dxaOrig="1200" w:dyaOrig="380" w14:anchorId="5FD47BDF">
          <v:shape id="_x0000_i1031" type="#_x0000_t75" style="width:62pt;height:20.4pt" o:ole="">
            <v:imagedata r:id="rId21" o:title=""/>
          </v:shape>
          <o:OLEObject Type="Embed" ProgID="Equation.DSMT4" ShapeID="_x0000_i1031" DrawAspect="Content" ObjectID="_1476821755" r:id="rId22"/>
        </w:object>
      </w:r>
      <w:r w:rsidR="00657A0C">
        <w:t>. In runs testing mutation rate we tested the values</w:t>
      </w:r>
      <w:proofErr w:type="gramStart"/>
      <w:r w:rsidR="00657A0C">
        <w:t xml:space="preserve">: </w:t>
      </w:r>
      <w:proofErr w:type="gramEnd"/>
      <w:r w:rsidR="00657A0C" w:rsidRPr="00AB08C2">
        <w:rPr>
          <w:position w:val="-12"/>
        </w:rPr>
        <w:object w:dxaOrig="300" w:dyaOrig="360" w14:anchorId="75A0F26D">
          <v:shape id="_x0000_i1032" type="#_x0000_t75" style="width:15.2pt;height:19.2pt" o:ole="">
            <v:imagedata r:id="rId23" o:title=""/>
          </v:shape>
          <o:OLEObject Type="Embed" ProgID="Equation.DSMT4" ShapeID="_x0000_i1032" DrawAspect="Content" ObjectID="_1476821756" r:id="rId24"/>
        </w:object>
      </w:r>
      <w:r w:rsidR="00657A0C">
        <w:t xml:space="preserve">, </w:t>
      </w:r>
      <w:r w:rsidR="00657A0C" w:rsidRPr="00AB08C2">
        <w:rPr>
          <w:position w:val="-12"/>
        </w:rPr>
        <w:object w:dxaOrig="600" w:dyaOrig="360" w14:anchorId="3A812653">
          <v:shape id="_x0000_i1033" type="#_x0000_t75" style="width:30pt;height:18.4pt" o:ole="">
            <v:imagedata r:id="rId25" o:title=""/>
          </v:shape>
          <o:OLEObject Type="Embed" ProgID="Equation.DSMT4" ShapeID="_x0000_i1033" DrawAspect="Content" ObjectID="_1476821757" r:id="rId26"/>
        </w:object>
      </w:r>
      <w:r w:rsidR="00657A0C">
        <w:t xml:space="preserve">, </w:t>
      </w:r>
      <w:r w:rsidR="00657A0C" w:rsidRPr="00AB08C2">
        <w:rPr>
          <w:position w:val="-12"/>
        </w:rPr>
        <w:object w:dxaOrig="700" w:dyaOrig="360" w14:anchorId="07A81932">
          <v:shape id="_x0000_i1034" type="#_x0000_t75" style="width:34.8pt;height:18.4pt" o:ole="">
            <v:imagedata r:id="rId27" o:title=""/>
          </v:shape>
          <o:OLEObject Type="Embed" ProgID="Equation.DSMT4" ShapeID="_x0000_i1034" DrawAspect="Content" ObjectID="_1476821758" r:id="rId28"/>
        </w:object>
      </w:r>
      <w:r w:rsidR="00657A0C">
        <w:t xml:space="preserve">, </w:t>
      </w:r>
      <w:r w:rsidR="00657A0C" w:rsidRPr="00AB08C2">
        <w:rPr>
          <w:position w:val="-12"/>
        </w:rPr>
        <w:object w:dxaOrig="720" w:dyaOrig="360" w14:anchorId="56DB3AE0">
          <v:shape id="_x0000_i1035" type="#_x0000_t75" style="width:36pt;height:18.4pt" o:ole="">
            <v:imagedata r:id="rId29" o:title=""/>
          </v:shape>
          <o:OLEObject Type="Embed" ProgID="Equation.DSMT4" ShapeID="_x0000_i1035" DrawAspect="Content" ObjectID="_1476821759" r:id="rId30"/>
        </w:object>
      </w:r>
      <w:r w:rsidR="00657A0C">
        <w:t>.</w:t>
      </w:r>
    </w:p>
    <w:p w14:paraId="6E34FD98" w14:textId="77777777" w:rsidR="00657A0C" w:rsidRDefault="00377FCD" w:rsidP="00377FCD">
      <w:pPr>
        <w:jc w:val="both"/>
      </w:pPr>
      <w:r>
        <w:t>Default t</w:t>
      </w:r>
      <w:r w:rsidR="00657A0C">
        <w:t>ournament size (except for tournament size runs</w:t>
      </w:r>
      <w:proofErr w:type="gramStart"/>
      <w:r w:rsidR="00657A0C">
        <w:t xml:space="preserve">) </w:t>
      </w:r>
      <w:proofErr w:type="gramEnd"/>
      <w:r w:rsidR="00657A0C" w:rsidRPr="00D35111">
        <w:rPr>
          <w:position w:val="-6"/>
        </w:rPr>
        <w:object w:dxaOrig="540" w:dyaOrig="279" w14:anchorId="336E878E">
          <v:shape id="_x0000_i1036" type="#_x0000_t75" style="width:28pt;height:14.4pt" o:ole="">
            <v:imagedata r:id="rId31" o:title=""/>
          </v:shape>
          <o:OLEObject Type="Embed" ProgID="Equation.DSMT4" ShapeID="_x0000_i1036" DrawAspect="Content" ObjectID="_1476821760" r:id="rId32"/>
        </w:object>
      </w:r>
      <w:r w:rsidR="00657A0C">
        <w:t xml:space="preserve">. In runs testing selection intensity we tested the values </w:t>
      </w:r>
      <w:r w:rsidR="00657A0C" w:rsidRPr="00D35111">
        <w:rPr>
          <w:position w:val="-6"/>
        </w:rPr>
        <w:object w:dxaOrig="380" w:dyaOrig="220" w14:anchorId="325326CE">
          <v:shape id="_x0000_i1037" type="#_x0000_t75" style="width:19.6pt;height:11.2pt" o:ole="">
            <v:imagedata r:id="rId33" o:title=""/>
          </v:shape>
          <o:OLEObject Type="Embed" ProgID="Equation.DSMT4" ShapeID="_x0000_i1037" DrawAspect="Content" ObjectID="_1476821761" r:id="rId34"/>
        </w:object>
      </w:r>
      <w:r w:rsidR="00657A0C">
        <w:t xml:space="preserve">2, 4, 8. </w:t>
      </w:r>
      <w:r w:rsidR="009C55FA">
        <w:t xml:space="preserve">This parameter determines the selection intensity. </w:t>
      </w:r>
    </w:p>
    <w:p w14:paraId="01F1900E" w14:textId="77777777" w:rsidR="00657A0C" w:rsidRDefault="00377FCD" w:rsidP="00377FCD">
      <w:pPr>
        <w:jc w:val="both"/>
      </w:pPr>
      <w:r>
        <w:t>Default p</w:t>
      </w:r>
      <w:r w:rsidR="00657A0C">
        <w:t xml:space="preserve">opulation size was 100. In runs testing population size effects we tested the values 50, 100, 250, 500. </w:t>
      </w:r>
    </w:p>
    <w:p w14:paraId="2B3028DA" w14:textId="77777777" w:rsidR="001C1204" w:rsidRDefault="001C1204" w:rsidP="00E70D64">
      <w:pPr>
        <w:jc w:val="both"/>
      </w:pPr>
      <w:r>
        <w:t xml:space="preserve">In the following we illustrate examples of temporal fitness trajectories (population mean) and histograms of layer width with different parameter values. </w:t>
      </w:r>
    </w:p>
    <w:p w14:paraId="719BFCC6" w14:textId="77777777" w:rsidR="002965D3" w:rsidRPr="002965D3" w:rsidRDefault="002965D3" w:rsidP="002965D3">
      <w:pPr>
        <w:spacing w:after="0"/>
        <w:jc w:val="both"/>
        <w:rPr>
          <w:b/>
          <w:bCs/>
          <w:u w:val="single"/>
        </w:rPr>
      </w:pPr>
      <w:r w:rsidRPr="002965D3">
        <w:rPr>
          <w:b/>
          <w:bCs/>
          <w:u w:val="single"/>
        </w:rPr>
        <w:lastRenderedPageBreak/>
        <w:t>Selection intensity</w:t>
      </w:r>
    </w:p>
    <w:p w14:paraId="083D3703" w14:textId="77777777" w:rsidR="001C1204" w:rsidRDefault="001C1204" w:rsidP="00C83684">
      <w:pPr>
        <w:jc w:val="both"/>
      </w:pPr>
      <w:r>
        <w:t xml:space="preserve">Selection intensity had a negligible effect on the bow-tie structure, and was mainly affecting the speed of convergence to </w:t>
      </w:r>
      <w:r w:rsidR="00C83684">
        <w:t>better</w:t>
      </w:r>
      <w:r>
        <w:t xml:space="preserve"> fitn</w:t>
      </w:r>
      <w:r w:rsidR="009C6204">
        <w:t>ess (see Figs. S1, S2). The strong</w:t>
      </w:r>
      <w:r>
        <w:t>er is the selection (larger tournament size)</w:t>
      </w:r>
      <w:proofErr w:type="gramStart"/>
      <w:r>
        <w:t>,</w:t>
      </w:r>
      <w:proofErr w:type="gramEnd"/>
      <w:r>
        <w:t xml:space="preserve"> the closer is the fitness to the optimum</w:t>
      </w:r>
      <w:r w:rsidR="00C83684">
        <w:t xml:space="preserve"> at a given number of generations</w:t>
      </w:r>
      <w:r>
        <w:t xml:space="preserve">. Note that </w:t>
      </w:r>
      <w:r w:rsidR="00C83684">
        <w:t xml:space="preserve">the figures show </w:t>
      </w:r>
      <w:r>
        <w:t>the absolute value of fitness</w:t>
      </w:r>
      <w:r w:rsidR="0050754C">
        <w:t xml:space="preserve"> (which is the distance from the optimum)</w:t>
      </w:r>
      <w:r w:rsidR="00C83684">
        <w:t xml:space="preserve"> – so the curves are monotonously decreasing. </w:t>
      </w:r>
    </w:p>
    <w:p w14:paraId="2F7423F7" w14:textId="77777777" w:rsidR="001C1204" w:rsidRDefault="001C1204" w:rsidP="001C1204">
      <w:pPr>
        <w:keepNext/>
      </w:pPr>
      <w:r>
        <w:rPr>
          <w:noProof/>
        </w:rPr>
        <w:drawing>
          <wp:inline distT="0" distB="0" distL="0" distR="0" wp14:anchorId="3B048CF8" wp14:editId="38A0E1A8">
            <wp:extent cx="5486400" cy="41160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5" cstate="print"/>
                    <a:srcRect/>
                    <a:stretch>
                      <a:fillRect/>
                    </a:stretch>
                  </pic:blipFill>
                  <pic:spPr bwMode="auto">
                    <a:xfrm>
                      <a:off x="0" y="0"/>
                      <a:ext cx="5486400" cy="4116050"/>
                    </a:xfrm>
                    <a:prstGeom prst="rect">
                      <a:avLst/>
                    </a:prstGeom>
                    <a:noFill/>
                    <a:ln w="9525">
                      <a:noFill/>
                      <a:miter lim="800000"/>
                      <a:headEnd/>
                      <a:tailEnd/>
                    </a:ln>
                  </pic:spPr>
                </pic:pic>
              </a:graphicData>
            </a:graphic>
          </wp:inline>
        </w:drawing>
      </w:r>
    </w:p>
    <w:p w14:paraId="15948536" w14:textId="289CDEFC" w:rsidR="001C1204" w:rsidRPr="008731CB" w:rsidRDefault="00FE3129" w:rsidP="007B5CB1">
      <w:pPr>
        <w:pStyle w:val="Caption"/>
        <w:rPr>
          <w:b w:val="0"/>
          <w:bCs w:val="0"/>
          <w:color w:val="auto"/>
        </w:rPr>
      </w:pPr>
      <w:r>
        <w:rPr>
          <w:color w:val="auto"/>
        </w:rPr>
        <w:t xml:space="preserve">Fig. </w:t>
      </w:r>
      <w:r w:rsidR="00740FCD" w:rsidRPr="004F009D">
        <w:rPr>
          <w:color w:val="auto"/>
        </w:rPr>
        <w:fldChar w:fldCharType="begin"/>
      </w:r>
      <w:r w:rsidR="001C1204" w:rsidRPr="004F009D">
        <w:rPr>
          <w:color w:val="auto"/>
        </w:rPr>
        <w:instrText xml:space="preserve"> SEQ Fig_S \* ARABIC </w:instrText>
      </w:r>
      <w:r w:rsidR="00740FCD" w:rsidRPr="004F009D">
        <w:rPr>
          <w:color w:val="auto"/>
        </w:rPr>
        <w:fldChar w:fldCharType="separate"/>
      </w:r>
      <w:r w:rsidR="007B5CB1">
        <w:rPr>
          <w:noProof/>
          <w:color w:val="auto"/>
        </w:rPr>
        <w:t>1</w:t>
      </w:r>
      <w:r w:rsidR="00740FCD" w:rsidRPr="004F009D">
        <w:rPr>
          <w:color w:val="auto"/>
        </w:rPr>
        <w:fldChar w:fldCharType="end"/>
      </w:r>
      <w:r w:rsidR="001C1204" w:rsidRPr="004F009D">
        <w:rPr>
          <w:color w:val="auto"/>
        </w:rPr>
        <w:t xml:space="preserve">: </w:t>
      </w:r>
      <w:r w:rsidR="0095702F">
        <w:rPr>
          <w:color w:val="auto"/>
        </w:rPr>
        <w:t xml:space="preserve">The </w:t>
      </w:r>
      <w:r w:rsidR="001C1204" w:rsidRPr="004F009D">
        <w:rPr>
          <w:color w:val="auto"/>
        </w:rPr>
        <w:t xml:space="preserve">Stronger </w:t>
      </w:r>
      <w:r w:rsidR="00C077EF">
        <w:rPr>
          <w:color w:val="auto"/>
        </w:rPr>
        <w:t xml:space="preserve">the </w:t>
      </w:r>
      <w:r w:rsidR="001C1204" w:rsidRPr="004F009D">
        <w:rPr>
          <w:color w:val="auto"/>
        </w:rPr>
        <w:t>selection</w:t>
      </w:r>
      <w:r w:rsidR="0095702F">
        <w:rPr>
          <w:color w:val="auto"/>
        </w:rPr>
        <w:t>, the better is the</w:t>
      </w:r>
      <w:r w:rsidR="001C1204" w:rsidRPr="004F009D">
        <w:rPr>
          <w:color w:val="auto"/>
        </w:rPr>
        <w:t xml:space="preserve"> </w:t>
      </w:r>
      <w:r w:rsidR="0095702F">
        <w:rPr>
          <w:color w:val="auto"/>
        </w:rPr>
        <w:t>fitness achieved</w:t>
      </w:r>
      <w:r w:rsidR="001C1204" w:rsidRPr="004F009D">
        <w:rPr>
          <w:color w:val="auto"/>
        </w:rPr>
        <w:t xml:space="preserve"> at </w:t>
      </w:r>
      <w:r w:rsidR="0095702F">
        <w:rPr>
          <w:color w:val="auto"/>
        </w:rPr>
        <w:t>a</w:t>
      </w:r>
      <w:r w:rsidR="001C1204" w:rsidRPr="004F009D">
        <w:rPr>
          <w:color w:val="auto"/>
        </w:rPr>
        <w:t xml:space="preserve"> </w:t>
      </w:r>
      <w:r w:rsidR="0095702F">
        <w:rPr>
          <w:color w:val="auto"/>
        </w:rPr>
        <w:t>given</w:t>
      </w:r>
      <w:r w:rsidR="001C1204" w:rsidRPr="004F009D">
        <w:rPr>
          <w:color w:val="auto"/>
        </w:rPr>
        <w:t xml:space="preserve"> number of generations</w:t>
      </w:r>
      <w:r w:rsidR="001C1204" w:rsidRPr="008731CB">
        <w:rPr>
          <w:b w:val="0"/>
          <w:bCs w:val="0"/>
          <w:color w:val="auto"/>
        </w:rPr>
        <w:t xml:space="preserve">. </w:t>
      </w:r>
      <w:r w:rsidR="000E0495">
        <w:rPr>
          <w:b w:val="0"/>
          <w:bCs w:val="0"/>
          <w:color w:val="auto"/>
        </w:rPr>
        <w:t>We show here e</w:t>
      </w:r>
      <w:r w:rsidR="001C1204" w:rsidRPr="008731CB">
        <w:rPr>
          <w:b w:val="0"/>
          <w:bCs w:val="0"/>
          <w:color w:val="auto"/>
        </w:rPr>
        <w:t>xamples of fitness temporal trajectories with different tournament size parameter (</w:t>
      </w:r>
      <w:r w:rsidR="002F2612" w:rsidRPr="008731CB">
        <w:rPr>
          <w:b w:val="0"/>
          <w:bCs w:val="0"/>
          <w:color w:val="auto"/>
        </w:rPr>
        <w:t xml:space="preserve">determines </w:t>
      </w:r>
      <w:r w:rsidR="001C1204" w:rsidRPr="008731CB">
        <w:rPr>
          <w:b w:val="0"/>
          <w:bCs w:val="0"/>
          <w:color w:val="auto"/>
        </w:rPr>
        <w:t xml:space="preserve">selection intensity). </w:t>
      </w:r>
      <w:r w:rsidR="004867BE" w:rsidRPr="008731CB">
        <w:rPr>
          <w:b w:val="0"/>
          <w:bCs w:val="0"/>
          <w:color w:val="auto"/>
        </w:rPr>
        <w:t xml:space="preserve">Other parameters are the same in all three simulations. </w:t>
      </w:r>
    </w:p>
    <w:p w14:paraId="7DC73138" w14:textId="77777777" w:rsidR="001C1204" w:rsidRDefault="001C1204" w:rsidP="001C1204">
      <w:pPr>
        <w:keepNext/>
      </w:pPr>
      <w:r>
        <w:rPr>
          <w:noProof/>
        </w:rPr>
        <w:lastRenderedPageBreak/>
        <w:drawing>
          <wp:inline distT="0" distB="0" distL="0" distR="0" wp14:anchorId="0EFDC286" wp14:editId="381C5603">
            <wp:extent cx="5486400" cy="4100302"/>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6" cstate="print"/>
                    <a:srcRect/>
                    <a:stretch>
                      <a:fillRect/>
                    </a:stretch>
                  </pic:blipFill>
                  <pic:spPr bwMode="auto">
                    <a:xfrm>
                      <a:off x="0" y="0"/>
                      <a:ext cx="5486400" cy="4100302"/>
                    </a:xfrm>
                    <a:prstGeom prst="rect">
                      <a:avLst/>
                    </a:prstGeom>
                    <a:noFill/>
                    <a:ln w="9525">
                      <a:noFill/>
                      <a:miter lim="800000"/>
                      <a:headEnd/>
                      <a:tailEnd/>
                    </a:ln>
                  </pic:spPr>
                </pic:pic>
              </a:graphicData>
            </a:graphic>
          </wp:inline>
        </w:drawing>
      </w:r>
    </w:p>
    <w:p w14:paraId="5DB831EB" w14:textId="1C4FF318" w:rsidR="001C1204" w:rsidRPr="00A049DB" w:rsidRDefault="00FE3129" w:rsidP="001D09FC">
      <w:pPr>
        <w:pStyle w:val="Caption"/>
        <w:rPr>
          <w:b w:val="0"/>
          <w:bCs w:val="0"/>
          <w:color w:val="auto"/>
        </w:rPr>
      </w:pPr>
      <w:r>
        <w:rPr>
          <w:color w:val="auto"/>
        </w:rPr>
        <w:t xml:space="preserve">Fig. </w:t>
      </w:r>
      <w:r w:rsidR="00740FCD" w:rsidRPr="00E44E1E">
        <w:rPr>
          <w:color w:val="auto"/>
        </w:rPr>
        <w:fldChar w:fldCharType="begin"/>
      </w:r>
      <w:r w:rsidR="001C1204" w:rsidRPr="00E44E1E">
        <w:rPr>
          <w:color w:val="auto"/>
        </w:rPr>
        <w:instrText xml:space="preserve"> SEQ Fig_S \* ARABIC </w:instrText>
      </w:r>
      <w:r w:rsidR="00740FCD" w:rsidRPr="00E44E1E">
        <w:rPr>
          <w:color w:val="auto"/>
        </w:rPr>
        <w:fldChar w:fldCharType="separate"/>
      </w:r>
      <w:r w:rsidR="00DB075E">
        <w:rPr>
          <w:noProof/>
          <w:color w:val="auto"/>
        </w:rPr>
        <w:t>2</w:t>
      </w:r>
      <w:r w:rsidR="00740FCD" w:rsidRPr="00E44E1E">
        <w:rPr>
          <w:color w:val="auto"/>
        </w:rPr>
        <w:fldChar w:fldCharType="end"/>
      </w:r>
      <w:r w:rsidR="001C1204" w:rsidRPr="00E44E1E">
        <w:rPr>
          <w:color w:val="auto"/>
        </w:rPr>
        <w:t xml:space="preserve">: </w:t>
      </w:r>
      <w:r w:rsidR="001D09FC">
        <w:rPr>
          <w:color w:val="auto"/>
        </w:rPr>
        <w:t xml:space="preserve">The </w:t>
      </w:r>
      <w:r w:rsidR="003C58C3">
        <w:rPr>
          <w:color w:val="auto"/>
        </w:rPr>
        <w:t>emergences of narrow bow-tie (and in general layer width) are</w:t>
      </w:r>
      <w:r w:rsidR="001C1204" w:rsidRPr="00E44E1E">
        <w:rPr>
          <w:color w:val="auto"/>
        </w:rPr>
        <w:t xml:space="preserve"> insensitive to selection intensity.</w:t>
      </w:r>
      <w:r w:rsidR="001C1204">
        <w:rPr>
          <w:color w:val="auto"/>
        </w:rPr>
        <w:t xml:space="preserve"> </w:t>
      </w:r>
      <w:r w:rsidR="001C1204" w:rsidRPr="00A049DB">
        <w:rPr>
          <w:b w:val="0"/>
          <w:bCs w:val="0"/>
          <w:color w:val="auto"/>
        </w:rPr>
        <w:t xml:space="preserve">Simulation </w:t>
      </w:r>
      <w:r w:rsidR="00D95C1C" w:rsidRPr="00A049DB">
        <w:rPr>
          <w:b w:val="0"/>
          <w:bCs w:val="0"/>
          <w:color w:val="auto"/>
        </w:rPr>
        <w:t>results</w:t>
      </w:r>
      <w:r w:rsidR="001C1204" w:rsidRPr="00A049DB">
        <w:rPr>
          <w:b w:val="0"/>
          <w:bCs w:val="0"/>
          <w:color w:val="auto"/>
        </w:rPr>
        <w:t xml:space="preserve"> showing layer width statistics for different selection intensity values, where all other parameters remain intact. Statistics is based on 100 different runs for each selection intensity value. </w:t>
      </w:r>
    </w:p>
    <w:p w14:paraId="7E5FF8E2" w14:textId="77777777" w:rsidR="000334DC" w:rsidRPr="002965D3" w:rsidRDefault="000334DC" w:rsidP="000334DC">
      <w:pPr>
        <w:spacing w:after="0"/>
        <w:jc w:val="both"/>
        <w:rPr>
          <w:b/>
          <w:bCs/>
          <w:u w:val="single"/>
        </w:rPr>
      </w:pPr>
      <w:r w:rsidRPr="002965D3">
        <w:rPr>
          <w:b/>
          <w:bCs/>
          <w:u w:val="single"/>
        </w:rPr>
        <w:t>Mutation size and rate</w:t>
      </w:r>
    </w:p>
    <w:p w14:paraId="42DBE140" w14:textId="1CEBD68C" w:rsidR="000334DC" w:rsidRDefault="000334DC" w:rsidP="009B54E8">
      <w:pPr>
        <w:jc w:val="both"/>
      </w:pPr>
      <w:r>
        <w:t xml:space="preserve">Examining the effect of mutation size and rate on temporal fitness trajectories, one notices two phases: fast convergence at the first </w:t>
      </w:r>
      <w:r w:rsidR="003C3953">
        <w:t xml:space="preserve">phase </w:t>
      </w:r>
      <w:r>
        <w:t>followed by slow convergence at the second</w:t>
      </w:r>
      <w:r w:rsidR="003C3953">
        <w:t xml:space="preserve"> phase</w:t>
      </w:r>
      <w:r>
        <w:t>. The larger is the mutation size / rate the faster is the fitness convergence in the initial phase, but it is then “stuck” at a fitness value which is further from the optimum in the second phase. This can be thought of as a “noise floor” defined by the mutation</w:t>
      </w:r>
      <w:r w:rsidR="009B54E8">
        <w:t>s</w:t>
      </w:r>
      <w:r>
        <w:t xml:space="preserve"> (see Fig</w:t>
      </w:r>
      <w:r w:rsidR="009B54E8">
        <w:t>s</w:t>
      </w:r>
      <w:r w:rsidR="007B5CB1">
        <w:t xml:space="preserve">. </w:t>
      </w:r>
      <w:r>
        <w:t>3</w:t>
      </w:r>
      <w:r w:rsidR="007B5CB1">
        <w:t xml:space="preserve"> and </w:t>
      </w:r>
      <w:r w:rsidR="009B54E8">
        <w:t>5</w:t>
      </w:r>
      <w:r>
        <w:t>).</w:t>
      </w:r>
    </w:p>
    <w:p w14:paraId="085D2480" w14:textId="723E8547" w:rsidR="000334DC" w:rsidRDefault="000334DC" w:rsidP="002D2714">
      <w:pPr>
        <w:jc w:val="both"/>
      </w:pPr>
      <w:r>
        <w:t xml:space="preserve">Generally, all values of mutation size </w:t>
      </w:r>
      <w:r w:rsidR="004603D1">
        <w:t xml:space="preserve">and rate </w:t>
      </w:r>
      <w:r>
        <w:t>tested show a bow-tie architecture. The smaller is the mutation size</w:t>
      </w:r>
      <w:r w:rsidR="00101F86">
        <w:t xml:space="preserve"> (the higher the mutation rate)</w:t>
      </w:r>
      <w:r w:rsidRPr="00657A0C">
        <w:t xml:space="preserve">, the </w:t>
      </w:r>
      <w:r>
        <w:t xml:space="preserve">closer </w:t>
      </w:r>
      <w:r w:rsidRPr="00657A0C">
        <w:t>is the width of the bow-to the minimal size possible</w:t>
      </w:r>
      <w:r w:rsidR="002D2714">
        <w:t xml:space="preserve">. </w:t>
      </w:r>
      <w:r>
        <w:t xml:space="preserve"> </w:t>
      </w:r>
      <w:r w:rsidR="002D2714">
        <w:t>I</w:t>
      </w:r>
      <w:r>
        <w:t>n this case the rank of the goal w</w:t>
      </w:r>
      <w:r w:rsidR="002D2714">
        <w:t>as 2, which defines the minimum</w:t>
      </w:r>
      <w:r>
        <w:t xml:space="preserve"> – see Fig</w:t>
      </w:r>
      <w:r w:rsidR="004603D1">
        <w:t>s</w:t>
      </w:r>
      <w:r w:rsidR="007B5CB1">
        <w:t xml:space="preserve">. </w:t>
      </w:r>
      <w:r>
        <w:t>4</w:t>
      </w:r>
      <w:r w:rsidR="007B5CB1">
        <w:t xml:space="preserve">, </w:t>
      </w:r>
      <w:r w:rsidR="004603D1">
        <w:t>6</w:t>
      </w:r>
      <w:r>
        <w:t xml:space="preserve">. </w:t>
      </w:r>
    </w:p>
    <w:p w14:paraId="784E0A94" w14:textId="77777777" w:rsidR="001C1204" w:rsidRPr="00E44E1E" w:rsidRDefault="001C1204" w:rsidP="001C1204">
      <w:pPr>
        <w:pStyle w:val="Caption"/>
        <w:rPr>
          <w:color w:val="auto"/>
        </w:rPr>
      </w:pPr>
    </w:p>
    <w:p w14:paraId="64F8C5ED" w14:textId="77777777" w:rsidR="001C1204" w:rsidRDefault="001C1204" w:rsidP="001C1204">
      <w:pPr>
        <w:keepNext/>
      </w:pPr>
      <w:r>
        <w:rPr>
          <w:noProof/>
        </w:rPr>
        <w:lastRenderedPageBreak/>
        <w:drawing>
          <wp:inline distT="0" distB="0" distL="0" distR="0" wp14:anchorId="321C87EF" wp14:editId="0B97A34F">
            <wp:extent cx="5486400" cy="41160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7" cstate="print"/>
                    <a:srcRect/>
                    <a:stretch>
                      <a:fillRect/>
                    </a:stretch>
                  </pic:blipFill>
                  <pic:spPr bwMode="auto">
                    <a:xfrm>
                      <a:off x="0" y="0"/>
                      <a:ext cx="5486400" cy="4116050"/>
                    </a:xfrm>
                    <a:prstGeom prst="rect">
                      <a:avLst/>
                    </a:prstGeom>
                    <a:noFill/>
                    <a:ln w="9525">
                      <a:noFill/>
                      <a:miter lim="800000"/>
                      <a:headEnd/>
                      <a:tailEnd/>
                    </a:ln>
                  </pic:spPr>
                </pic:pic>
              </a:graphicData>
            </a:graphic>
          </wp:inline>
        </w:drawing>
      </w:r>
    </w:p>
    <w:p w14:paraId="36CE002C" w14:textId="638BEA0E" w:rsidR="001C1204" w:rsidRPr="004033A7" w:rsidRDefault="00FE3129" w:rsidP="00A014D7">
      <w:pPr>
        <w:pStyle w:val="Caption"/>
        <w:rPr>
          <w:b w:val="0"/>
          <w:bCs w:val="0"/>
          <w:color w:val="auto"/>
        </w:rPr>
      </w:pPr>
      <w:r>
        <w:rPr>
          <w:color w:val="auto"/>
        </w:rPr>
        <w:t xml:space="preserve">Fig. </w:t>
      </w:r>
      <w:r w:rsidR="00740FCD" w:rsidRPr="00E44E1E">
        <w:rPr>
          <w:color w:val="auto"/>
        </w:rPr>
        <w:fldChar w:fldCharType="begin"/>
      </w:r>
      <w:r w:rsidR="001C1204" w:rsidRPr="00E44E1E">
        <w:rPr>
          <w:color w:val="auto"/>
        </w:rPr>
        <w:instrText xml:space="preserve"> SEQ Fig_S \* ARABIC </w:instrText>
      </w:r>
      <w:r w:rsidR="00740FCD" w:rsidRPr="00E44E1E">
        <w:rPr>
          <w:color w:val="auto"/>
        </w:rPr>
        <w:fldChar w:fldCharType="separate"/>
      </w:r>
      <w:r w:rsidR="00DB075E">
        <w:rPr>
          <w:noProof/>
          <w:color w:val="auto"/>
        </w:rPr>
        <w:t>3</w:t>
      </w:r>
      <w:r w:rsidR="00740FCD" w:rsidRPr="00E44E1E">
        <w:rPr>
          <w:color w:val="auto"/>
        </w:rPr>
        <w:fldChar w:fldCharType="end"/>
      </w:r>
      <w:r w:rsidR="001C1204" w:rsidRPr="00E44E1E">
        <w:rPr>
          <w:color w:val="auto"/>
        </w:rPr>
        <w:t xml:space="preserve">: Mutation size affects both the speed of fitness convergence at the initial phase and the finite fitness value reached at the second phase. </w:t>
      </w:r>
      <w:r w:rsidR="00246620" w:rsidRPr="004033A7">
        <w:rPr>
          <w:b w:val="0"/>
          <w:bCs w:val="0"/>
          <w:color w:val="auto"/>
        </w:rPr>
        <w:t>The figure shows e</w:t>
      </w:r>
      <w:r w:rsidR="001C1204" w:rsidRPr="004033A7">
        <w:rPr>
          <w:b w:val="0"/>
          <w:bCs w:val="0"/>
          <w:color w:val="auto"/>
        </w:rPr>
        <w:t>xamples of fitness temporal trajectories with dif</w:t>
      </w:r>
      <w:r w:rsidR="00246620" w:rsidRPr="004033A7">
        <w:rPr>
          <w:b w:val="0"/>
          <w:bCs w:val="0"/>
          <w:color w:val="auto"/>
        </w:rPr>
        <w:t xml:space="preserve">ferent values of mutation size (other parameters are the same). </w:t>
      </w:r>
      <w:r w:rsidR="000708CA" w:rsidRPr="004033A7">
        <w:rPr>
          <w:b w:val="0"/>
          <w:bCs w:val="0"/>
          <w:color w:val="auto"/>
        </w:rPr>
        <w:t xml:space="preserve">The smaller is the mutation size, the slower is the convergence at the first phase, but the final fitness reached is higher. </w:t>
      </w:r>
      <w:r w:rsidR="00246620" w:rsidRPr="004033A7">
        <w:rPr>
          <w:b w:val="0"/>
          <w:bCs w:val="0"/>
          <w:color w:val="auto"/>
        </w:rPr>
        <w:t xml:space="preserve">Note that the red curve (mutation size = 0.01) did not converge in the time tested here. </w:t>
      </w:r>
    </w:p>
    <w:p w14:paraId="17E9611E" w14:textId="77777777" w:rsidR="001C1204" w:rsidRDefault="001C1204" w:rsidP="001C1204">
      <w:pPr>
        <w:keepNext/>
      </w:pPr>
      <w:r>
        <w:rPr>
          <w:noProof/>
        </w:rPr>
        <w:lastRenderedPageBreak/>
        <w:drawing>
          <wp:inline distT="0" distB="0" distL="0" distR="0" wp14:anchorId="5360CC1D" wp14:editId="43835A23">
            <wp:extent cx="5486400" cy="4100302"/>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8" cstate="print"/>
                    <a:srcRect/>
                    <a:stretch>
                      <a:fillRect/>
                    </a:stretch>
                  </pic:blipFill>
                  <pic:spPr bwMode="auto">
                    <a:xfrm>
                      <a:off x="0" y="0"/>
                      <a:ext cx="5486400" cy="4100302"/>
                    </a:xfrm>
                    <a:prstGeom prst="rect">
                      <a:avLst/>
                    </a:prstGeom>
                    <a:noFill/>
                    <a:ln w="9525">
                      <a:noFill/>
                      <a:miter lim="800000"/>
                      <a:headEnd/>
                      <a:tailEnd/>
                    </a:ln>
                  </pic:spPr>
                </pic:pic>
              </a:graphicData>
            </a:graphic>
          </wp:inline>
        </w:drawing>
      </w:r>
    </w:p>
    <w:p w14:paraId="6F3F7A29" w14:textId="099EFF45" w:rsidR="001C1204" w:rsidRPr="000D68CD" w:rsidRDefault="00FE3129" w:rsidP="00A27D74">
      <w:pPr>
        <w:pStyle w:val="Caption"/>
        <w:rPr>
          <w:b w:val="0"/>
          <w:bCs w:val="0"/>
          <w:color w:val="auto"/>
        </w:rPr>
      </w:pPr>
      <w:r>
        <w:rPr>
          <w:color w:val="auto"/>
        </w:rPr>
        <w:t xml:space="preserve">Fig. </w:t>
      </w:r>
      <w:r w:rsidR="00740FCD" w:rsidRPr="00E44E1E">
        <w:rPr>
          <w:color w:val="auto"/>
        </w:rPr>
        <w:fldChar w:fldCharType="begin"/>
      </w:r>
      <w:r w:rsidR="001C1204" w:rsidRPr="00E44E1E">
        <w:rPr>
          <w:color w:val="auto"/>
        </w:rPr>
        <w:instrText xml:space="preserve"> SEQ Fig_S \* ARABIC </w:instrText>
      </w:r>
      <w:r w:rsidR="00740FCD" w:rsidRPr="00E44E1E">
        <w:rPr>
          <w:color w:val="auto"/>
        </w:rPr>
        <w:fldChar w:fldCharType="separate"/>
      </w:r>
      <w:r w:rsidR="00DB075E">
        <w:rPr>
          <w:noProof/>
          <w:color w:val="auto"/>
        </w:rPr>
        <w:t>4</w:t>
      </w:r>
      <w:r w:rsidR="00740FCD" w:rsidRPr="00E44E1E">
        <w:rPr>
          <w:color w:val="auto"/>
        </w:rPr>
        <w:fldChar w:fldCharType="end"/>
      </w:r>
      <w:r w:rsidR="001C1204" w:rsidRPr="00E44E1E">
        <w:rPr>
          <w:color w:val="auto"/>
        </w:rPr>
        <w:t xml:space="preserve">: The smaller is the mutation size, the narrower is the waist layer. </w:t>
      </w:r>
      <w:r w:rsidR="001C1204" w:rsidRPr="000D68CD">
        <w:rPr>
          <w:b w:val="0"/>
          <w:bCs w:val="0"/>
          <w:color w:val="auto"/>
        </w:rPr>
        <w:t xml:space="preserve">Simulation </w:t>
      </w:r>
      <w:r w:rsidR="00D95C1C" w:rsidRPr="000D68CD">
        <w:rPr>
          <w:b w:val="0"/>
          <w:bCs w:val="0"/>
          <w:color w:val="auto"/>
        </w:rPr>
        <w:t>results</w:t>
      </w:r>
      <w:r w:rsidR="001C1204" w:rsidRPr="000D68CD">
        <w:rPr>
          <w:b w:val="0"/>
          <w:bCs w:val="0"/>
          <w:color w:val="auto"/>
        </w:rPr>
        <w:t xml:space="preserve"> showing layer width statistics for different mutation size values, where all other parameters remain intact. Statistics is based on 50 different runs for each mutation size value. </w:t>
      </w:r>
      <w:r w:rsidR="00A27D74" w:rsidRPr="000D68CD">
        <w:rPr>
          <w:b w:val="0"/>
          <w:bCs w:val="0"/>
          <w:color w:val="auto"/>
        </w:rPr>
        <w:t>Runs lasted 100,000 generations each regardless of the fitness value. Typically, fitness values reached were very close to the optimum (order of 10</w:t>
      </w:r>
      <w:r w:rsidR="00A27D74" w:rsidRPr="000D68CD">
        <w:rPr>
          <w:b w:val="0"/>
          <w:bCs w:val="0"/>
          <w:color w:val="auto"/>
          <w:vertAlign w:val="superscript"/>
        </w:rPr>
        <w:t>-4</w:t>
      </w:r>
      <w:r w:rsidR="00A27D74" w:rsidRPr="000D68CD">
        <w:rPr>
          <w:b w:val="0"/>
          <w:bCs w:val="0"/>
          <w:color w:val="auto"/>
        </w:rPr>
        <w:t>-10</w:t>
      </w:r>
      <w:r w:rsidR="00A27D74" w:rsidRPr="000D68CD">
        <w:rPr>
          <w:b w:val="0"/>
          <w:bCs w:val="0"/>
          <w:color w:val="auto"/>
          <w:vertAlign w:val="superscript"/>
        </w:rPr>
        <w:t>-6</w:t>
      </w:r>
      <w:r w:rsidR="00A27D74" w:rsidRPr="000D68CD">
        <w:rPr>
          <w:b w:val="0"/>
          <w:bCs w:val="0"/>
          <w:color w:val="auto"/>
        </w:rPr>
        <w:t xml:space="preserve"> from the optimum). </w:t>
      </w:r>
    </w:p>
    <w:p w14:paraId="713E74EC" w14:textId="77777777" w:rsidR="00426480" w:rsidRDefault="00426480" w:rsidP="00426480">
      <w:pPr>
        <w:keepNext/>
      </w:pPr>
      <w:r>
        <w:rPr>
          <w:noProof/>
        </w:rPr>
        <w:lastRenderedPageBreak/>
        <w:drawing>
          <wp:inline distT="0" distB="0" distL="0" distR="0" wp14:anchorId="2125D63F" wp14:editId="4398E715">
            <wp:extent cx="5486400" cy="4116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srcRect/>
                    <a:stretch>
                      <a:fillRect/>
                    </a:stretch>
                  </pic:blipFill>
                  <pic:spPr bwMode="auto">
                    <a:xfrm>
                      <a:off x="0" y="0"/>
                      <a:ext cx="5486400" cy="4116050"/>
                    </a:xfrm>
                    <a:prstGeom prst="rect">
                      <a:avLst/>
                    </a:prstGeom>
                    <a:noFill/>
                    <a:ln w="9525">
                      <a:noFill/>
                      <a:miter lim="800000"/>
                      <a:headEnd/>
                      <a:tailEnd/>
                    </a:ln>
                  </pic:spPr>
                </pic:pic>
              </a:graphicData>
            </a:graphic>
          </wp:inline>
        </w:drawing>
      </w:r>
    </w:p>
    <w:p w14:paraId="04186FA8" w14:textId="33B3A7EC" w:rsidR="00426480" w:rsidRPr="000A7CEB" w:rsidRDefault="00FE3129" w:rsidP="00605DDC">
      <w:pPr>
        <w:pStyle w:val="Caption"/>
        <w:jc w:val="left"/>
        <w:rPr>
          <w:b w:val="0"/>
          <w:bCs w:val="0"/>
          <w:color w:val="auto"/>
        </w:rPr>
      </w:pPr>
      <w:r>
        <w:rPr>
          <w:color w:val="auto"/>
        </w:rPr>
        <w:t xml:space="preserve">Fig. </w:t>
      </w:r>
      <w:r w:rsidR="00740FCD" w:rsidRPr="00426480">
        <w:rPr>
          <w:color w:val="auto"/>
        </w:rPr>
        <w:fldChar w:fldCharType="begin"/>
      </w:r>
      <w:r w:rsidR="00426480" w:rsidRPr="00426480">
        <w:rPr>
          <w:color w:val="auto"/>
        </w:rPr>
        <w:instrText xml:space="preserve"> SEQ Fig_S \* ARABIC </w:instrText>
      </w:r>
      <w:r w:rsidR="00740FCD" w:rsidRPr="00426480">
        <w:rPr>
          <w:color w:val="auto"/>
        </w:rPr>
        <w:fldChar w:fldCharType="separate"/>
      </w:r>
      <w:r w:rsidR="00DB075E">
        <w:rPr>
          <w:noProof/>
          <w:color w:val="auto"/>
        </w:rPr>
        <w:t>5</w:t>
      </w:r>
      <w:r w:rsidR="00740FCD" w:rsidRPr="00426480">
        <w:rPr>
          <w:color w:val="auto"/>
        </w:rPr>
        <w:fldChar w:fldCharType="end"/>
      </w:r>
      <w:r w:rsidR="00426480" w:rsidRPr="00426480">
        <w:rPr>
          <w:color w:val="auto"/>
        </w:rPr>
        <w:t>:</w:t>
      </w:r>
      <w:r w:rsidR="00426480">
        <w:t xml:space="preserve"> </w:t>
      </w:r>
      <w:r w:rsidR="00426480" w:rsidRPr="00E44E1E">
        <w:rPr>
          <w:color w:val="auto"/>
        </w:rPr>
        <w:t xml:space="preserve">Mutation </w:t>
      </w:r>
      <w:r w:rsidR="00755AAD">
        <w:rPr>
          <w:color w:val="auto"/>
        </w:rPr>
        <w:t>rat</w:t>
      </w:r>
      <w:r w:rsidR="00426480" w:rsidRPr="00E44E1E">
        <w:rPr>
          <w:color w:val="auto"/>
        </w:rPr>
        <w:t xml:space="preserve">e affects both the speed of fitness convergence at the initial phase and the finite fitness value reached at the second phase. </w:t>
      </w:r>
      <w:r w:rsidR="00C8018F">
        <w:rPr>
          <w:b w:val="0"/>
          <w:bCs w:val="0"/>
          <w:color w:val="auto"/>
        </w:rPr>
        <w:t>The figure</w:t>
      </w:r>
      <w:r w:rsidR="003C27B9" w:rsidRPr="000A7CEB">
        <w:rPr>
          <w:b w:val="0"/>
          <w:bCs w:val="0"/>
          <w:color w:val="auto"/>
        </w:rPr>
        <w:t xml:space="preserve"> shows e</w:t>
      </w:r>
      <w:r w:rsidR="00426480" w:rsidRPr="000A7CEB">
        <w:rPr>
          <w:b w:val="0"/>
          <w:bCs w:val="0"/>
          <w:color w:val="auto"/>
        </w:rPr>
        <w:t xml:space="preserve">xamples of fitness temporal trajectories with different values of mutation </w:t>
      </w:r>
      <w:r w:rsidR="00755AAD" w:rsidRPr="000A7CEB">
        <w:rPr>
          <w:b w:val="0"/>
          <w:bCs w:val="0"/>
          <w:color w:val="auto"/>
        </w:rPr>
        <w:t>rat</w:t>
      </w:r>
      <w:r w:rsidR="008E296E" w:rsidRPr="000A7CEB">
        <w:rPr>
          <w:b w:val="0"/>
          <w:bCs w:val="0"/>
          <w:color w:val="auto"/>
        </w:rPr>
        <w:t xml:space="preserve">e, </w:t>
      </w:r>
      <w:proofErr w:type="gramStart"/>
      <w:r w:rsidR="008E296E" w:rsidRPr="000A7CEB">
        <w:rPr>
          <w:b w:val="0"/>
          <w:bCs w:val="0"/>
          <w:color w:val="auto"/>
        </w:rPr>
        <w:t xml:space="preserve">where </w:t>
      </w:r>
      <w:proofErr w:type="gramEnd"/>
      <w:r w:rsidR="008E296E" w:rsidRPr="000A7CEB">
        <w:rPr>
          <w:b w:val="0"/>
          <w:bCs w:val="0"/>
          <w:color w:val="auto"/>
          <w:position w:val="-12"/>
        </w:rPr>
        <w:object w:dxaOrig="1200" w:dyaOrig="380" w14:anchorId="5BE5F34F">
          <v:shape id="_x0000_i1038" type="#_x0000_t75" style="width:62pt;height:20.4pt" o:ole="">
            <v:imagedata r:id="rId21" o:title=""/>
          </v:shape>
          <o:OLEObject Type="Embed" ProgID="Equation.DSMT4" ShapeID="_x0000_i1038" DrawAspect="Content" ObjectID="_1476821762" r:id="rId40"/>
        </w:object>
      </w:r>
      <w:r w:rsidR="00605DDC" w:rsidRPr="000A7CEB">
        <w:rPr>
          <w:b w:val="0"/>
          <w:bCs w:val="0"/>
          <w:color w:val="auto"/>
        </w:rPr>
        <w:t>.</w:t>
      </w:r>
      <w:r w:rsidR="003C27B9" w:rsidRPr="000A7CEB">
        <w:rPr>
          <w:b w:val="0"/>
          <w:bCs w:val="0"/>
          <w:color w:val="auto"/>
        </w:rPr>
        <w:t xml:space="preserve"> </w:t>
      </w:r>
      <w:r w:rsidR="00605DDC" w:rsidRPr="000A7CEB">
        <w:rPr>
          <w:b w:val="0"/>
          <w:bCs w:val="0"/>
          <w:color w:val="auto"/>
        </w:rPr>
        <w:t>O</w:t>
      </w:r>
      <w:r w:rsidR="003C27B9" w:rsidRPr="000A7CEB">
        <w:rPr>
          <w:b w:val="0"/>
          <w:bCs w:val="0"/>
          <w:color w:val="auto"/>
        </w:rPr>
        <w:t>ther simul</w:t>
      </w:r>
      <w:r w:rsidR="00605DDC" w:rsidRPr="000A7CEB">
        <w:rPr>
          <w:b w:val="0"/>
          <w:bCs w:val="0"/>
          <w:color w:val="auto"/>
        </w:rPr>
        <w:t xml:space="preserve">ation parameters are the same for all curves. </w:t>
      </w:r>
    </w:p>
    <w:p w14:paraId="3880457E" w14:textId="77777777" w:rsidR="001C1204" w:rsidRDefault="00D7088A" w:rsidP="001C1204">
      <w:pPr>
        <w:keepNext/>
      </w:pPr>
      <w:r>
        <w:rPr>
          <w:noProof/>
        </w:rPr>
        <w:lastRenderedPageBreak/>
        <w:drawing>
          <wp:inline distT="0" distB="0" distL="0" distR="0" wp14:anchorId="1FB40002" wp14:editId="57710C31">
            <wp:extent cx="5486400" cy="4116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cstate="print"/>
                    <a:srcRect/>
                    <a:stretch>
                      <a:fillRect/>
                    </a:stretch>
                  </pic:blipFill>
                  <pic:spPr bwMode="auto">
                    <a:xfrm>
                      <a:off x="0" y="0"/>
                      <a:ext cx="5486400" cy="4116050"/>
                    </a:xfrm>
                    <a:prstGeom prst="rect">
                      <a:avLst/>
                    </a:prstGeom>
                    <a:noFill/>
                    <a:ln w="9525">
                      <a:noFill/>
                      <a:miter lim="800000"/>
                      <a:headEnd/>
                      <a:tailEnd/>
                    </a:ln>
                  </pic:spPr>
                </pic:pic>
              </a:graphicData>
            </a:graphic>
          </wp:inline>
        </w:drawing>
      </w:r>
    </w:p>
    <w:p w14:paraId="2BF6B4DD" w14:textId="0E3DE8DF" w:rsidR="001C1204" w:rsidRPr="001A42EF" w:rsidRDefault="00FE3129" w:rsidP="00680BB1">
      <w:pPr>
        <w:pStyle w:val="Caption"/>
        <w:rPr>
          <w:b w:val="0"/>
          <w:bCs w:val="0"/>
          <w:color w:val="auto"/>
        </w:rPr>
      </w:pPr>
      <w:r>
        <w:rPr>
          <w:color w:val="auto"/>
        </w:rPr>
        <w:t xml:space="preserve">Fig. </w:t>
      </w:r>
      <w:r w:rsidR="00740FCD" w:rsidRPr="008B3046">
        <w:rPr>
          <w:color w:val="auto"/>
        </w:rPr>
        <w:fldChar w:fldCharType="begin"/>
      </w:r>
      <w:r w:rsidR="001C1204" w:rsidRPr="008B3046">
        <w:rPr>
          <w:color w:val="auto"/>
        </w:rPr>
        <w:instrText xml:space="preserve"> SEQ Fig_S \* ARABIC </w:instrText>
      </w:r>
      <w:r w:rsidR="00740FCD" w:rsidRPr="008B3046">
        <w:rPr>
          <w:color w:val="auto"/>
        </w:rPr>
        <w:fldChar w:fldCharType="separate"/>
      </w:r>
      <w:r w:rsidR="00DB075E">
        <w:rPr>
          <w:noProof/>
          <w:color w:val="auto"/>
        </w:rPr>
        <w:t>6</w:t>
      </w:r>
      <w:r w:rsidR="00740FCD" w:rsidRPr="008B3046">
        <w:rPr>
          <w:color w:val="auto"/>
        </w:rPr>
        <w:fldChar w:fldCharType="end"/>
      </w:r>
      <w:r w:rsidR="001C1204" w:rsidRPr="008B3046">
        <w:rPr>
          <w:color w:val="auto"/>
        </w:rPr>
        <w:t>:</w:t>
      </w:r>
      <w:r w:rsidR="001C1204">
        <w:t xml:space="preserve"> </w:t>
      </w:r>
      <w:r w:rsidR="001C1204">
        <w:rPr>
          <w:color w:val="auto"/>
        </w:rPr>
        <w:t xml:space="preserve">The </w:t>
      </w:r>
      <w:r w:rsidR="00680BB1">
        <w:rPr>
          <w:color w:val="auto"/>
        </w:rPr>
        <w:t>high</w:t>
      </w:r>
      <w:r w:rsidR="001C1204" w:rsidRPr="00E44E1E">
        <w:rPr>
          <w:color w:val="auto"/>
        </w:rPr>
        <w:t xml:space="preserve">er is the mutation </w:t>
      </w:r>
      <w:r w:rsidR="00680BB1">
        <w:rPr>
          <w:color w:val="auto"/>
        </w:rPr>
        <w:t>rate</w:t>
      </w:r>
      <w:r w:rsidR="001C1204" w:rsidRPr="00E44E1E">
        <w:rPr>
          <w:color w:val="auto"/>
        </w:rPr>
        <w:t>, the narrower is the waist layer</w:t>
      </w:r>
      <w:r w:rsidR="00D7088A">
        <w:rPr>
          <w:color w:val="auto"/>
        </w:rPr>
        <w:t xml:space="preserve"> (for equal number of generations).</w:t>
      </w:r>
      <w:r w:rsidR="001C1204" w:rsidRPr="00E44E1E">
        <w:rPr>
          <w:color w:val="auto"/>
        </w:rPr>
        <w:t xml:space="preserve"> </w:t>
      </w:r>
      <w:r w:rsidR="001C1204" w:rsidRPr="001A42EF">
        <w:rPr>
          <w:b w:val="0"/>
          <w:bCs w:val="0"/>
          <w:color w:val="auto"/>
        </w:rPr>
        <w:t xml:space="preserve">Simulation </w:t>
      </w:r>
      <w:r w:rsidR="00D95C1C" w:rsidRPr="001A42EF">
        <w:rPr>
          <w:b w:val="0"/>
          <w:bCs w:val="0"/>
          <w:color w:val="auto"/>
        </w:rPr>
        <w:t>results</w:t>
      </w:r>
      <w:r w:rsidR="001C1204" w:rsidRPr="001A42EF">
        <w:rPr>
          <w:b w:val="0"/>
          <w:bCs w:val="0"/>
          <w:color w:val="auto"/>
        </w:rPr>
        <w:t xml:space="preserve"> showing layer width statistics for different mutation rate values, where all other parameters remain intact. Statistics is based on </w:t>
      </w:r>
      <w:r w:rsidR="00EA581E" w:rsidRPr="001A42EF">
        <w:rPr>
          <w:b w:val="0"/>
          <w:bCs w:val="0"/>
          <w:color w:val="auto"/>
        </w:rPr>
        <w:t>5</w:t>
      </w:r>
      <w:r w:rsidR="001C1204" w:rsidRPr="001A42EF">
        <w:rPr>
          <w:b w:val="0"/>
          <w:bCs w:val="0"/>
          <w:color w:val="auto"/>
        </w:rPr>
        <w:t xml:space="preserve">0 different runs for each mutation </w:t>
      </w:r>
      <w:r w:rsidR="00EA581E" w:rsidRPr="001A42EF">
        <w:rPr>
          <w:b w:val="0"/>
          <w:bCs w:val="0"/>
          <w:color w:val="auto"/>
        </w:rPr>
        <w:t>rat</w:t>
      </w:r>
      <w:r w:rsidR="00680BB1" w:rsidRPr="001A42EF">
        <w:rPr>
          <w:b w:val="0"/>
          <w:bCs w:val="0"/>
          <w:color w:val="auto"/>
        </w:rPr>
        <w:t>e value. Length of runs was 100,000 generations for the highest mutation rate (R=R</w:t>
      </w:r>
      <w:r w:rsidR="00680BB1" w:rsidRPr="001A42EF">
        <w:rPr>
          <w:b w:val="0"/>
          <w:bCs w:val="0"/>
          <w:color w:val="auto"/>
          <w:vertAlign w:val="subscript"/>
        </w:rPr>
        <w:t>0</w:t>
      </w:r>
      <w:r w:rsidR="00680BB1" w:rsidRPr="001A42EF">
        <w:rPr>
          <w:b w:val="0"/>
          <w:bCs w:val="0"/>
          <w:color w:val="auto"/>
        </w:rPr>
        <w:t>) and 500,000 generations for the other 3 rates. Fitness values reached within this time were very close to the optimum (within 10</w:t>
      </w:r>
      <w:r w:rsidR="00680BB1" w:rsidRPr="001A42EF">
        <w:rPr>
          <w:b w:val="0"/>
          <w:bCs w:val="0"/>
          <w:color w:val="auto"/>
          <w:vertAlign w:val="superscript"/>
        </w:rPr>
        <w:t>-8</w:t>
      </w:r>
      <w:r w:rsidR="00680BB1" w:rsidRPr="001A42EF">
        <w:rPr>
          <w:b w:val="0"/>
          <w:bCs w:val="0"/>
          <w:color w:val="auto"/>
        </w:rPr>
        <w:t>-10</w:t>
      </w:r>
      <w:r w:rsidR="00680BB1" w:rsidRPr="001A42EF">
        <w:rPr>
          <w:b w:val="0"/>
          <w:bCs w:val="0"/>
          <w:color w:val="auto"/>
          <w:vertAlign w:val="superscript"/>
        </w:rPr>
        <w:t>-16</w:t>
      </w:r>
      <w:r w:rsidR="00680BB1" w:rsidRPr="001A42EF">
        <w:rPr>
          <w:b w:val="0"/>
          <w:bCs w:val="0"/>
          <w:color w:val="auto"/>
        </w:rPr>
        <w:t xml:space="preserve"> from the optimum for the highest mutation rate and within 10</w:t>
      </w:r>
      <w:r w:rsidR="00680BB1" w:rsidRPr="001A42EF">
        <w:rPr>
          <w:b w:val="0"/>
          <w:bCs w:val="0"/>
          <w:color w:val="auto"/>
          <w:vertAlign w:val="superscript"/>
        </w:rPr>
        <w:t>-6</w:t>
      </w:r>
      <w:r w:rsidR="00680BB1" w:rsidRPr="001A42EF">
        <w:rPr>
          <w:b w:val="0"/>
          <w:bCs w:val="0"/>
          <w:color w:val="auto"/>
        </w:rPr>
        <w:t>-10</w:t>
      </w:r>
      <w:r w:rsidR="00680BB1" w:rsidRPr="001A42EF">
        <w:rPr>
          <w:b w:val="0"/>
          <w:bCs w:val="0"/>
          <w:color w:val="auto"/>
          <w:vertAlign w:val="superscript"/>
        </w:rPr>
        <w:t>-10</w:t>
      </w:r>
      <w:r w:rsidR="00680BB1" w:rsidRPr="001A42EF">
        <w:rPr>
          <w:b w:val="0"/>
          <w:bCs w:val="0"/>
          <w:color w:val="auto"/>
        </w:rPr>
        <w:t xml:space="preserve"> for the lowest mutation rate).   </w:t>
      </w:r>
    </w:p>
    <w:p w14:paraId="32853DB4" w14:textId="77777777" w:rsidR="00680BB1" w:rsidRPr="00680BB1" w:rsidRDefault="00680BB1" w:rsidP="00680BB1"/>
    <w:p w14:paraId="3C9CFDCE" w14:textId="77777777" w:rsidR="00B36114" w:rsidRPr="002965D3" w:rsidRDefault="00B36114" w:rsidP="00B36114">
      <w:pPr>
        <w:spacing w:after="0"/>
        <w:jc w:val="both"/>
        <w:rPr>
          <w:b/>
          <w:bCs/>
          <w:u w:val="single"/>
        </w:rPr>
      </w:pPr>
      <w:proofErr w:type="gramStart"/>
      <w:r>
        <w:rPr>
          <w:b/>
          <w:bCs/>
          <w:u w:val="single"/>
        </w:rPr>
        <w:t>popul</w:t>
      </w:r>
      <w:r w:rsidRPr="002965D3">
        <w:rPr>
          <w:b/>
          <w:bCs/>
          <w:u w:val="single"/>
        </w:rPr>
        <w:t>ation</w:t>
      </w:r>
      <w:proofErr w:type="gramEnd"/>
      <w:r w:rsidRPr="002965D3">
        <w:rPr>
          <w:b/>
          <w:bCs/>
          <w:u w:val="single"/>
        </w:rPr>
        <w:t xml:space="preserve"> </w:t>
      </w:r>
      <w:r>
        <w:rPr>
          <w:b/>
          <w:bCs/>
          <w:u w:val="single"/>
        </w:rPr>
        <w:t>size</w:t>
      </w:r>
    </w:p>
    <w:p w14:paraId="6DC19263" w14:textId="4E79B81B" w:rsidR="00B36114" w:rsidRDefault="004C6B93" w:rsidP="004C6B93">
      <w:pPr>
        <w:jc w:val="both"/>
      </w:pPr>
      <w:r>
        <w:t xml:space="preserve">Population </w:t>
      </w:r>
      <w:r w:rsidR="00B36114">
        <w:t xml:space="preserve">size </w:t>
      </w:r>
      <w:r>
        <w:t xml:space="preserve">also showed different effects on the two phases of fitness trajectories, in similarity to mutation size and rate. </w:t>
      </w:r>
      <w:r w:rsidR="00B36114">
        <w:t xml:space="preserve">The larger is the </w:t>
      </w:r>
      <w:r>
        <w:t>population, the slower is the fitness convergence at the first phase. The second phase was highly variable and at different repeats of the simulation different population sizes reached the best</w:t>
      </w:r>
      <w:r w:rsidR="007B5CB1">
        <w:t xml:space="preserve"> fitness (Fig. </w:t>
      </w:r>
      <w:r w:rsidR="006966E2">
        <w:t>7).</w:t>
      </w:r>
      <w:r w:rsidR="007B7FF8">
        <w:t xml:space="preserve"> </w:t>
      </w:r>
    </w:p>
    <w:p w14:paraId="3619D5E7" w14:textId="37ACF894" w:rsidR="007B7FF8" w:rsidRDefault="007B7FF8" w:rsidP="004C6B93">
      <w:pPr>
        <w:jc w:val="both"/>
      </w:pPr>
      <w:r>
        <w:t>Bow-tie width showed a weak dependence on population size. In the smallest population size tested (N=50) the bow-tie obtained was not as narrow as the goal rank allows. However, between the other 3 population size values tested (10</w:t>
      </w:r>
      <w:r w:rsidR="00360629">
        <w:t>0</w:t>
      </w:r>
      <w:r>
        <w:t xml:space="preserve">, 250, </w:t>
      </w:r>
      <w:proofErr w:type="gramStart"/>
      <w:r>
        <w:t>500</w:t>
      </w:r>
      <w:proofErr w:type="gramEnd"/>
      <w:r w:rsidR="00FB5A2E">
        <w:t>) ther</w:t>
      </w:r>
      <w:r w:rsidR="007B5CB1">
        <w:t xml:space="preserve">e only little difference (Fig. </w:t>
      </w:r>
      <w:r w:rsidR="00FB5A2E">
        <w:t xml:space="preserve">8). </w:t>
      </w:r>
    </w:p>
    <w:p w14:paraId="182FD52A" w14:textId="77777777" w:rsidR="00B36114" w:rsidRPr="00B36114" w:rsidRDefault="00B36114" w:rsidP="00B36114"/>
    <w:p w14:paraId="7E11625A" w14:textId="77777777" w:rsidR="008213E0" w:rsidRDefault="008213E0" w:rsidP="008213E0">
      <w:pPr>
        <w:pStyle w:val="Caption"/>
        <w:keepNext/>
      </w:pPr>
      <w:r>
        <w:rPr>
          <w:noProof/>
          <w:color w:val="auto"/>
        </w:rPr>
        <w:lastRenderedPageBreak/>
        <w:drawing>
          <wp:inline distT="0" distB="0" distL="0" distR="0" wp14:anchorId="26ED87DF" wp14:editId="01824836">
            <wp:extent cx="5486400" cy="4116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srcRect/>
                    <a:stretch>
                      <a:fillRect/>
                    </a:stretch>
                  </pic:blipFill>
                  <pic:spPr bwMode="auto">
                    <a:xfrm>
                      <a:off x="0" y="0"/>
                      <a:ext cx="5486400" cy="4116050"/>
                    </a:xfrm>
                    <a:prstGeom prst="rect">
                      <a:avLst/>
                    </a:prstGeom>
                    <a:noFill/>
                    <a:ln w="9525">
                      <a:noFill/>
                      <a:miter lim="800000"/>
                      <a:headEnd/>
                      <a:tailEnd/>
                    </a:ln>
                  </pic:spPr>
                </pic:pic>
              </a:graphicData>
            </a:graphic>
          </wp:inline>
        </w:drawing>
      </w:r>
    </w:p>
    <w:p w14:paraId="7BF71C70" w14:textId="01C90921" w:rsidR="0098063C" w:rsidRPr="00C65F90" w:rsidRDefault="00FE3129" w:rsidP="00CE0E5C">
      <w:pPr>
        <w:pStyle w:val="Caption"/>
        <w:rPr>
          <w:b w:val="0"/>
          <w:bCs w:val="0"/>
          <w:color w:val="auto"/>
        </w:rPr>
      </w:pPr>
      <w:r>
        <w:rPr>
          <w:color w:val="auto"/>
        </w:rPr>
        <w:t xml:space="preserve">Fig. </w:t>
      </w:r>
      <w:r w:rsidR="00740FCD" w:rsidRPr="0098063C">
        <w:rPr>
          <w:color w:val="auto"/>
        </w:rPr>
        <w:fldChar w:fldCharType="begin"/>
      </w:r>
      <w:r w:rsidR="008213E0" w:rsidRPr="0098063C">
        <w:rPr>
          <w:color w:val="auto"/>
        </w:rPr>
        <w:instrText xml:space="preserve"> SEQ Fig_S \* ARABIC </w:instrText>
      </w:r>
      <w:r w:rsidR="00740FCD" w:rsidRPr="0098063C">
        <w:rPr>
          <w:color w:val="auto"/>
        </w:rPr>
        <w:fldChar w:fldCharType="separate"/>
      </w:r>
      <w:r w:rsidR="00DB075E">
        <w:rPr>
          <w:noProof/>
          <w:color w:val="auto"/>
        </w:rPr>
        <w:t>7</w:t>
      </w:r>
      <w:r w:rsidR="00740FCD" w:rsidRPr="0098063C">
        <w:rPr>
          <w:color w:val="auto"/>
        </w:rPr>
        <w:fldChar w:fldCharType="end"/>
      </w:r>
      <w:r w:rsidR="008213E0" w:rsidRPr="0098063C">
        <w:rPr>
          <w:color w:val="auto"/>
        </w:rPr>
        <w:t xml:space="preserve">: </w:t>
      </w:r>
      <w:r w:rsidR="0098063C" w:rsidRPr="0098063C">
        <w:rPr>
          <w:color w:val="auto"/>
        </w:rPr>
        <w:t>Population size</w:t>
      </w:r>
      <w:r w:rsidR="0098063C">
        <w:rPr>
          <w:color w:val="auto"/>
        </w:rPr>
        <w:t xml:space="preserve"> affects </w:t>
      </w:r>
      <w:r w:rsidR="0098063C" w:rsidRPr="0098063C">
        <w:rPr>
          <w:color w:val="auto"/>
        </w:rPr>
        <w:t>the speed of fitness convergence at the initial phase</w:t>
      </w:r>
      <w:r w:rsidR="0098063C">
        <w:rPr>
          <w:color w:val="auto"/>
        </w:rPr>
        <w:t xml:space="preserve"> – the larger is the population size, the faster the convergence. </w:t>
      </w:r>
      <w:r w:rsidR="00517657" w:rsidRPr="00C65F90">
        <w:rPr>
          <w:b w:val="0"/>
          <w:bCs w:val="0"/>
          <w:color w:val="auto"/>
        </w:rPr>
        <w:t xml:space="preserve">The finite </w:t>
      </w:r>
      <w:r w:rsidR="00CE0E5C" w:rsidRPr="00C65F90">
        <w:rPr>
          <w:b w:val="0"/>
          <w:bCs w:val="0"/>
          <w:color w:val="auto"/>
        </w:rPr>
        <w:t>fitness value</w:t>
      </w:r>
      <w:r w:rsidR="00517657" w:rsidRPr="00C65F90">
        <w:rPr>
          <w:b w:val="0"/>
          <w:bCs w:val="0"/>
          <w:color w:val="auto"/>
        </w:rPr>
        <w:t xml:space="preserve"> reached is highly variable, and at different repeats of the simulation different </w:t>
      </w:r>
      <w:r w:rsidR="00360629" w:rsidRPr="00C65F90">
        <w:rPr>
          <w:b w:val="0"/>
          <w:bCs w:val="0"/>
          <w:color w:val="auto"/>
        </w:rPr>
        <w:t xml:space="preserve">population </w:t>
      </w:r>
      <w:r w:rsidR="00517657" w:rsidRPr="00C65F90">
        <w:rPr>
          <w:b w:val="0"/>
          <w:bCs w:val="0"/>
          <w:color w:val="auto"/>
        </w:rPr>
        <w:t xml:space="preserve">sizes reach the best fitness. </w:t>
      </w:r>
      <w:r w:rsidR="00D07349" w:rsidRPr="00C65F90">
        <w:rPr>
          <w:b w:val="0"/>
          <w:bCs w:val="0"/>
          <w:color w:val="auto"/>
        </w:rPr>
        <w:t>Here we show e</w:t>
      </w:r>
      <w:r w:rsidR="0098063C" w:rsidRPr="00C65F90">
        <w:rPr>
          <w:b w:val="0"/>
          <w:bCs w:val="0"/>
          <w:color w:val="auto"/>
        </w:rPr>
        <w:t>xamples of fitness temporal trajectories w</w:t>
      </w:r>
      <w:r w:rsidR="00D07349" w:rsidRPr="00C65F90">
        <w:rPr>
          <w:b w:val="0"/>
          <w:bCs w:val="0"/>
          <w:color w:val="auto"/>
        </w:rPr>
        <w:t>ith different values of population</w:t>
      </w:r>
      <w:r w:rsidR="0098063C" w:rsidRPr="00C65F90">
        <w:rPr>
          <w:b w:val="0"/>
          <w:bCs w:val="0"/>
          <w:color w:val="auto"/>
        </w:rPr>
        <w:t xml:space="preserve"> size. </w:t>
      </w:r>
    </w:p>
    <w:p w14:paraId="520AFDBB" w14:textId="77777777" w:rsidR="001C1204" w:rsidRPr="00E44E1E" w:rsidRDefault="001C1204" w:rsidP="008213E0">
      <w:pPr>
        <w:pStyle w:val="Caption"/>
        <w:rPr>
          <w:color w:val="auto"/>
        </w:rPr>
      </w:pPr>
    </w:p>
    <w:p w14:paraId="0AB4D151" w14:textId="77777777" w:rsidR="0025755A" w:rsidRDefault="0025755A" w:rsidP="0025755A">
      <w:pPr>
        <w:pStyle w:val="Caption"/>
        <w:keepNext/>
      </w:pPr>
      <w:r>
        <w:rPr>
          <w:noProof/>
          <w:color w:val="auto"/>
        </w:rPr>
        <w:lastRenderedPageBreak/>
        <w:drawing>
          <wp:inline distT="0" distB="0" distL="0" distR="0" wp14:anchorId="7E18FD0E" wp14:editId="1FB10032">
            <wp:extent cx="5486400" cy="4116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srcRect/>
                    <a:stretch>
                      <a:fillRect/>
                    </a:stretch>
                  </pic:blipFill>
                  <pic:spPr bwMode="auto">
                    <a:xfrm>
                      <a:off x="0" y="0"/>
                      <a:ext cx="5486400" cy="4116050"/>
                    </a:xfrm>
                    <a:prstGeom prst="rect">
                      <a:avLst/>
                    </a:prstGeom>
                    <a:noFill/>
                    <a:ln w="9525">
                      <a:noFill/>
                      <a:miter lim="800000"/>
                      <a:headEnd/>
                      <a:tailEnd/>
                    </a:ln>
                  </pic:spPr>
                </pic:pic>
              </a:graphicData>
            </a:graphic>
          </wp:inline>
        </w:drawing>
      </w:r>
    </w:p>
    <w:p w14:paraId="55CED6DB" w14:textId="186FF5C8" w:rsidR="001C1204" w:rsidRPr="00FA7A85" w:rsidRDefault="00FE3129" w:rsidP="00CE0E5C">
      <w:pPr>
        <w:pStyle w:val="Caption"/>
        <w:rPr>
          <w:b w:val="0"/>
          <w:bCs w:val="0"/>
          <w:color w:val="auto"/>
        </w:rPr>
      </w:pPr>
      <w:r>
        <w:rPr>
          <w:color w:val="auto"/>
        </w:rPr>
        <w:t xml:space="preserve">Fig. </w:t>
      </w:r>
      <w:r w:rsidR="00740FCD" w:rsidRPr="0025755A">
        <w:rPr>
          <w:color w:val="auto"/>
        </w:rPr>
        <w:fldChar w:fldCharType="begin"/>
      </w:r>
      <w:r w:rsidR="0025755A" w:rsidRPr="0025755A">
        <w:rPr>
          <w:color w:val="auto"/>
        </w:rPr>
        <w:instrText xml:space="preserve"> SEQ Fig_S \* ARABIC </w:instrText>
      </w:r>
      <w:r w:rsidR="00740FCD" w:rsidRPr="0025755A">
        <w:rPr>
          <w:color w:val="auto"/>
        </w:rPr>
        <w:fldChar w:fldCharType="separate"/>
      </w:r>
      <w:r w:rsidR="00DB075E">
        <w:rPr>
          <w:noProof/>
          <w:color w:val="auto"/>
        </w:rPr>
        <w:t>8</w:t>
      </w:r>
      <w:r w:rsidR="00740FCD" w:rsidRPr="0025755A">
        <w:rPr>
          <w:color w:val="auto"/>
        </w:rPr>
        <w:fldChar w:fldCharType="end"/>
      </w:r>
      <w:r w:rsidR="0025755A" w:rsidRPr="0025755A">
        <w:rPr>
          <w:color w:val="auto"/>
        </w:rPr>
        <w:t>:</w:t>
      </w:r>
      <w:r w:rsidR="0025755A">
        <w:t xml:space="preserve"> </w:t>
      </w:r>
      <w:r w:rsidR="0025755A">
        <w:rPr>
          <w:color w:val="auto"/>
        </w:rPr>
        <w:t>The larg</w:t>
      </w:r>
      <w:r w:rsidR="0069275E">
        <w:rPr>
          <w:color w:val="auto"/>
        </w:rPr>
        <w:t>er is the population size</w:t>
      </w:r>
      <w:r w:rsidR="0025755A" w:rsidRPr="00E44E1E">
        <w:rPr>
          <w:color w:val="auto"/>
        </w:rPr>
        <w:t>, the narrower is the waist layer</w:t>
      </w:r>
      <w:r w:rsidR="0025755A">
        <w:rPr>
          <w:color w:val="auto"/>
        </w:rPr>
        <w:t xml:space="preserve"> (for equal number of generations).</w:t>
      </w:r>
      <w:r w:rsidR="0069275E">
        <w:rPr>
          <w:color w:val="auto"/>
        </w:rPr>
        <w:t xml:space="preserve"> </w:t>
      </w:r>
      <w:r w:rsidR="0069275E" w:rsidRPr="00FA7A85">
        <w:rPr>
          <w:b w:val="0"/>
          <w:bCs w:val="0"/>
          <w:color w:val="auto"/>
        </w:rPr>
        <w:t>Simulation results</w:t>
      </w:r>
      <w:r w:rsidR="0025755A" w:rsidRPr="00FA7A85">
        <w:rPr>
          <w:b w:val="0"/>
          <w:bCs w:val="0"/>
          <w:color w:val="auto"/>
        </w:rPr>
        <w:t xml:space="preserve"> showing layer width statistics for different </w:t>
      </w:r>
      <w:r w:rsidR="0069275E" w:rsidRPr="00FA7A85">
        <w:rPr>
          <w:b w:val="0"/>
          <w:bCs w:val="0"/>
          <w:color w:val="auto"/>
        </w:rPr>
        <w:t>population size</w:t>
      </w:r>
      <w:r w:rsidR="0025755A" w:rsidRPr="00FA7A85">
        <w:rPr>
          <w:b w:val="0"/>
          <w:bCs w:val="0"/>
          <w:color w:val="auto"/>
        </w:rPr>
        <w:t xml:space="preserve"> values, where all other parameters remain intact. </w:t>
      </w:r>
      <w:r w:rsidR="0069275E" w:rsidRPr="00FA7A85">
        <w:rPr>
          <w:b w:val="0"/>
          <w:bCs w:val="0"/>
          <w:color w:val="auto"/>
        </w:rPr>
        <w:t xml:space="preserve">Statistics is based on </w:t>
      </w:r>
      <w:r w:rsidR="00997CB0">
        <w:rPr>
          <w:b w:val="0"/>
          <w:bCs w:val="0"/>
          <w:color w:val="auto"/>
        </w:rPr>
        <w:t>2</w:t>
      </w:r>
      <w:r w:rsidR="0069275E" w:rsidRPr="00FA7A85">
        <w:rPr>
          <w:b w:val="0"/>
          <w:bCs w:val="0"/>
          <w:color w:val="auto"/>
        </w:rPr>
        <w:t>5</w:t>
      </w:r>
      <w:r w:rsidR="0025755A" w:rsidRPr="00FA7A85">
        <w:rPr>
          <w:b w:val="0"/>
          <w:bCs w:val="0"/>
          <w:color w:val="auto"/>
        </w:rPr>
        <w:t xml:space="preserve">0 different runs for each </w:t>
      </w:r>
      <w:r w:rsidR="00CE0E5C" w:rsidRPr="00FA7A85">
        <w:rPr>
          <w:b w:val="0"/>
          <w:bCs w:val="0"/>
          <w:color w:val="auto"/>
        </w:rPr>
        <w:t>populat</w:t>
      </w:r>
      <w:r w:rsidR="0025755A" w:rsidRPr="00FA7A85">
        <w:rPr>
          <w:b w:val="0"/>
          <w:bCs w:val="0"/>
          <w:color w:val="auto"/>
        </w:rPr>
        <w:t>ion size value.</w:t>
      </w:r>
      <w:r w:rsidR="00881F61" w:rsidRPr="00FA7A85">
        <w:rPr>
          <w:b w:val="0"/>
          <w:bCs w:val="0"/>
          <w:color w:val="auto"/>
        </w:rPr>
        <w:t xml:space="preserve"> Number of generations was 100,000 at each run. </w:t>
      </w:r>
    </w:p>
    <w:p w14:paraId="7B1585DE" w14:textId="77777777" w:rsidR="001C1204" w:rsidRDefault="001C1204" w:rsidP="001C1204"/>
    <w:p w14:paraId="03BD8E96" w14:textId="77777777" w:rsidR="00EE3062" w:rsidRPr="00C10883" w:rsidRDefault="005A47F8" w:rsidP="005A47F8">
      <w:pPr>
        <w:pStyle w:val="Heading1"/>
      </w:pPr>
      <w:bookmarkStart w:id="1" w:name="_Toc402944802"/>
      <w:r>
        <w:t>The emergence of bow-tie is insensitive to the internal goal structure (as long as the rank remains intact)</w:t>
      </w:r>
      <w:bookmarkEnd w:id="1"/>
      <w:r>
        <w:t xml:space="preserve"> </w:t>
      </w:r>
    </w:p>
    <w:p w14:paraId="1A13CA90" w14:textId="731F0BCC" w:rsidR="00F37027" w:rsidRDefault="00F37027" w:rsidP="003A02E4">
      <w:pPr>
        <w:jc w:val="both"/>
      </w:pPr>
      <w:r>
        <w:t xml:space="preserve">We compared the network structure obtained with different goal matrices that have the same rank but different internal structure. </w:t>
      </w:r>
      <w:r w:rsidR="00B60530">
        <w:t xml:space="preserve">In particular we were interested whether the number of </w:t>
      </w:r>
      <w:r w:rsidR="00AD3EE4">
        <w:t>zeroes</w:t>
      </w:r>
      <w:r w:rsidR="00B60530">
        <w:t xml:space="preserve"> can affect the structure obtained. We found that the steepness of active node decline towards the waist can be affected. However the width and location of the waist layer are insensitive to the exa</w:t>
      </w:r>
      <w:r w:rsidR="00F6093E">
        <w:t xml:space="preserve">ct number of </w:t>
      </w:r>
      <w:r w:rsidR="00AD3EE4">
        <w:t>zeroes</w:t>
      </w:r>
      <w:r w:rsidR="00F6093E">
        <w:t xml:space="preserve"> in the goal - </w:t>
      </w:r>
      <w:r w:rsidR="007B5CB1">
        <w:t xml:space="preserve">See Fig. </w:t>
      </w:r>
      <w:r w:rsidR="008109A9">
        <w:t>9</w:t>
      </w:r>
      <w:r w:rsidR="00F6093E">
        <w:t xml:space="preserve"> for illustration. </w:t>
      </w:r>
      <w:r w:rsidR="00BD48E5">
        <w:t xml:space="preserve">All matrices had rank 4. </w:t>
      </w:r>
      <w:r w:rsidR="00CE5696">
        <w:t>Matrices used as goals were</w:t>
      </w:r>
      <w:r w:rsidR="00BD48E5">
        <w:t xml:space="preserve"> (subscript denotes the number of zero terms in the matrix)</w:t>
      </w:r>
      <w:r w:rsidR="00CE5696">
        <w:t xml:space="preserve">: </w:t>
      </w:r>
    </w:p>
    <w:p w14:paraId="044EC764" w14:textId="77777777" w:rsidR="00CE5696" w:rsidRDefault="00222E18" w:rsidP="003A02E4">
      <w:pPr>
        <w:jc w:val="both"/>
      </w:pPr>
      <w:r w:rsidRPr="00CE5696">
        <w:rPr>
          <w:position w:val="-138"/>
        </w:rPr>
        <w:object w:dxaOrig="4500" w:dyaOrig="2880" w14:anchorId="646131CA">
          <v:shape id="_x0000_i1039" type="#_x0000_t75" style="width:231.6pt;height:151.2pt" o:ole="">
            <v:imagedata r:id="rId44" o:title=""/>
          </v:shape>
          <o:OLEObject Type="Embed" ProgID="Equation.DSMT4" ShapeID="_x0000_i1039" DrawAspect="Content" ObjectID="_1476821763" r:id="rId45"/>
        </w:object>
      </w:r>
      <w:r w:rsidR="00CE5696">
        <w:t xml:space="preserve">, </w:t>
      </w:r>
      <w:r w:rsidRPr="00CE5696">
        <w:rPr>
          <w:position w:val="-138"/>
        </w:rPr>
        <w:object w:dxaOrig="4540" w:dyaOrig="2880" w14:anchorId="7FBFF1FD">
          <v:shape id="_x0000_i1040" type="#_x0000_t75" style="width:233.2pt;height:151.2pt" o:ole="">
            <v:imagedata r:id="rId46" o:title=""/>
          </v:shape>
          <o:OLEObject Type="Embed" ProgID="Equation.DSMT4" ShapeID="_x0000_i1040" DrawAspect="Content" ObjectID="_1476821764" r:id="rId47"/>
        </w:object>
      </w:r>
      <w:r w:rsidR="00CE5696">
        <w:t>,</w:t>
      </w:r>
    </w:p>
    <w:p w14:paraId="5D43E8F8" w14:textId="77777777" w:rsidR="00CE5696" w:rsidRDefault="00222E18" w:rsidP="003A02E4">
      <w:pPr>
        <w:jc w:val="both"/>
      </w:pPr>
      <w:r w:rsidRPr="00CE5696">
        <w:rPr>
          <w:position w:val="-138"/>
        </w:rPr>
        <w:object w:dxaOrig="4480" w:dyaOrig="2880" w14:anchorId="01B36E6D">
          <v:shape id="_x0000_i1041" type="#_x0000_t75" style="width:230.4pt;height:151.2pt" o:ole="">
            <v:imagedata r:id="rId48" o:title=""/>
          </v:shape>
          <o:OLEObject Type="Embed" ProgID="Equation.DSMT4" ShapeID="_x0000_i1041" DrawAspect="Content" ObjectID="_1476821765" r:id="rId49"/>
        </w:object>
      </w:r>
      <w:r w:rsidR="00CE5696">
        <w:t xml:space="preserve">, </w:t>
      </w:r>
      <w:r w:rsidRPr="00CE5696">
        <w:rPr>
          <w:position w:val="-138"/>
        </w:rPr>
        <w:object w:dxaOrig="4540" w:dyaOrig="2880" w14:anchorId="5B9FF448">
          <v:shape id="_x0000_i1042" type="#_x0000_t75" style="width:234pt;height:151.2pt" o:ole="">
            <v:imagedata r:id="rId50" o:title=""/>
          </v:shape>
          <o:OLEObject Type="Embed" ProgID="Equation.DSMT4" ShapeID="_x0000_i1042" DrawAspect="Content" ObjectID="_1476821766" r:id="rId51"/>
        </w:object>
      </w:r>
      <w:r w:rsidR="00CE5696">
        <w:t>.</w:t>
      </w:r>
    </w:p>
    <w:p w14:paraId="114D614A" w14:textId="77777777" w:rsidR="00D96A7E" w:rsidRDefault="00D96A7E" w:rsidP="00D96A7E">
      <w:pPr>
        <w:keepNext/>
      </w:pPr>
      <w:r>
        <w:rPr>
          <w:noProof/>
        </w:rPr>
        <w:lastRenderedPageBreak/>
        <w:drawing>
          <wp:inline distT="0" distB="0" distL="0" distR="0" wp14:anchorId="226B6034" wp14:editId="0C56608B">
            <wp:extent cx="5486400" cy="4116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cstate="print"/>
                    <a:srcRect/>
                    <a:stretch>
                      <a:fillRect/>
                    </a:stretch>
                  </pic:blipFill>
                  <pic:spPr bwMode="auto">
                    <a:xfrm>
                      <a:off x="0" y="0"/>
                      <a:ext cx="5486400" cy="4116050"/>
                    </a:xfrm>
                    <a:prstGeom prst="rect">
                      <a:avLst/>
                    </a:prstGeom>
                    <a:noFill/>
                    <a:ln w="9525">
                      <a:noFill/>
                      <a:miter lim="800000"/>
                      <a:headEnd/>
                      <a:tailEnd/>
                    </a:ln>
                  </pic:spPr>
                </pic:pic>
              </a:graphicData>
            </a:graphic>
          </wp:inline>
        </w:drawing>
      </w:r>
    </w:p>
    <w:p w14:paraId="609A1CA3" w14:textId="09148ED8" w:rsidR="00D96A7E" w:rsidRPr="00E43AE3" w:rsidRDefault="00FE3129" w:rsidP="005D1669">
      <w:pPr>
        <w:pStyle w:val="Caption"/>
        <w:rPr>
          <w:b w:val="0"/>
          <w:bCs w:val="0"/>
          <w:color w:val="auto"/>
        </w:rPr>
      </w:pPr>
      <w:r>
        <w:rPr>
          <w:color w:val="auto"/>
        </w:rPr>
        <w:t xml:space="preserve">Fig. </w:t>
      </w:r>
      <w:r w:rsidR="00740FCD" w:rsidRPr="00D96A7E">
        <w:rPr>
          <w:color w:val="auto"/>
        </w:rPr>
        <w:fldChar w:fldCharType="begin"/>
      </w:r>
      <w:r w:rsidR="00D96A7E" w:rsidRPr="00D96A7E">
        <w:rPr>
          <w:color w:val="auto"/>
        </w:rPr>
        <w:instrText xml:space="preserve"> SEQ Fig_S \* ARABIC </w:instrText>
      </w:r>
      <w:r w:rsidR="00740FCD" w:rsidRPr="00D96A7E">
        <w:rPr>
          <w:color w:val="auto"/>
        </w:rPr>
        <w:fldChar w:fldCharType="separate"/>
      </w:r>
      <w:r w:rsidR="00DB075E">
        <w:rPr>
          <w:noProof/>
          <w:color w:val="auto"/>
        </w:rPr>
        <w:t>9</w:t>
      </w:r>
      <w:r w:rsidR="00740FCD" w:rsidRPr="00D96A7E">
        <w:rPr>
          <w:color w:val="auto"/>
        </w:rPr>
        <w:fldChar w:fldCharType="end"/>
      </w:r>
      <w:r w:rsidR="00D96A7E" w:rsidRPr="00D96A7E">
        <w:rPr>
          <w:color w:val="auto"/>
        </w:rPr>
        <w:t>:</w:t>
      </w:r>
      <w:r w:rsidR="00D96A7E">
        <w:t xml:space="preserve"> </w:t>
      </w:r>
      <w:r w:rsidR="00D96A7E" w:rsidRPr="00E44E1E">
        <w:rPr>
          <w:color w:val="auto"/>
        </w:rPr>
        <w:t xml:space="preserve">Layer </w:t>
      </w:r>
      <w:r w:rsidR="00D96A7E">
        <w:rPr>
          <w:color w:val="auto"/>
        </w:rPr>
        <w:t>w</w:t>
      </w:r>
      <w:r w:rsidR="00D96A7E" w:rsidRPr="00E44E1E">
        <w:rPr>
          <w:color w:val="auto"/>
        </w:rPr>
        <w:t xml:space="preserve">idth is insensitive to </w:t>
      </w:r>
      <w:r w:rsidR="00D96A7E">
        <w:rPr>
          <w:color w:val="auto"/>
        </w:rPr>
        <w:t xml:space="preserve">the </w:t>
      </w:r>
      <w:r w:rsidR="00785286">
        <w:rPr>
          <w:color w:val="auto"/>
        </w:rPr>
        <w:t>internal</w:t>
      </w:r>
      <w:r w:rsidR="00D96A7E">
        <w:rPr>
          <w:color w:val="auto"/>
        </w:rPr>
        <w:t xml:space="preserve"> goal</w:t>
      </w:r>
      <w:r w:rsidR="00785286">
        <w:rPr>
          <w:color w:val="auto"/>
        </w:rPr>
        <w:t xml:space="preserve"> structure, as long as the rank does</w:t>
      </w:r>
      <w:r w:rsidR="00D76DE3">
        <w:rPr>
          <w:color w:val="auto"/>
        </w:rPr>
        <w:t xml:space="preserve"> no</w:t>
      </w:r>
      <w:r w:rsidR="00785286">
        <w:rPr>
          <w:color w:val="auto"/>
        </w:rPr>
        <w:t>t change</w:t>
      </w:r>
      <w:r w:rsidR="00D96A7E" w:rsidRPr="00E44E1E">
        <w:rPr>
          <w:color w:val="auto"/>
        </w:rPr>
        <w:t>.</w:t>
      </w:r>
      <w:r w:rsidR="00D96A7E">
        <w:rPr>
          <w:color w:val="auto"/>
        </w:rPr>
        <w:t xml:space="preserve"> </w:t>
      </w:r>
      <w:r w:rsidR="00D96A7E" w:rsidRPr="00E43AE3">
        <w:rPr>
          <w:b w:val="0"/>
          <w:bCs w:val="0"/>
          <w:color w:val="auto"/>
        </w:rPr>
        <w:t xml:space="preserve">Simulation results showing layer width statistics for </w:t>
      </w:r>
      <w:r w:rsidR="00785286" w:rsidRPr="00E43AE3">
        <w:rPr>
          <w:b w:val="0"/>
          <w:bCs w:val="0"/>
          <w:color w:val="auto"/>
        </w:rPr>
        <w:t xml:space="preserve">goals that </w:t>
      </w:r>
      <w:r w:rsidR="005D1669">
        <w:rPr>
          <w:b w:val="0"/>
          <w:bCs w:val="0"/>
          <w:color w:val="auto"/>
        </w:rPr>
        <w:t xml:space="preserve">all </w:t>
      </w:r>
      <w:r w:rsidR="00785286" w:rsidRPr="00E43AE3">
        <w:rPr>
          <w:b w:val="0"/>
          <w:bCs w:val="0"/>
          <w:color w:val="auto"/>
        </w:rPr>
        <w:t>have</w:t>
      </w:r>
      <w:r w:rsidR="007A5C4E">
        <w:rPr>
          <w:b w:val="0"/>
          <w:bCs w:val="0"/>
          <w:color w:val="auto"/>
        </w:rPr>
        <w:t xml:space="preserve"> </w:t>
      </w:r>
      <w:r w:rsidR="00785286" w:rsidRPr="00E43AE3">
        <w:rPr>
          <w:b w:val="0"/>
          <w:bCs w:val="0"/>
          <w:color w:val="auto"/>
        </w:rPr>
        <w:t xml:space="preserve">rank 4, </w:t>
      </w:r>
      <w:r w:rsidR="00C03F1A" w:rsidRPr="00E43AE3">
        <w:rPr>
          <w:b w:val="0"/>
          <w:bCs w:val="0"/>
          <w:color w:val="auto"/>
        </w:rPr>
        <w:t xml:space="preserve">but </w:t>
      </w:r>
      <w:r w:rsidR="00D96A7E" w:rsidRPr="00E43AE3">
        <w:rPr>
          <w:b w:val="0"/>
          <w:bCs w:val="0"/>
          <w:color w:val="auto"/>
        </w:rPr>
        <w:t xml:space="preserve">different </w:t>
      </w:r>
      <w:r w:rsidR="00785286" w:rsidRPr="00E43AE3">
        <w:rPr>
          <w:b w:val="0"/>
          <w:bCs w:val="0"/>
          <w:color w:val="auto"/>
        </w:rPr>
        <w:t>number of zero terms</w:t>
      </w:r>
      <w:r w:rsidR="00D96A7E" w:rsidRPr="00E43AE3">
        <w:rPr>
          <w:b w:val="0"/>
          <w:bCs w:val="0"/>
          <w:color w:val="auto"/>
        </w:rPr>
        <w:t xml:space="preserve">, where all other parameters remain intact. Statistics is based on </w:t>
      </w:r>
      <w:r w:rsidR="00C03F1A" w:rsidRPr="00E43AE3">
        <w:rPr>
          <w:b w:val="0"/>
          <w:bCs w:val="0"/>
          <w:color w:val="auto"/>
        </w:rPr>
        <w:t>5</w:t>
      </w:r>
      <w:r w:rsidR="00D96A7E" w:rsidRPr="00E43AE3">
        <w:rPr>
          <w:b w:val="0"/>
          <w:bCs w:val="0"/>
          <w:color w:val="auto"/>
        </w:rPr>
        <w:t>00 different runs fo</w:t>
      </w:r>
      <w:r w:rsidR="00C03F1A" w:rsidRPr="00E43AE3">
        <w:rPr>
          <w:b w:val="0"/>
          <w:bCs w:val="0"/>
          <w:color w:val="auto"/>
        </w:rPr>
        <w:t>r each goal structure</w:t>
      </w:r>
      <w:r w:rsidR="00D96A7E" w:rsidRPr="00E43AE3">
        <w:rPr>
          <w:b w:val="0"/>
          <w:bCs w:val="0"/>
          <w:color w:val="auto"/>
        </w:rPr>
        <w:t xml:space="preserve">. </w:t>
      </w:r>
      <w:r w:rsidR="00C03F1A" w:rsidRPr="00E43AE3">
        <w:rPr>
          <w:b w:val="0"/>
          <w:bCs w:val="0"/>
          <w:color w:val="auto"/>
        </w:rPr>
        <w:t xml:space="preserve"> Only runs that converged to fitness value within 0.01 from the optimum were </w:t>
      </w:r>
      <w:r w:rsidR="004B6DF0" w:rsidRPr="00E43AE3">
        <w:rPr>
          <w:b w:val="0"/>
          <w:bCs w:val="0"/>
          <w:color w:val="auto"/>
        </w:rPr>
        <w:t xml:space="preserve">considered (# runs analyzed = {488   498   390   497}, correspondingly). </w:t>
      </w:r>
      <w:r w:rsidR="00BB67E3" w:rsidRPr="00E43AE3">
        <w:rPr>
          <w:b w:val="0"/>
          <w:bCs w:val="0"/>
          <w:color w:val="auto"/>
        </w:rPr>
        <w:t>Simulation parameters: D=6, L=8</w:t>
      </w:r>
      <w:r w:rsidR="00844D8A">
        <w:rPr>
          <w:b w:val="0"/>
          <w:bCs w:val="0"/>
          <w:color w:val="auto"/>
        </w:rPr>
        <w:t>. Simulation</w:t>
      </w:r>
      <w:r w:rsidR="00DF3A0D">
        <w:rPr>
          <w:b w:val="0"/>
          <w:bCs w:val="0"/>
          <w:color w:val="auto"/>
        </w:rPr>
        <w:t>s</w:t>
      </w:r>
      <w:r w:rsidR="00844D8A">
        <w:rPr>
          <w:b w:val="0"/>
          <w:bCs w:val="0"/>
          <w:color w:val="auto"/>
        </w:rPr>
        <w:t xml:space="preserve"> w</w:t>
      </w:r>
      <w:r w:rsidR="00DF3A0D">
        <w:rPr>
          <w:b w:val="0"/>
          <w:bCs w:val="0"/>
          <w:color w:val="auto"/>
        </w:rPr>
        <w:t>ere</w:t>
      </w:r>
      <w:r w:rsidR="00844D8A">
        <w:rPr>
          <w:b w:val="0"/>
          <w:bCs w:val="0"/>
          <w:color w:val="auto"/>
        </w:rPr>
        <w:t xml:space="preserve"> run for 100,000 generations</w:t>
      </w:r>
      <w:r w:rsidR="00BB67E3" w:rsidRPr="00E43AE3">
        <w:rPr>
          <w:b w:val="0"/>
          <w:bCs w:val="0"/>
          <w:color w:val="auto"/>
        </w:rPr>
        <w:t xml:space="preserve">. </w:t>
      </w:r>
    </w:p>
    <w:p w14:paraId="1349815E" w14:textId="77777777" w:rsidR="00D96A7E" w:rsidRDefault="00D96A7E" w:rsidP="00D96A7E">
      <w:pPr>
        <w:pStyle w:val="Caption"/>
        <w:rPr>
          <w:color w:val="auto"/>
        </w:rPr>
      </w:pPr>
    </w:p>
    <w:p w14:paraId="05F4B90F" w14:textId="77777777" w:rsidR="00B87855" w:rsidRPr="005A47F8" w:rsidRDefault="00B87855" w:rsidP="005A47F8">
      <w:pPr>
        <w:pStyle w:val="Heading1"/>
      </w:pPr>
      <w:bookmarkStart w:id="2" w:name="_Toc402944803"/>
      <w:r w:rsidRPr="00B87855">
        <w:t>Sum-mutations</w:t>
      </w:r>
      <w:r w:rsidR="00C10883">
        <w:t xml:space="preserve"> </w:t>
      </w:r>
      <w:r w:rsidR="005A47F8" w:rsidRPr="005A47F8">
        <w:t>are less likely to</w:t>
      </w:r>
      <w:r w:rsidR="00C10883" w:rsidRPr="005A47F8">
        <w:t xml:space="preserve"> lead to </w:t>
      </w:r>
      <w:r w:rsidR="0092696C">
        <w:t xml:space="preserve">narrow </w:t>
      </w:r>
      <w:r w:rsidR="00C10883" w:rsidRPr="005A47F8">
        <w:t>bow-tie structures</w:t>
      </w:r>
      <w:r w:rsidR="0065645D">
        <w:t xml:space="preserve"> compared t</w:t>
      </w:r>
      <w:r w:rsidR="00452173">
        <w:t>o</w:t>
      </w:r>
      <w:r w:rsidR="0065645D">
        <w:t xml:space="preserve"> </w:t>
      </w:r>
      <w:r w:rsidR="00452173">
        <w:t>product-mutations</w:t>
      </w:r>
      <w:bookmarkEnd w:id="2"/>
    </w:p>
    <w:p w14:paraId="186C39FC" w14:textId="77777777" w:rsidR="0033421A" w:rsidRDefault="00B87855" w:rsidP="008C4A7C">
      <w:pPr>
        <w:jc w:val="both"/>
      </w:pPr>
      <w:r w:rsidRPr="00AD3EE4">
        <w:t>We show for control the results of a similar evolutionary simulation in which sum-mutations were used instead of product mutations</w:t>
      </w:r>
      <w:r w:rsidR="00A80219" w:rsidRPr="00AD3EE4">
        <w:t xml:space="preserve"> (and all other simulation parameters </w:t>
      </w:r>
      <w:r w:rsidR="008C4A7C">
        <w:t>remain</w:t>
      </w:r>
      <w:r w:rsidR="00A80219" w:rsidRPr="00AD3EE4">
        <w:t xml:space="preserve"> intact)</w:t>
      </w:r>
      <w:r w:rsidRPr="00AD3EE4">
        <w:t xml:space="preserve">. </w:t>
      </w:r>
      <w:r w:rsidR="0033421A">
        <w:t>The sum-rule is the commonly used addition of a normally distributed random number to a randomly chosen element of the matrices, which represents a mutation in the intensity of a single interaction between network components</w:t>
      </w:r>
      <w:proofErr w:type="gramStart"/>
      <w:r w:rsidR="0033421A">
        <w:t xml:space="preserve">, </w:t>
      </w:r>
      <w:proofErr w:type="gramEnd"/>
      <w:r w:rsidR="00343D21" w:rsidRPr="00745CBC">
        <w:rPr>
          <w:position w:val="-14"/>
        </w:rPr>
        <w:object w:dxaOrig="1800" w:dyaOrig="380" w14:anchorId="68C26A11">
          <v:shape id="_x0000_i1043" type="#_x0000_t75" style="width:90pt;height:18pt" o:ole="">
            <v:imagedata r:id="rId53" o:title=""/>
          </v:shape>
          <o:OLEObject Type="Embed" ProgID="Equation.DSMT4" ShapeID="_x0000_i1043" DrawAspect="Content" ObjectID="_1476821767" r:id="rId54"/>
        </w:object>
      </w:r>
      <w:r w:rsidR="0033421A">
        <w:t>.</w:t>
      </w:r>
    </w:p>
    <w:p w14:paraId="0AF9419B" w14:textId="69DF0E4B" w:rsidR="00B87855" w:rsidRPr="00AD3EE4" w:rsidRDefault="0033421A" w:rsidP="00343D21">
      <w:pPr>
        <w:jc w:val="both"/>
      </w:pPr>
      <w:r>
        <w:t>In contrast, under product-rule mutations, an element of the matrix is multiplied by a random number drawn from a normal distribution</w:t>
      </w:r>
      <w:r w:rsidR="00DF3AAB">
        <w:t xml:space="preserve"> with mean 1</w:t>
      </w:r>
      <w:proofErr w:type="gramStart"/>
      <w:r w:rsidR="00DF3AAB">
        <w:t xml:space="preserve">: </w:t>
      </w:r>
      <w:proofErr w:type="gramEnd"/>
      <w:r w:rsidRPr="00745CBC">
        <w:rPr>
          <w:position w:val="-14"/>
        </w:rPr>
        <w:object w:dxaOrig="1680" w:dyaOrig="380" w14:anchorId="056C0983">
          <v:shape id="_x0000_i1044" type="#_x0000_t75" style="width:84pt;height:18pt" o:ole="">
            <v:imagedata r:id="rId55" o:title=""/>
          </v:shape>
          <o:OLEObject Type="Embed" ProgID="Equation.DSMT4" ShapeID="_x0000_i1044" DrawAspect="Content" ObjectID="_1476821768" r:id="rId56"/>
        </w:object>
      </w:r>
      <w:r>
        <w:t xml:space="preserve">. For a comprehensive comparison of sum and product mutation rules the reader is referred to an earlier work </w:t>
      </w:r>
      <w:r>
        <w:fldChar w:fldCharType="begin"/>
      </w:r>
      <w:r w:rsidR="00F82231">
        <w:instrText xml:space="preserve"> ADDIN ZOTERO_ITEM CSL_CITATION {"citationID":"yfmDjmqr","properties":{"formattedCitation":"(1)","plainCitation":"(1)"},"citationItems":[{"id":614,"uris":["http://zotero.org/users/1259733/items/6KJ5DGA6"],"uri":["http://zotero.org/users/1259733/items/6KJ5DGA6"],"itemData":{"id":614,"type":"article-journal","title":"Mutation Rules and the Evolution of Sparseness and Modularity in Biological Systems","container-title":"PLoS ONE","volume":"8","issue":"8","source":"PubMed Central","abstract":"Biological systems exhibit two structural features on many levels of organization: sparseness, in which only a small fraction of possible interactions between components actually occur; and modularity – the near decomposability of the system into modules with distinct functionality. Recent work suggests that modularity can evolve in a variety of circumstances, including goals that vary in time such that they share the same subgoals (modularly varying goals), or when connections are costly. Here, we studied the origin of modularity and sparseness focusing on the nature of the mutation process, rather than on connection cost or variations in the goal. We use simulations of evolution with different mutation rules. We found that commonly used sum-rule mutations, in which interactions are mutated by adding random numbers, do not lead to modularity or sparseness except for in special situations. In contrast, product-rule mutations in which interactions are mutated by multiplying by random numbers – a better model for the effects of biological mutations – led to sparseness naturally. When the goals of evolution are modular, in the sense that specific groups of inputs affect specific groups of outputs, product-rule mutations also lead to modular structure; sum-rule mutations do not. Product-rule mutations generate sparseness and modularity because they tend to reduce interactions, and to keep small interaction terms small.","URL":"http://www.ncbi.nlm.nih.gov/pmc/articles/PMC3735639/","DOI":"10.1371/journal.pone.0070444","ISSN":"1932-6203","note":"PMID: 23936433\nPMCID: PMC3735639","journalAbbreviation":"PLoS One","author":[{"family":"Friedlander","given":"Tamar"},{"family":"Mayo","given":"Avraham E."},{"family":"Tlusty","given":"Tsvi"},{"family":"Alon","given":"Uri"}],"issued":{"date-parts":[["2013",8,6]]},"PMID":"23936433","PMCID":"PMC3735639"}}],"schema":"https://github.com/citation-style-language/schema/raw/master/csl-citation.json"} </w:instrText>
      </w:r>
      <w:r>
        <w:fldChar w:fldCharType="separate"/>
      </w:r>
      <w:r w:rsidR="00F82231" w:rsidRPr="00F82231">
        <w:rPr>
          <w:rFonts w:ascii="Calibri" w:hAnsi="Calibri"/>
        </w:rPr>
        <w:t>(1)</w:t>
      </w:r>
      <w:r>
        <w:fldChar w:fldCharType="end"/>
      </w:r>
      <w:r>
        <w:t>.</w:t>
      </w:r>
      <w:r w:rsidR="007D5082">
        <w:t xml:space="preserve"> Here we compare the distributions of connection intensities obtained under </w:t>
      </w:r>
      <w:r w:rsidR="007D5082">
        <w:lastRenderedPageBreak/>
        <w:t>these two mutational</w:t>
      </w:r>
      <w:r w:rsidR="007B5CB1">
        <w:t xml:space="preserve"> schemes in our problem (Fig. </w:t>
      </w:r>
      <w:r w:rsidR="007D5082">
        <w:t>10).</w:t>
      </w:r>
      <w:r w:rsidR="00761ADB">
        <w:t xml:space="preserve"> Product-mutations result in a distribution that has broader tails towards both high and low-values, which </w:t>
      </w:r>
      <w:r w:rsidR="00FC2E91">
        <w:t>is in line with the observation that</w:t>
      </w:r>
      <w:r w:rsidR="00761ADB">
        <w:t xml:space="preserve"> more connections vanish and more nodes become inactive under product-mutations. </w:t>
      </w:r>
    </w:p>
    <w:p w14:paraId="17568E9C" w14:textId="3C727E82" w:rsidR="00B87855" w:rsidRPr="00AD3EE4" w:rsidRDefault="00B87855" w:rsidP="00117EAA">
      <w:pPr>
        <w:jc w:val="both"/>
      </w:pPr>
      <w:r w:rsidRPr="00AD3EE4">
        <w:t xml:space="preserve">We analyze the number of nodes per network layer over repeats of the simulation. </w:t>
      </w:r>
      <w:r w:rsidR="00FF7D59">
        <w:t>Ranks of the</w:t>
      </w:r>
      <w:r w:rsidRPr="00AD3EE4">
        <w:t xml:space="preserve"> goal</w:t>
      </w:r>
      <w:r w:rsidR="00FF7D59">
        <w:t xml:space="preserve">s tested were </w:t>
      </w:r>
      <w:r w:rsidRPr="00AD3EE4">
        <w:t>1</w:t>
      </w:r>
      <w:r w:rsidR="00FF7D59">
        <w:t xml:space="preserve"> and 2</w:t>
      </w:r>
      <w:r w:rsidRPr="00AD3EE4">
        <w:t xml:space="preserve">. </w:t>
      </w:r>
      <w:r w:rsidR="00826547" w:rsidRPr="00AD3EE4">
        <w:t>While under product-mutations a waist of width 1 evolved in the middle layer</w:t>
      </w:r>
      <w:r w:rsidR="0033421A">
        <w:t xml:space="preserve"> in most runs</w:t>
      </w:r>
      <w:r w:rsidR="00826547" w:rsidRPr="00AD3EE4">
        <w:t xml:space="preserve">, here under sum-mutations its width was </w:t>
      </w:r>
      <w:r w:rsidR="00E256FD">
        <w:t xml:space="preserve">typically </w:t>
      </w:r>
      <w:r w:rsidR="00826547" w:rsidRPr="00AD3EE4">
        <w:t xml:space="preserve">3-4 (see </w:t>
      </w:r>
      <w:r w:rsidR="00117EAA">
        <w:fldChar w:fldCharType="begin"/>
      </w:r>
      <w:r w:rsidR="00117EAA">
        <w:instrText xml:space="preserve"> REF _Ref383604788 \h </w:instrText>
      </w:r>
      <w:r w:rsidR="00117EAA">
        <w:fldChar w:fldCharType="separate"/>
      </w:r>
      <w:r w:rsidR="007B5CB1">
        <w:t xml:space="preserve">Fig. </w:t>
      </w:r>
      <w:r w:rsidR="00DB075E">
        <w:rPr>
          <w:noProof/>
        </w:rPr>
        <w:t>11</w:t>
      </w:r>
      <w:r w:rsidR="00117EAA">
        <w:fldChar w:fldCharType="end"/>
      </w:r>
      <w:r w:rsidR="007B5CB1">
        <w:t xml:space="preserve"> and Table </w:t>
      </w:r>
      <w:r w:rsidR="0033421A">
        <w:t>1 below for summary of simulation results</w:t>
      </w:r>
      <w:r w:rsidR="00826547" w:rsidRPr="00AD3EE4">
        <w:t xml:space="preserve">). </w:t>
      </w:r>
    </w:p>
    <w:p w14:paraId="6EA9AC18" w14:textId="1F4E9C28" w:rsidR="00FB3F8A" w:rsidRDefault="00FB3F8A" w:rsidP="00D85C77">
      <w:pPr>
        <w:jc w:val="both"/>
      </w:pPr>
      <w:r w:rsidRPr="00AD3EE4">
        <w:t xml:space="preserve">Similarly, in the nonlinear retinal problem </w:t>
      </w:r>
      <w:r w:rsidR="005B5696">
        <w:t xml:space="preserve">network structure obtained under sum-mutations did not have as narrow a waist as with product-mutations </w:t>
      </w:r>
      <w:r w:rsidR="00D85C77">
        <w:t>(see</w:t>
      </w:r>
      <w:r w:rsidRPr="00AD3EE4">
        <w:t xml:space="preserve"> </w:t>
      </w:r>
      <w:r w:rsidR="00D85C77">
        <w:fldChar w:fldCharType="begin"/>
      </w:r>
      <w:r w:rsidR="00D85C77">
        <w:instrText xml:space="preserve"> REF _Ref383604832 \h </w:instrText>
      </w:r>
      <w:r w:rsidR="00D85C77">
        <w:fldChar w:fldCharType="separate"/>
      </w:r>
      <w:r w:rsidR="00DB075E">
        <w:t xml:space="preserve">Fig. </w:t>
      </w:r>
      <w:r w:rsidR="00DB075E">
        <w:rPr>
          <w:noProof/>
        </w:rPr>
        <w:t>12</w:t>
      </w:r>
      <w:r w:rsidR="00D85C77">
        <w:fldChar w:fldCharType="end"/>
      </w:r>
      <w:r w:rsidR="009322BB">
        <w:t xml:space="preserve"> for statistics of network structures under the two mutational schemes</w:t>
      </w:r>
      <w:r w:rsidRPr="00AD3EE4">
        <w:t>).</w:t>
      </w:r>
    </w:p>
    <w:p w14:paraId="7E3C021C" w14:textId="77777777" w:rsidR="0011454D" w:rsidRDefault="00E857FA" w:rsidP="0011454D">
      <w:pPr>
        <w:pStyle w:val="Caption"/>
        <w:keepNext/>
        <w:jc w:val="left"/>
      </w:pPr>
      <w:r>
        <w:rPr>
          <w:noProof/>
        </w:rPr>
        <w:drawing>
          <wp:inline distT="0" distB="0" distL="0" distR="0" wp14:anchorId="1CB59952" wp14:editId="7DC79123">
            <wp:extent cx="5486400" cy="4116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86400" cy="4116050"/>
                    </a:xfrm>
                    <a:prstGeom prst="rect">
                      <a:avLst/>
                    </a:prstGeom>
                    <a:noFill/>
                    <a:ln>
                      <a:noFill/>
                    </a:ln>
                  </pic:spPr>
                </pic:pic>
              </a:graphicData>
            </a:graphic>
          </wp:inline>
        </w:drawing>
      </w:r>
    </w:p>
    <w:p w14:paraId="5F29F3DE" w14:textId="0F6C0869" w:rsidR="00E857FA" w:rsidRPr="00F60FD7" w:rsidRDefault="00FE3129" w:rsidP="0011454D">
      <w:pPr>
        <w:pStyle w:val="Caption"/>
        <w:jc w:val="left"/>
        <w:rPr>
          <w:b w:val="0"/>
          <w:bCs w:val="0"/>
          <w:color w:val="auto"/>
        </w:rPr>
      </w:pPr>
      <w:r>
        <w:rPr>
          <w:color w:val="auto"/>
        </w:rPr>
        <w:t xml:space="preserve">Fig. </w:t>
      </w:r>
      <w:r w:rsidR="0011454D" w:rsidRPr="0011454D">
        <w:rPr>
          <w:color w:val="auto"/>
        </w:rPr>
        <w:fldChar w:fldCharType="begin"/>
      </w:r>
      <w:r w:rsidR="0011454D" w:rsidRPr="0011454D">
        <w:rPr>
          <w:color w:val="auto"/>
        </w:rPr>
        <w:instrText xml:space="preserve"> SEQ Fig_S \* ARABIC </w:instrText>
      </w:r>
      <w:r w:rsidR="0011454D" w:rsidRPr="0011454D">
        <w:rPr>
          <w:color w:val="auto"/>
        </w:rPr>
        <w:fldChar w:fldCharType="separate"/>
      </w:r>
      <w:r w:rsidR="00DB075E">
        <w:rPr>
          <w:noProof/>
          <w:color w:val="auto"/>
        </w:rPr>
        <w:t>10</w:t>
      </w:r>
      <w:r w:rsidR="0011454D" w:rsidRPr="0011454D">
        <w:rPr>
          <w:color w:val="auto"/>
        </w:rPr>
        <w:fldChar w:fldCharType="end"/>
      </w:r>
      <w:r w:rsidR="0011454D">
        <w:rPr>
          <w:color w:val="auto"/>
        </w:rPr>
        <w:t xml:space="preserve">: </w:t>
      </w:r>
      <w:r w:rsidR="00E857FA" w:rsidRPr="00CF4EA2">
        <w:rPr>
          <w:color w:val="auto"/>
        </w:rPr>
        <w:t>Sum mutation connection intensities exhibit a narrow</w:t>
      </w:r>
      <w:r w:rsidR="00E857FA">
        <w:rPr>
          <w:color w:val="auto"/>
        </w:rPr>
        <w:t>er</w:t>
      </w:r>
      <w:r w:rsidR="00E857FA" w:rsidRPr="00CF4EA2">
        <w:rPr>
          <w:color w:val="auto"/>
        </w:rPr>
        <w:t xml:space="preserve"> distribution compared to product mutations</w:t>
      </w:r>
      <w:r w:rsidR="00E857FA">
        <w:rPr>
          <w:color w:val="auto"/>
        </w:rPr>
        <w:t xml:space="preserve"> </w:t>
      </w:r>
      <w:r w:rsidR="00E857FA" w:rsidRPr="00F60FD7">
        <w:rPr>
          <w:b w:val="0"/>
          <w:bCs w:val="0"/>
          <w:color w:val="auto"/>
        </w:rPr>
        <w:t xml:space="preserve">– note that the x axis is the logarithm of the absolute value of connection intensities. Histograms were produced by taking all matrix terms from 100 independent runs for each mutation type. Parameters: D=6, L=4, which results in 14,400 terms in each case. Red line designates the log of the median for each distribution. </w:t>
      </w:r>
    </w:p>
    <w:p w14:paraId="677D63B0" w14:textId="77777777" w:rsidR="00925BA3" w:rsidRDefault="00CF01F2" w:rsidP="00925BA3">
      <w:pPr>
        <w:keepNext/>
      </w:pPr>
      <w:r>
        <w:rPr>
          <w:noProof/>
        </w:rPr>
        <w:lastRenderedPageBreak/>
        <w:drawing>
          <wp:inline distT="0" distB="0" distL="0" distR="0" wp14:anchorId="6C17EE50" wp14:editId="6D1E63FA">
            <wp:extent cx="5486400" cy="4116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86400" cy="4116050"/>
                    </a:xfrm>
                    <a:prstGeom prst="rect">
                      <a:avLst/>
                    </a:prstGeom>
                    <a:noFill/>
                    <a:ln>
                      <a:noFill/>
                    </a:ln>
                  </pic:spPr>
                </pic:pic>
              </a:graphicData>
            </a:graphic>
          </wp:inline>
        </w:drawing>
      </w:r>
    </w:p>
    <w:p w14:paraId="5066412F" w14:textId="3E8B6D0D" w:rsidR="00B87855" w:rsidRPr="00C57820" w:rsidRDefault="00FE3129" w:rsidP="007B5CB1">
      <w:pPr>
        <w:pStyle w:val="Caption"/>
        <w:rPr>
          <w:b w:val="0"/>
          <w:bCs w:val="0"/>
          <w:color w:val="auto"/>
        </w:rPr>
      </w:pPr>
      <w:bookmarkStart w:id="3" w:name="_Ref383604788"/>
      <w:r>
        <w:rPr>
          <w:color w:val="auto"/>
        </w:rPr>
        <w:t xml:space="preserve">Fig. </w:t>
      </w:r>
      <w:r w:rsidR="00925BA3" w:rsidRPr="00925BA3">
        <w:rPr>
          <w:color w:val="auto"/>
        </w:rPr>
        <w:fldChar w:fldCharType="begin"/>
      </w:r>
      <w:r w:rsidR="00925BA3" w:rsidRPr="00925BA3">
        <w:rPr>
          <w:color w:val="auto"/>
        </w:rPr>
        <w:instrText xml:space="preserve"> SEQ Fig_S \* ARABIC </w:instrText>
      </w:r>
      <w:r w:rsidR="00925BA3" w:rsidRPr="00925BA3">
        <w:rPr>
          <w:color w:val="auto"/>
        </w:rPr>
        <w:fldChar w:fldCharType="separate"/>
      </w:r>
      <w:r w:rsidR="00DB075E">
        <w:rPr>
          <w:noProof/>
          <w:color w:val="auto"/>
        </w:rPr>
        <w:t>11</w:t>
      </w:r>
      <w:r w:rsidR="00925BA3" w:rsidRPr="00925BA3">
        <w:rPr>
          <w:color w:val="auto"/>
        </w:rPr>
        <w:fldChar w:fldCharType="end"/>
      </w:r>
      <w:bookmarkEnd w:id="3"/>
      <w:r w:rsidR="00925BA3">
        <w:rPr>
          <w:color w:val="auto"/>
        </w:rPr>
        <w:t xml:space="preserve">: </w:t>
      </w:r>
      <w:r w:rsidR="00787634">
        <w:rPr>
          <w:color w:val="auto"/>
        </w:rPr>
        <w:t>Sum-rule mutations do no</w:t>
      </w:r>
      <w:r w:rsidR="003647A2">
        <w:rPr>
          <w:color w:val="auto"/>
        </w:rPr>
        <w:t>t lead to a narrow bow-tie for</w:t>
      </w:r>
      <w:r w:rsidR="00787634">
        <w:rPr>
          <w:color w:val="auto"/>
        </w:rPr>
        <w:t xml:space="preserve"> rank-deficient</w:t>
      </w:r>
      <w:r w:rsidR="003647A2">
        <w:rPr>
          <w:color w:val="auto"/>
        </w:rPr>
        <w:t xml:space="preserve"> goals, as product-mutations do</w:t>
      </w:r>
      <w:r w:rsidR="00B87855" w:rsidRPr="00963A2E">
        <w:rPr>
          <w:color w:val="auto"/>
        </w:rPr>
        <w:t>.</w:t>
      </w:r>
      <w:r w:rsidR="00963A2E" w:rsidRPr="00963A2E">
        <w:rPr>
          <w:color w:val="auto"/>
        </w:rPr>
        <w:t xml:space="preserve"> </w:t>
      </w:r>
      <w:r w:rsidR="004C71AA" w:rsidRPr="00C57820">
        <w:rPr>
          <w:b w:val="0"/>
          <w:bCs w:val="0"/>
          <w:color w:val="auto"/>
        </w:rPr>
        <w:t>W</w:t>
      </w:r>
      <w:r w:rsidR="00963A2E" w:rsidRPr="00C57820">
        <w:rPr>
          <w:b w:val="0"/>
          <w:bCs w:val="0"/>
          <w:color w:val="auto"/>
        </w:rPr>
        <w:t xml:space="preserve">e show </w:t>
      </w:r>
      <w:r w:rsidR="007515CC" w:rsidRPr="00C57820">
        <w:rPr>
          <w:b w:val="0"/>
          <w:bCs w:val="0"/>
          <w:color w:val="auto"/>
        </w:rPr>
        <w:t xml:space="preserve">here </w:t>
      </w:r>
      <w:r w:rsidR="00963A2E" w:rsidRPr="00C57820">
        <w:rPr>
          <w:b w:val="0"/>
          <w:bCs w:val="0"/>
          <w:color w:val="auto"/>
        </w:rPr>
        <w:t xml:space="preserve">layer width </w:t>
      </w:r>
      <w:r w:rsidR="007515CC" w:rsidRPr="00C57820">
        <w:rPr>
          <w:b w:val="0"/>
          <w:bCs w:val="0"/>
          <w:color w:val="auto"/>
        </w:rPr>
        <w:t>statistics for</w:t>
      </w:r>
      <w:r w:rsidR="00B2354F" w:rsidRPr="00C57820">
        <w:rPr>
          <w:b w:val="0"/>
          <w:bCs w:val="0"/>
          <w:color w:val="auto"/>
        </w:rPr>
        <w:t xml:space="preserve"> goal</w:t>
      </w:r>
      <w:r w:rsidR="004C71AA" w:rsidRPr="00C57820">
        <w:rPr>
          <w:b w:val="0"/>
          <w:bCs w:val="0"/>
          <w:color w:val="auto"/>
        </w:rPr>
        <w:t>s</w:t>
      </w:r>
      <w:r w:rsidR="00B2354F" w:rsidRPr="00C57820">
        <w:rPr>
          <w:b w:val="0"/>
          <w:bCs w:val="0"/>
          <w:color w:val="auto"/>
        </w:rPr>
        <w:t xml:space="preserve"> of rank 1</w:t>
      </w:r>
      <w:r w:rsidR="004C71AA" w:rsidRPr="00C57820">
        <w:rPr>
          <w:b w:val="0"/>
          <w:bCs w:val="0"/>
          <w:color w:val="auto"/>
        </w:rPr>
        <w:t xml:space="preserve"> (left column) and 2 (right column)</w:t>
      </w:r>
      <w:r w:rsidR="00B2354F" w:rsidRPr="00C57820">
        <w:rPr>
          <w:b w:val="0"/>
          <w:bCs w:val="0"/>
          <w:color w:val="auto"/>
        </w:rPr>
        <w:t xml:space="preserve">. </w:t>
      </w:r>
      <w:r w:rsidR="00963A2E" w:rsidRPr="00C57820">
        <w:rPr>
          <w:b w:val="0"/>
          <w:bCs w:val="0"/>
          <w:color w:val="auto"/>
        </w:rPr>
        <w:t>Statistics is based on 360 repeats</w:t>
      </w:r>
      <w:r w:rsidR="00787634" w:rsidRPr="00C57820">
        <w:rPr>
          <w:b w:val="0"/>
          <w:bCs w:val="0"/>
          <w:color w:val="auto"/>
        </w:rPr>
        <w:t xml:space="preserve"> for each goal</w:t>
      </w:r>
      <w:r w:rsidR="00963A2E" w:rsidRPr="00C57820">
        <w:rPr>
          <w:b w:val="0"/>
          <w:bCs w:val="0"/>
          <w:color w:val="auto"/>
        </w:rPr>
        <w:t xml:space="preserve">.  </w:t>
      </w:r>
      <w:r w:rsidR="00B2354F" w:rsidRPr="00C57820">
        <w:rPr>
          <w:b w:val="0"/>
          <w:bCs w:val="0"/>
          <w:color w:val="auto"/>
        </w:rPr>
        <w:t>Simulation was run for 100,000 generations each time. All</w:t>
      </w:r>
      <w:r w:rsidR="00963A2E" w:rsidRPr="00C57820">
        <w:rPr>
          <w:b w:val="0"/>
          <w:bCs w:val="0"/>
          <w:color w:val="auto"/>
        </w:rPr>
        <w:t xml:space="preserve"> runs converged to fitness value within 0.01 from the optimum</w:t>
      </w:r>
      <w:r w:rsidR="00B2354F" w:rsidRPr="00C57820">
        <w:rPr>
          <w:b w:val="0"/>
          <w:bCs w:val="0"/>
          <w:color w:val="auto"/>
        </w:rPr>
        <w:t xml:space="preserve">. </w:t>
      </w:r>
    </w:p>
    <w:p w14:paraId="7DDF97A4" w14:textId="77777777" w:rsidR="00DB6571" w:rsidRDefault="00DB6571" w:rsidP="00DB6571">
      <w:pPr>
        <w:keepNext/>
        <w:jc w:val="center"/>
      </w:pPr>
    </w:p>
    <w:p w14:paraId="05C95A2E" w14:textId="77777777" w:rsidR="00151B4F" w:rsidRDefault="00151B4F" w:rsidP="00E92220"/>
    <w:p w14:paraId="189543E5" w14:textId="77777777" w:rsidR="00151B4F" w:rsidRDefault="00151B4F" w:rsidP="00151B4F">
      <w:pPr>
        <w:keepNext/>
      </w:pPr>
      <w:r>
        <w:rPr>
          <w:noProof/>
        </w:rPr>
        <w:lastRenderedPageBreak/>
        <w:drawing>
          <wp:inline distT="0" distB="0" distL="0" distR="0" wp14:anchorId="41EE63D5" wp14:editId="7178BF83">
            <wp:extent cx="5486400" cy="33455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86400" cy="3345573"/>
                    </a:xfrm>
                    <a:prstGeom prst="rect">
                      <a:avLst/>
                    </a:prstGeom>
                    <a:noFill/>
                    <a:ln>
                      <a:noFill/>
                    </a:ln>
                  </pic:spPr>
                </pic:pic>
              </a:graphicData>
            </a:graphic>
          </wp:inline>
        </w:drawing>
      </w:r>
    </w:p>
    <w:p w14:paraId="315A6FF9" w14:textId="68059672" w:rsidR="00151B4F" w:rsidRDefault="00FE3129" w:rsidP="00C53B71">
      <w:pPr>
        <w:pStyle w:val="Caption"/>
        <w:rPr>
          <w:b w:val="0"/>
          <w:bCs w:val="0"/>
          <w:color w:val="auto"/>
        </w:rPr>
      </w:pPr>
      <w:bookmarkStart w:id="4" w:name="_Ref383604832"/>
      <w:r>
        <w:rPr>
          <w:color w:val="auto"/>
        </w:rPr>
        <w:t xml:space="preserve">Fig. </w:t>
      </w:r>
      <w:r w:rsidR="00151B4F" w:rsidRPr="00151B4F">
        <w:rPr>
          <w:color w:val="auto"/>
        </w:rPr>
        <w:fldChar w:fldCharType="begin"/>
      </w:r>
      <w:r w:rsidR="00151B4F" w:rsidRPr="00151B4F">
        <w:rPr>
          <w:color w:val="auto"/>
        </w:rPr>
        <w:instrText xml:space="preserve"> SEQ Fig_S \* ARABIC </w:instrText>
      </w:r>
      <w:r w:rsidR="00151B4F" w:rsidRPr="00151B4F">
        <w:rPr>
          <w:color w:val="auto"/>
        </w:rPr>
        <w:fldChar w:fldCharType="separate"/>
      </w:r>
      <w:r w:rsidR="00DB075E">
        <w:rPr>
          <w:noProof/>
          <w:color w:val="auto"/>
        </w:rPr>
        <w:t>12</w:t>
      </w:r>
      <w:r w:rsidR="00151B4F" w:rsidRPr="00151B4F">
        <w:rPr>
          <w:color w:val="auto"/>
        </w:rPr>
        <w:fldChar w:fldCharType="end"/>
      </w:r>
      <w:bookmarkEnd w:id="4"/>
      <w:r w:rsidR="00151B4F" w:rsidRPr="00151B4F">
        <w:rPr>
          <w:color w:val="auto"/>
        </w:rPr>
        <w:t xml:space="preserve">: </w:t>
      </w:r>
      <w:r w:rsidR="00C53B71">
        <w:rPr>
          <w:color w:val="auto"/>
        </w:rPr>
        <w:t xml:space="preserve">In the nonlinear problem too, sum-mutations are less likely to lead to a narrow bow-tie </w:t>
      </w:r>
      <w:r w:rsidR="00177208">
        <w:rPr>
          <w:color w:val="auto"/>
        </w:rPr>
        <w:t xml:space="preserve">under rank-deficient goal </w:t>
      </w:r>
      <w:r w:rsidR="00C53B71">
        <w:rPr>
          <w:color w:val="auto"/>
        </w:rPr>
        <w:t xml:space="preserve">compared to product mutations. </w:t>
      </w:r>
      <w:r w:rsidR="00C53B71" w:rsidRPr="00C53B71">
        <w:rPr>
          <w:b w:val="0"/>
          <w:bCs w:val="0"/>
          <w:color w:val="auto"/>
        </w:rPr>
        <w:t>Here we show a h</w:t>
      </w:r>
      <w:r w:rsidR="00151B4F" w:rsidRPr="00C53B71">
        <w:rPr>
          <w:b w:val="0"/>
          <w:bCs w:val="0"/>
          <w:color w:val="auto"/>
        </w:rPr>
        <w:t xml:space="preserve">istogram of possible network structures obtained in </w:t>
      </w:r>
      <w:r w:rsidR="00FE11AA">
        <w:rPr>
          <w:b w:val="0"/>
          <w:bCs w:val="0"/>
          <w:color w:val="auto"/>
        </w:rPr>
        <w:t xml:space="preserve">500 </w:t>
      </w:r>
      <w:r w:rsidR="00C53B71">
        <w:rPr>
          <w:b w:val="0"/>
          <w:bCs w:val="0"/>
          <w:color w:val="auto"/>
        </w:rPr>
        <w:t xml:space="preserve">repeated runs in </w:t>
      </w:r>
      <w:r w:rsidR="00151B4F" w:rsidRPr="00C53B71">
        <w:rPr>
          <w:b w:val="0"/>
          <w:bCs w:val="0"/>
          <w:color w:val="auto"/>
        </w:rPr>
        <w:t xml:space="preserve">the nonlinear problem with either sum or product-mutations. </w:t>
      </w:r>
    </w:p>
    <w:p w14:paraId="75867DBE" w14:textId="77777777" w:rsidR="00610653" w:rsidRPr="007B4887" w:rsidRDefault="00610653" w:rsidP="009A037F">
      <w:pPr>
        <w:pStyle w:val="Heading1"/>
      </w:pPr>
      <w:bookmarkStart w:id="5" w:name="_Toc402944804"/>
      <w:r w:rsidRPr="007B4887">
        <w:lastRenderedPageBreak/>
        <w:t xml:space="preserve">Fraction of runs that did not converge to </w:t>
      </w:r>
      <w:r w:rsidR="009A037F">
        <w:t xml:space="preserve">a </w:t>
      </w:r>
      <w:r w:rsidRPr="007B4887">
        <w:t>bow-tie</w:t>
      </w:r>
      <w:r w:rsidR="009A037F">
        <w:t xml:space="preserve"> with narrow layer that equals the goal rank</w:t>
      </w:r>
      <w:bookmarkEnd w:id="5"/>
    </w:p>
    <w:tbl>
      <w:tblPr>
        <w:tblStyle w:val="TableGrid"/>
        <w:tblW w:w="0" w:type="auto"/>
        <w:tblLook w:val="04A0" w:firstRow="1" w:lastRow="0" w:firstColumn="1" w:lastColumn="0" w:noHBand="0" w:noVBand="1"/>
      </w:tblPr>
      <w:tblGrid>
        <w:gridCol w:w="2952"/>
        <w:gridCol w:w="2952"/>
        <w:gridCol w:w="2952"/>
      </w:tblGrid>
      <w:tr w:rsidR="00610653" w14:paraId="744884E3" w14:textId="77777777" w:rsidTr="00303319">
        <w:tc>
          <w:tcPr>
            <w:tcW w:w="8856" w:type="dxa"/>
            <w:gridSpan w:val="3"/>
          </w:tcPr>
          <w:p w14:paraId="4392DD81" w14:textId="77777777" w:rsidR="00610653" w:rsidRPr="001A1741" w:rsidRDefault="00610653" w:rsidP="00303319">
            <w:pPr>
              <w:keepNext/>
              <w:keepLines/>
              <w:jc w:val="center"/>
              <w:rPr>
                <w:b/>
                <w:bCs/>
                <w:sz w:val="24"/>
                <w:szCs w:val="24"/>
              </w:rPr>
            </w:pPr>
            <w:r>
              <w:rPr>
                <w:b/>
                <w:bCs/>
              </w:rPr>
              <w:t xml:space="preserve">Linear problem - </w:t>
            </w:r>
            <w:r w:rsidRPr="001A1741">
              <w:rPr>
                <w:b/>
                <w:bCs/>
                <w:position w:val="-6"/>
              </w:rPr>
              <w:object w:dxaOrig="620" w:dyaOrig="279" w14:anchorId="4057FC53">
                <v:shape id="_x0000_i1045" type="#_x0000_t75" style="width:31.2pt;height:13.2pt" o:ole="">
                  <v:imagedata r:id="rId60" o:title=""/>
                </v:shape>
                <o:OLEObject Type="Embed" ProgID="Equation.DSMT4" ShapeID="_x0000_i1045" DrawAspect="Content" ObjectID="_1476821769" r:id="rId61"/>
              </w:object>
            </w:r>
            <w:r w:rsidRPr="001A1741">
              <w:rPr>
                <w:b/>
                <w:bCs/>
                <w:sz w:val="24"/>
                <w:szCs w:val="24"/>
              </w:rPr>
              <w:t xml:space="preserve">;  </w:t>
            </w:r>
            <w:r w:rsidRPr="001A1741">
              <w:rPr>
                <w:b/>
                <w:bCs/>
                <w:position w:val="-4"/>
              </w:rPr>
              <w:object w:dxaOrig="580" w:dyaOrig="260" w14:anchorId="0A77E02F">
                <v:shape id="_x0000_i1046" type="#_x0000_t75" style="width:28.8pt;height:12.4pt" o:ole="">
                  <v:imagedata r:id="rId62" o:title=""/>
                </v:shape>
                <o:OLEObject Type="Embed" ProgID="Equation.DSMT4" ShapeID="_x0000_i1046" DrawAspect="Content" ObjectID="_1476821770" r:id="rId63"/>
              </w:object>
            </w:r>
            <w:r>
              <w:rPr>
                <w:b/>
                <w:bCs/>
              </w:rPr>
              <w:t xml:space="preserve">, product mutations, </w:t>
            </w:r>
            <w:r w:rsidRPr="00DC51EE">
              <w:rPr>
                <w:b/>
                <w:bCs/>
                <w:position w:val="-6"/>
              </w:rPr>
              <w:object w:dxaOrig="760" w:dyaOrig="279" w14:anchorId="33E0315C">
                <v:shape id="_x0000_i1047" type="#_x0000_t75" style="width:38pt;height:13.2pt" o:ole="">
                  <v:imagedata r:id="rId64" o:title=""/>
                </v:shape>
                <o:OLEObject Type="Embed" ProgID="Equation.DSMT4" ShapeID="_x0000_i1047" DrawAspect="Content" ObjectID="_1476821771" r:id="rId65"/>
              </w:object>
            </w:r>
          </w:p>
        </w:tc>
      </w:tr>
      <w:tr w:rsidR="00610653" w14:paraId="53485960" w14:textId="77777777" w:rsidTr="00303319">
        <w:tc>
          <w:tcPr>
            <w:tcW w:w="2952" w:type="dxa"/>
          </w:tcPr>
          <w:p w14:paraId="1D1EEF4E" w14:textId="77777777" w:rsidR="00610653" w:rsidRDefault="00610653" w:rsidP="00303319">
            <w:pPr>
              <w:keepNext/>
              <w:keepLines/>
              <w:jc w:val="center"/>
            </w:pPr>
            <w:r>
              <w:t>rank</w:t>
            </w:r>
          </w:p>
        </w:tc>
        <w:tc>
          <w:tcPr>
            <w:tcW w:w="2952" w:type="dxa"/>
          </w:tcPr>
          <w:p w14:paraId="46CF3A1C" w14:textId="77777777" w:rsidR="00610653" w:rsidRDefault="00610653" w:rsidP="00303319">
            <w:pPr>
              <w:keepNext/>
              <w:keepLines/>
              <w:jc w:val="center"/>
            </w:pPr>
            <w:r>
              <w:t>number of runs (*)</w:t>
            </w:r>
          </w:p>
        </w:tc>
        <w:tc>
          <w:tcPr>
            <w:tcW w:w="2952" w:type="dxa"/>
          </w:tcPr>
          <w:p w14:paraId="16F5158C" w14:textId="77777777" w:rsidR="00610653" w:rsidRDefault="00610653" w:rsidP="00303319">
            <w:pPr>
              <w:keepNext/>
              <w:keepLines/>
              <w:jc w:val="center"/>
            </w:pPr>
            <w:r>
              <w:t>Fraction of runs with bow-tie &gt; rank</w:t>
            </w:r>
          </w:p>
        </w:tc>
      </w:tr>
      <w:tr w:rsidR="00610653" w14:paraId="5439695A" w14:textId="77777777" w:rsidTr="00303319">
        <w:tc>
          <w:tcPr>
            <w:tcW w:w="2952" w:type="dxa"/>
          </w:tcPr>
          <w:p w14:paraId="19999696" w14:textId="77777777" w:rsidR="00610653" w:rsidRDefault="00610653" w:rsidP="00303319">
            <w:pPr>
              <w:keepNext/>
              <w:keepLines/>
              <w:jc w:val="center"/>
            </w:pPr>
            <w:r>
              <w:t>1</w:t>
            </w:r>
          </w:p>
        </w:tc>
        <w:tc>
          <w:tcPr>
            <w:tcW w:w="2952" w:type="dxa"/>
          </w:tcPr>
          <w:p w14:paraId="3432C2BF" w14:textId="77777777" w:rsidR="00610653" w:rsidRDefault="00610653" w:rsidP="00303319">
            <w:pPr>
              <w:keepNext/>
              <w:keepLines/>
              <w:jc w:val="center"/>
            </w:pPr>
            <w:r>
              <w:t>2996</w:t>
            </w:r>
          </w:p>
        </w:tc>
        <w:tc>
          <w:tcPr>
            <w:tcW w:w="2952" w:type="dxa"/>
          </w:tcPr>
          <w:p w14:paraId="1A65F374" w14:textId="77777777" w:rsidR="00610653" w:rsidRDefault="00610653" w:rsidP="00303319">
            <w:pPr>
              <w:keepNext/>
              <w:keepLines/>
              <w:jc w:val="center"/>
            </w:pPr>
            <w:r>
              <w:t>0.19</w:t>
            </w:r>
          </w:p>
        </w:tc>
      </w:tr>
      <w:tr w:rsidR="00610653" w14:paraId="10FB826C" w14:textId="77777777" w:rsidTr="00303319">
        <w:tc>
          <w:tcPr>
            <w:tcW w:w="2952" w:type="dxa"/>
          </w:tcPr>
          <w:p w14:paraId="398B9516" w14:textId="77777777" w:rsidR="00610653" w:rsidRDefault="00610653" w:rsidP="00303319">
            <w:pPr>
              <w:keepNext/>
              <w:keepLines/>
              <w:jc w:val="center"/>
            </w:pPr>
            <w:r>
              <w:t>2</w:t>
            </w:r>
          </w:p>
        </w:tc>
        <w:tc>
          <w:tcPr>
            <w:tcW w:w="2952" w:type="dxa"/>
          </w:tcPr>
          <w:p w14:paraId="3AE33C58" w14:textId="77777777" w:rsidR="00610653" w:rsidRDefault="00610653" w:rsidP="00303319">
            <w:pPr>
              <w:keepNext/>
              <w:keepLines/>
              <w:jc w:val="center"/>
            </w:pPr>
            <w:r>
              <w:t>2986</w:t>
            </w:r>
          </w:p>
        </w:tc>
        <w:tc>
          <w:tcPr>
            <w:tcW w:w="2952" w:type="dxa"/>
          </w:tcPr>
          <w:p w14:paraId="3A8EBD28" w14:textId="77777777" w:rsidR="00610653" w:rsidRDefault="00610653" w:rsidP="00303319">
            <w:pPr>
              <w:keepNext/>
              <w:keepLines/>
              <w:jc w:val="center"/>
            </w:pPr>
            <w:r>
              <w:t>0.20</w:t>
            </w:r>
          </w:p>
        </w:tc>
      </w:tr>
      <w:tr w:rsidR="00610653" w14:paraId="4EE1ED6C" w14:textId="77777777" w:rsidTr="00303319">
        <w:tc>
          <w:tcPr>
            <w:tcW w:w="2952" w:type="dxa"/>
          </w:tcPr>
          <w:p w14:paraId="1BC72960" w14:textId="77777777" w:rsidR="00610653" w:rsidRDefault="00610653" w:rsidP="00303319">
            <w:pPr>
              <w:keepNext/>
              <w:keepLines/>
              <w:jc w:val="center"/>
            </w:pPr>
            <w:r>
              <w:t>3</w:t>
            </w:r>
          </w:p>
        </w:tc>
        <w:tc>
          <w:tcPr>
            <w:tcW w:w="2952" w:type="dxa"/>
          </w:tcPr>
          <w:p w14:paraId="428B0DEF" w14:textId="77777777" w:rsidR="00610653" w:rsidRDefault="00610653" w:rsidP="00303319">
            <w:pPr>
              <w:keepNext/>
              <w:keepLines/>
              <w:jc w:val="center"/>
            </w:pPr>
            <w:r>
              <w:t>1500</w:t>
            </w:r>
          </w:p>
        </w:tc>
        <w:tc>
          <w:tcPr>
            <w:tcW w:w="2952" w:type="dxa"/>
          </w:tcPr>
          <w:p w14:paraId="6BA25D4B" w14:textId="77777777" w:rsidR="00610653" w:rsidRDefault="00610653" w:rsidP="00303319">
            <w:pPr>
              <w:keepNext/>
              <w:keepLines/>
              <w:jc w:val="center"/>
            </w:pPr>
            <w:r>
              <w:t>0.26</w:t>
            </w:r>
          </w:p>
        </w:tc>
      </w:tr>
      <w:tr w:rsidR="00610653" w14:paraId="24C72A8B" w14:textId="77777777" w:rsidTr="00303319">
        <w:tc>
          <w:tcPr>
            <w:tcW w:w="2952" w:type="dxa"/>
          </w:tcPr>
          <w:p w14:paraId="4C5E26B8" w14:textId="77777777" w:rsidR="00610653" w:rsidRDefault="00610653" w:rsidP="00303319">
            <w:pPr>
              <w:keepNext/>
              <w:keepLines/>
              <w:jc w:val="center"/>
            </w:pPr>
            <w:r>
              <w:t>6</w:t>
            </w:r>
          </w:p>
        </w:tc>
        <w:tc>
          <w:tcPr>
            <w:tcW w:w="2952" w:type="dxa"/>
          </w:tcPr>
          <w:p w14:paraId="53003C8E" w14:textId="77777777" w:rsidR="00610653" w:rsidRDefault="00610653" w:rsidP="00303319">
            <w:pPr>
              <w:keepNext/>
              <w:keepLines/>
              <w:jc w:val="center"/>
            </w:pPr>
            <w:r>
              <w:t>199</w:t>
            </w:r>
          </w:p>
        </w:tc>
        <w:tc>
          <w:tcPr>
            <w:tcW w:w="2952" w:type="dxa"/>
          </w:tcPr>
          <w:p w14:paraId="4B1FFA03" w14:textId="77777777" w:rsidR="00610653" w:rsidRDefault="00610653" w:rsidP="00303319">
            <w:pPr>
              <w:keepNext/>
              <w:keepLines/>
              <w:jc w:val="center"/>
            </w:pPr>
            <w:r>
              <w:t>0 (**)</w:t>
            </w:r>
          </w:p>
        </w:tc>
      </w:tr>
      <w:tr w:rsidR="00610653" w14:paraId="6C78B732" w14:textId="77777777" w:rsidTr="00303319">
        <w:tc>
          <w:tcPr>
            <w:tcW w:w="2952" w:type="dxa"/>
          </w:tcPr>
          <w:p w14:paraId="07B7EE17" w14:textId="77777777" w:rsidR="00610653" w:rsidRDefault="00610653" w:rsidP="00303319">
            <w:pPr>
              <w:keepNext/>
              <w:keepLines/>
              <w:jc w:val="right"/>
            </w:pPr>
          </w:p>
        </w:tc>
        <w:tc>
          <w:tcPr>
            <w:tcW w:w="2952" w:type="dxa"/>
          </w:tcPr>
          <w:p w14:paraId="3635A8CB" w14:textId="77777777" w:rsidR="00610653" w:rsidRDefault="00610653" w:rsidP="00303319">
            <w:pPr>
              <w:keepNext/>
              <w:keepLines/>
              <w:jc w:val="center"/>
            </w:pPr>
          </w:p>
        </w:tc>
        <w:tc>
          <w:tcPr>
            <w:tcW w:w="2952" w:type="dxa"/>
          </w:tcPr>
          <w:p w14:paraId="439955AD" w14:textId="77777777" w:rsidR="00610653" w:rsidRDefault="00610653" w:rsidP="00303319">
            <w:pPr>
              <w:keepNext/>
              <w:keepLines/>
              <w:jc w:val="center"/>
            </w:pPr>
          </w:p>
        </w:tc>
      </w:tr>
      <w:tr w:rsidR="00610653" w14:paraId="4B9CC581" w14:textId="77777777" w:rsidTr="00303319">
        <w:tc>
          <w:tcPr>
            <w:tcW w:w="8856" w:type="dxa"/>
            <w:gridSpan w:val="3"/>
          </w:tcPr>
          <w:p w14:paraId="6E18E1D6" w14:textId="77777777" w:rsidR="00610653" w:rsidRPr="001A1741" w:rsidRDefault="00610653" w:rsidP="00303319">
            <w:pPr>
              <w:keepNext/>
              <w:keepLines/>
              <w:jc w:val="center"/>
              <w:rPr>
                <w:b/>
                <w:bCs/>
                <w:sz w:val="24"/>
                <w:szCs w:val="24"/>
              </w:rPr>
            </w:pPr>
            <w:r>
              <w:rPr>
                <w:b/>
                <w:bCs/>
              </w:rPr>
              <w:t xml:space="preserve">Linear problem - </w:t>
            </w:r>
            <w:r w:rsidRPr="001A1741">
              <w:rPr>
                <w:b/>
                <w:bCs/>
                <w:position w:val="-6"/>
              </w:rPr>
              <w:object w:dxaOrig="620" w:dyaOrig="279" w14:anchorId="3AD2586F">
                <v:shape id="_x0000_i1048" type="#_x0000_t75" style="width:31.2pt;height:13.2pt" o:ole="">
                  <v:imagedata r:id="rId60" o:title=""/>
                </v:shape>
                <o:OLEObject Type="Embed" ProgID="Equation.DSMT4" ShapeID="_x0000_i1048" DrawAspect="Content" ObjectID="_1476821772" r:id="rId66"/>
              </w:object>
            </w:r>
            <w:r w:rsidRPr="001A1741">
              <w:rPr>
                <w:b/>
                <w:bCs/>
                <w:sz w:val="24"/>
                <w:szCs w:val="24"/>
              </w:rPr>
              <w:t xml:space="preserve">;  </w:t>
            </w:r>
            <w:r w:rsidRPr="001A1741">
              <w:rPr>
                <w:b/>
                <w:bCs/>
                <w:position w:val="-4"/>
              </w:rPr>
              <w:object w:dxaOrig="580" w:dyaOrig="260" w14:anchorId="32977523">
                <v:shape id="_x0000_i1049" type="#_x0000_t75" style="width:28.8pt;height:12.4pt" o:ole="">
                  <v:imagedata r:id="rId62" o:title=""/>
                </v:shape>
                <o:OLEObject Type="Embed" ProgID="Equation.DSMT4" ShapeID="_x0000_i1049" DrawAspect="Content" ObjectID="_1476821773" r:id="rId67"/>
              </w:object>
            </w:r>
            <w:r>
              <w:rPr>
                <w:b/>
                <w:bCs/>
              </w:rPr>
              <w:t xml:space="preserve">, product mutations, </w:t>
            </w:r>
            <w:r w:rsidRPr="00770364">
              <w:rPr>
                <w:position w:val="-6"/>
              </w:rPr>
              <w:object w:dxaOrig="780" w:dyaOrig="279" w14:anchorId="77759F3F">
                <v:shape id="_x0000_i1050" type="#_x0000_t75" style="width:39.2pt;height:13.2pt" o:ole="">
                  <v:imagedata r:id="rId68" o:title=""/>
                </v:shape>
                <o:OLEObject Type="Embed" ProgID="Equation.DSMT4" ShapeID="_x0000_i1050" DrawAspect="Content" ObjectID="_1476821774" r:id="rId69"/>
              </w:object>
            </w:r>
            <w:r w:rsidRPr="00770364">
              <w:t>(2% sign change)</w:t>
            </w:r>
          </w:p>
        </w:tc>
      </w:tr>
      <w:tr w:rsidR="00610653" w14:paraId="39FEEFFA" w14:textId="77777777" w:rsidTr="00303319">
        <w:tc>
          <w:tcPr>
            <w:tcW w:w="2952" w:type="dxa"/>
          </w:tcPr>
          <w:p w14:paraId="5851BBF4" w14:textId="77777777" w:rsidR="00610653" w:rsidRDefault="00610653" w:rsidP="00303319">
            <w:pPr>
              <w:keepNext/>
              <w:keepLines/>
              <w:jc w:val="center"/>
            </w:pPr>
            <w:r>
              <w:t>rank</w:t>
            </w:r>
          </w:p>
        </w:tc>
        <w:tc>
          <w:tcPr>
            <w:tcW w:w="2952" w:type="dxa"/>
          </w:tcPr>
          <w:p w14:paraId="52A47487" w14:textId="77777777" w:rsidR="00610653" w:rsidRDefault="00610653" w:rsidP="00303319">
            <w:pPr>
              <w:keepNext/>
              <w:keepLines/>
              <w:jc w:val="center"/>
            </w:pPr>
          </w:p>
        </w:tc>
        <w:tc>
          <w:tcPr>
            <w:tcW w:w="2952" w:type="dxa"/>
          </w:tcPr>
          <w:p w14:paraId="0A1746AC" w14:textId="77777777" w:rsidR="00610653" w:rsidRDefault="00610653" w:rsidP="00303319">
            <w:pPr>
              <w:keepNext/>
              <w:keepLines/>
              <w:jc w:val="center"/>
            </w:pPr>
          </w:p>
        </w:tc>
      </w:tr>
      <w:tr w:rsidR="00610653" w14:paraId="57BDAD04" w14:textId="77777777" w:rsidTr="00303319">
        <w:tc>
          <w:tcPr>
            <w:tcW w:w="2952" w:type="dxa"/>
          </w:tcPr>
          <w:p w14:paraId="04492C35" w14:textId="77777777" w:rsidR="00610653" w:rsidRDefault="00610653" w:rsidP="00303319">
            <w:pPr>
              <w:keepNext/>
              <w:keepLines/>
              <w:jc w:val="center"/>
            </w:pPr>
            <w:r>
              <w:t>1</w:t>
            </w:r>
          </w:p>
        </w:tc>
        <w:tc>
          <w:tcPr>
            <w:tcW w:w="2952" w:type="dxa"/>
          </w:tcPr>
          <w:p w14:paraId="06318D54" w14:textId="77777777" w:rsidR="00610653" w:rsidRDefault="00610653" w:rsidP="00303319">
            <w:pPr>
              <w:keepNext/>
              <w:keepLines/>
              <w:jc w:val="center"/>
            </w:pPr>
            <w:r>
              <w:t>425</w:t>
            </w:r>
          </w:p>
        </w:tc>
        <w:tc>
          <w:tcPr>
            <w:tcW w:w="2952" w:type="dxa"/>
          </w:tcPr>
          <w:p w14:paraId="3607791A" w14:textId="77777777" w:rsidR="00610653" w:rsidRDefault="00610653" w:rsidP="00303319">
            <w:pPr>
              <w:keepNext/>
              <w:keepLines/>
              <w:jc w:val="center"/>
            </w:pPr>
            <w:r>
              <w:t>0.37</w:t>
            </w:r>
          </w:p>
        </w:tc>
      </w:tr>
      <w:tr w:rsidR="00610653" w14:paraId="186C4295" w14:textId="77777777" w:rsidTr="00303319">
        <w:tc>
          <w:tcPr>
            <w:tcW w:w="2952" w:type="dxa"/>
          </w:tcPr>
          <w:p w14:paraId="22A352BD" w14:textId="77777777" w:rsidR="00610653" w:rsidRDefault="00610653" w:rsidP="00303319">
            <w:pPr>
              <w:keepNext/>
              <w:keepLines/>
              <w:jc w:val="center"/>
            </w:pPr>
            <w:r>
              <w:t>2</w:t>
            </w:r>
          </w:p>
        </w:tc>
        <w:tc>
          <w:tcPr>
            <w:tcW w:w="2952" w:type="dxa"/>
          </w:tcPr>
          <w:p w14:paraId="6EA9DFCB" w14:textId="77777777" w:rsidR="00610653" w:rsidRDefault="00610653" w:rsidP="00303319">
            <w:pPr>
              <w:keepNext/>
              <w:keepLines/>
              <w:jc w:val="center"/>
            </w:pPr>
            <w:r>
              <w:t>425</w:t>
            </w:r>
          </w:p>
        </w:tc>
        <w:tc>
          <w:tcPr>
            <w:tcW w:w="2952" w:type="dxa"/>
          </w:tcPr>
          <w:p w14:paraId="05FB655D" w14:textId="77777777" w:rsidR="00610653" w:rsidRDefault="00610653" w:rsidP="00303319">
            <w:pPr>
              <w:keepNext/>
              <w:keepLines/>
              <w:jc w:val="center"/>
            </w:pPr>
            <w:r>
              <w:t>0.48</w:t>
            </w:r>
          </w:p>
        </w:tc>
      </w:tr>
      <w:tr w:rsidR="00610653" w14:paraId="7C458350" w14:textId="77777777" w:rsidTr="00303319">
        <w:tc>
          <w:tcPr>
            <w:tcW w:w="2952" w:type="dxa"/>
          </w:tcPr>
          <w:p w14:paraId="0C42FE89" w14:textId="77777777" w:rsidR="00610653" w:rsidRDefault="00610653" w:rsidP="00303319">
            <w:pPr>
              <w:keepNext/>
              <w:keepLines/>
              <w:jc w:val="center"/>
            </w:pPr>
            <w:r>
              <w:t>3</w:t>
            </w:r>
          </w:p>
        </w:tc>
        <w:tc>
          <w:tcPr>
            <w:tcW w:w="2952" w:type="dxa"/>
          </w:tcPr>
          <w:p w14:paraId="012B8E49" w14:textId="77777777" w:rsidR="00610653" w:rsidRDefault="00610653" w:rsidP="00303319">
            <w:pPr>
              <w:keepNext/>
              <w:keepLines/>
              <w:jc w:val="center"/>
            </w:pPr>
            <w:r>
              <w:t>425</w:t>
            </w:r>
          </w:p>
        </w:tc>
        <w:tc>
          <w:tcPr>
            <w:tcW w:w="2952" w:type="dxa"/>
          </w:tcPr>
          <w:p w14:paraId="7EFE490D" w14:textId="77777777" w:rsidR="00610653" w:rsidRDefault="00610653" w:rsidP="00303319">
            <w:pPr>
              <w:keepNext/>
              <w:keepLines/>
              <w:jc w:val="center"/>
            </w:pPr>
            <w:r>
              <w:t>0.51</w:t>
            </w:r>
          </w:p>
        </w:tc>
      </w:tr>
      <w:tr w:rsidR="00610653" w14:paraId="11666B99" w14:textId="77777777" w:rsidTr="00303319">
        <w:tc>
          <w:tcPr>
            <w:tcW w:w="2952" w:type="dxa"/>
          </w:tcPr>
          <w:p w14:paraId="11CB88BB" w14:textId="77777777" w:rsidR="00610653" w:rsidRDefault="00610653" w:rsidP="00303319">
            <w:pPr>
              <w:keepNext/>
              <w:keepLines/>
              <w:jc w:val="center"/>
            </w:pPr>
          </w:p>
        </w:tc>
        <w:tc>
          <w:tcPr>
            <w:tcW w:w="2952" w:type="dxa"/>
          </w:tcPr>
          <w:p w14:paraId="48491A5E" w14:textId="77777777" w:rsidR="00610653" w:rsidRDefault="00610653" w:rsidP="00303319">
            <w:pPr>
              <w:keepNext/>
              <w:keepLines/>
              <w:jc w:val="center"/>
            </w:pPr>
          </w:p>
        </w:tc>
        <w:tc>
          <w:tcPr>
            <w:tcW w:w="2952" w:type="dxa"/>
          </w:tcPr>
          <w:p w14:paraId="378556F9" w14:textId="77777777" w:rsidR="00610653" w:rsidRDefault="00610653" w:rsidP="00303319">
            <w:pPr>
              <w:keepNext/>
              <w:keepLines/>
              <w:jc w:val="center"/>
            </w:pPr>
          </w:p>
        </w:tc>
      </w:tr>
      <w:tr w:rsidR="00610653" w14:paraId="5B0ABFBC" w14:textId="77777777" w:rsidTr="00303319">
        <w:tc>
          <w:tcPr>
            <w:tcW w:w="8856" w:type="dxa"/>
            <w:gridSpan w:val="3"/>
          </w:tcPr>
          <w:p w14:paraId="213A7798" w14:textId="77777777" w:rsidR="00610653" w:rsidRPr="001A1741" w:rsidRDefault="00610653" w:rsidP="00303319">
            <w:pPr>
              <w:keepNext/>
              <w:keepLines/>
              <w:jc w:val="center"/>
              <w:rPr>
                <w:b/>
                <w:bCs/>
                <w:sz w:val="24"/>
                <w:szCs w:val="24"/>
              </w:rPr>
            </w:pPr>
            <w:r>
              <w:rPr>
                <w:b/>
                <w:bCs/>
              </w:rPr>
              <w:t xml:space="preserve">Linear problem - </w:t>
            </w:r>
            <w:r w:rsidRPr="001A1741">
              <w:rPr>
                <w:b/>
                <w:bCs/>
                <w:position w:val="-6"/>
              </w:rPr>
              <w:object w:dxaOrig="620" w:dyaOrig="279" w14:anchorId="766B246D">
                <v:shape id="_x0000_i1051" type="#_x0000_t75" style="width:31.2pt;height:13.2pt" o:ole="">
                  <v:imagedata r:id="rId60" o:title=""/>
                </v:shape>
                <o:OLEObject Type="Embed" ProgID="Equation.DSMT4" ShapeID="_x0000_i1051" DrawAspect="Content" ObjectID="_1476821775" r:id="rId70"/>
              </w:object>
            </w:r>
            <w:r w:rsidRPr="001A1741">
              <w:rPr>
                <w:b/>
                <w:bCs/>
                <w:sz w:val="24"/>
                <w:szCs w:val="24"/>
              </w:rPr>
              <w:t xml:space="preserve">;  </w:t>
            </w:r>
            <w:r w:rsidRPr="001A1741">
              <w:rPr>
                <w:b/>
                <w:bCs/>
                <w:position w:val="-4"/>
              </w:rPr>
              <w:object w:dxaOrig="580" w:dyaOrig="260" w14:anchorId="07616336">
                <v:shape id="_x0000_i1052" type="#_x0000_t75" style="width:28.8pt;height:12.4pt" o:ole="">
                  <v:imagedata r:id="rId62" o:title=""/>
                </v:shape>
                <o:OLEObject Type="Embed" ProgID="Equation.DSMT4" ShapeID="_x0000_i1052" DrawAspect="Content" ObjectID="_1476821776" r:id="rId71"/>
              </w:object>
            </w:r>
            <w:r>
              <w:rPr>
                <w:b/>
                <w:bCs/>
              </w:rPr>
              <w:t>, sum mutations</w:t>
            </w:r>
          </w:p>
        </w:tc>
      </w:tr>
      <w:tr w:rsidR="00610653" w14:paraId="7A9DFE9C" w14:textId="77777777" w:rsidTr="00303319">
        <w:tc>
          <w:tcPr>
            <w:tcW w:w="2952" w:type="dxa"/>
          </w:tcPr>
          <w:p w14:paraId="466A6E02" w14:textId="77777777" w:rsidR="00610653" w:rsidRDefault="00610653" w:rsidP="00303319">
            <w:pPr>
              <w:keepNext/>
              <w:keepLines/>
              <w:jc w:val="center"/>
            </w:pPr>
            <w:r>
              <w:t>rank</w:t>
            </w:r>
          </w:p>
        </w:tc>
        <w:tc>
          <w:tcPr>
            <w:tcW w:w="2952" w:type="dxa"/>
          </w:tcPr>
          <w:p w14:paraId="7C0B0CFA" w14:textId="77777777" w:rsidR="00610653" w:rsidRDefault="00610653" w:rsidP="00303319">
            <w:pPr>
              <w:keepNext/>
              <w:keepLines/>
              <w:jc w:val="center"/>
            </w:pPr>
            <w:r>
              <w:t>number of runs(*)</w:t>
            </w:r>
          </w:p>
        </w:tc>
        <w:tc>
          <w:tcPr>
            <w:tcW w:w="2952" w:type="dxa"/>
          </w:tcPr>
          <w:p w14:paraId="4EFDD33F" w14:textId="77777777" w:rsidR="00610653" w:rsidRDefault="00610653" w:rsidP="00303319">
            <w:pPr>
              <w:keepNext/>
              <w:keepLines/>
              <w:jc w:val="center"/>
            </w:pPr>
            <w:r>
              <w:t>Fraction of runs with bow-tie &gt; rank</w:t>
            </w:r>
          </w:p>
        </w:tc>
      </w:tr>
      <w:tr w:rsidR="00610653" w14:paraId="1C6604CD" w14:textId="77777777" w:rsidTr="00F139F1">
        <w:tc>
          <w:tcPr>
            <w:tcW w:w="2952" w:type="dxa"/>
          </w:tcPr>
          <w:p w14:paraId="1A3DA800" w14:textId="77777777" w:rsidR="00610653" w:rsidRDefault="00610653" w:rsidP="00303319">
            <w:pPr>
              <w:keepNext/>
              <w:keepLines/>
              <w:jc w:val="center"/>
            </w:pPr>
            <w:r>
              <w:t>1</w:t>
            </w:r>
          </w:p>
        </w:tc>
        <w:tc>
          <w:tcPr>
            <w:tcW w:w="2952" w:type="dxa"/>
          </w:tcPr>
          <w:p w14:paraId="4A62CF42" w14:textId="77777777" w:rsidR="00610653" w:rsidRDefault="00610653" w:rsidP="00303319">
            <w:pPr>
              <w:keepNext/>
              <w:keepLines/>
              <w:jc w:val="center"/>
            </w:pPr>
            <w:r>
              <w:t>1498</w:t>
            </w:r>
          </w:p>
        </w:tc>
        <w:tc>
          <w:tcPr>
            <w:tcW w:w="2952" w:type="dxa"/>
            <w:shd w:val="clear" w:color="auto" w:fill="FFFF00"/>
          </w:tcPr>
          <w:p w14:paraId="4BB5E6DA" w14:textId="77777777" w:rsidR="00610653" w:rsidRDefault="00610653" w:rsidP="00303319">
            <w:pPr>
              <w:keepNext/>
              <w:keepLines/>
              <w:jc w:val="center"/>
            </w:pPr>
            <w:r>
              <w:t>0.94</w:t>
            </w:r>
          </w:p>
        </w:tc>
      </w:tr>
      <w:tr w:rsidR="00610653" w14:paraId="33929FF0" w14:textId="77777777" w:rsidTr="00F139F1">
        <w:tc>
          <w:tcPr>
            <w:tcW w:w="2952" w:type="dxa"/>
          </w:tcPr>
          <w:p w14:paraId="10D2EA84" w14:textId="77777777" w:rsidR="00610653" w:rsidRDefault="00610653" w:rsidP="00303319">
            <w:pPr>
              <w:keepNext/>
              <w:keepLines/>
              <w:jc w:val="center"/>
            </w:pPr>
            <w:r>
              <w:t>2</w:t>
            </w:r>
          </w:p>
        </w:tc>
        <w:tc>
          <w:tcPr>
            <w:tcW w:w="2952" w:type="dxa"/>
          </w:tcPr>
          <w:p w14:paraId="067B8CB8" w14:textId="77777777" w:rsidR="00610653" w:rsidRDefault="00610653" w:rsidP="00303319">
            <w:pPr>
              <w:keepNext/>
              <w:keepLines/>
              <w:jc w:val="center"/>
            </w:pPr>
            <w:r>
              <w:t>1484</w:t>
            </w:r>
          </w:p>
        </w:tc>
        <w:tc>
          <w:tcPr>
            <w:tcW w:w="2952" w:type="dxa"/>
            <w:shd w:val="clear" w:color="auto" w:fill="FFFF00"/>
          </w:tcPr>
          <w:p w14:paraId="4CD21C40" w14:textId="77777777" w:rsidR="00610653" w:rsidRDefault="00610653" w:rsidP="00303319">
            <w:pPr>
              <w:keepNext/>
              <w:keepLines/>
              <w:jc w:val="center"/>
            </w:pPr>
            <w:r>
              <w:t>0.97</w:t>
            </w:r>
          </w:p>
        </w:tc>
      </w:tr>
      <w:tr w:rsidR="00610653" w14:paraId="178896C8" w14:textId="77777777" w:rsidTr="00303319">
        <w:tc>
          <w:tcPr>
            <w:tcW w:w="8856" w:type="dxa"/>
            <w:gridSpan w:val="3"/>
          </w:tcPr>
          <w:p w14:paraId="1B0E881E" w14:textId="77777777" w:rsidR="00610653" w:rsidRPr="001A1741" w:rsidRDefault="00610653" w:rsidP="00303319">
            <w:pPr>
              <w:keepNext/>
              <w:keepLines/>
              <w:jc w:val="center"/>
              <w:rPr>
                <w:b/>
                <w:bCs/>
                <w:sz w:val="24"/>
                <w:szCs w:val="24"/>
              </w:rPr>
            </w:pPr>
            <w:r>
              <w:rPr>
                <w:b/>
                <w:bCs/>
              </w:rPr>
              <w:t xml:space="preserve">Nonlinear retina problem - </w:t>
            </w:r>
            <w:r w:rsidRPr="00C762E4">
              <w:rPr>
                <w:b/>
                <w:bCs/>
                <w:position w:val="-4"/>
              </w:rPr>
              <w:object w:dxaOrig="620" w:dyaOrig="260" w14:anchorId="3E27BA9A">
                <v:shape id="_x0000_i1053" type="#_x0000_t75" style="width:31.2pt;height:12.4pt" o:ole="">
                  <v:imagedata r:id="rId72" o:title=""/>
                </v:shape>
                <o:OLEObject Type="Embed" ProgID="Equation.DSMT4" ShapeID="_x0000_i1053" DrawAspect="Content" ObjectID="_1476821777" r:id="rId73"/>
              </w:object>
            </w:r>
            <w:r w:rsidRPr="001A1741">
              <w:rPr>
                <w:b/>
                <w:bCs/>
                <w:sz w:val="24"/>
                <w:szCs w:val="24"/>
              </w:rPr>
              <w:t xml:space="preserve">;  </w:t>
            </w:r>
            <w:r w:rsidRPr="00C762E4">
              <w:rPr>
                <w:b/>
                <w:bCs/>
                <w:position w:val="-6"/>
              </w:rPr>
              <w:object w:dxaOrig="560" w:dyaOrig="279" w14:anchorId="152E7153">
                <v:shape id="_x0000_i1054" type="#_x0000_t75" style="width:28pt;height:13.2pt" o:ole="">
                  <v:imagedata r:id="rId74" o:title=""/>
                </v:shape>
                <o:OLEObject Type="Embed" ProgID="Equation.DSMT4" ShapeID="_x0000_i1054" DrawAspect="Content" ObjectID="_1476821778" r:id="rId75"/>
              </w:object>
            </w:r>
            <w:r>
              <w:rPr>
                <w:b/>
                <w:bCs/>
              </w:rPr>
              <w:t>, product mutations</w:t>
            </w:r>
          </w:p>
        </w:tc>
      </w:tr>
      <w:tr w:rsidR="00DA0EB3" w14:paraId="0AD1753C" w14:textId="77777777" w:rsidTr="00303319">
        <w:tc>
          <w:tcPr>
            <w:tcW w:w="2952" w:type="dxa"/>
          </w:tcPr>
          <w:p w14:paraId="6E0D2CC1" w14:textId="77777777" w:rsidR="00DA0EB3" w:rsidRDefault="00DA0EB3" w:rsidP="00303319">
            <w:pPr>
              <w:keepNext/>
              <w:keepLines/>
              <w:jc w:val="center"/>
            </w:pPr>
            <w:r>
              <w:t>2</w:t>
            </w:r>
          </w:p>
        </w:tc>
        <w:tc>
          <w:tcPr>
            <w:tcW w:w="2952" w:type="dxa"/>
          </w:tcPr>
          <w:p w14:paraId="0A7AC780" w14:textId="77777777" w:rsidR="00DA0EB3" w:rsidRPr="0066420F" w:rsidRDefault="00DA0EB3" w:rsidP="006C64DA">
            <w:pPr>
              <w:keepNext/>
              <w:keepLines/>
              <w:tabs>
                <w:tab w:val="left" w:pos="948"/>
                <w:tab w:val="center" w:pos="1368"/>
              </w:tabs>
              <w:jc w:val="center"/>
              <w:rPr>
                <w:highlight w:val="yellow"/>
              </w:rPr>
            </w:pPr>
            <w:r w:rsidRPr="00FC4EBC">
              <w:t>505</w:t>
            </w:r>
          </w:p>
        </w:tc>
        <w:tc>
          <w:tcPr>
            <w:tcW w:w="2952" w:type="dxa"/>
          </w:tcPr>
          <w:p w14:paraId="234435D2" w14:textId="77777777" w:rsidR="00DA0EB3" w:rsidRPr="0066420F" w:rsidRDefault="00DA0EB3" w:rsidP="006C64DA">
            <w:pPr>
              <w:keepNext/>
              <w:keepLines/>
              <w:jc w:val="center"/>
              <w:rPr>
                <w:highlight w:val="yellow"/>
              </w:rPr>
            </w:pPr>
            <w:r>
              <w:t>0.16</w:t>
            </w:r>
          </w:p>
        </w:tc>
      </w:tr>
      <w:tr w:rsidR="00610653" w14:paraId="18E06469" w14:textId="77777777" w:rsidTr="00303319">
        <w:tc>
          <w:tcPr>
            <w:tcW w:w="8856" w:type="dxa"/>
            <w:gridSpan w:val="3"/>
          </w:tcPr>
          <w:p w14:paraId="208B3E43" w14:textId="77777777" w:rsidR="00610653" w:rsidRDefault="00610653" w:rsidP="00303319">
            <w:pPr>
              <w:keepNext/>
              <w:keepLines/>
              <w:jc w:val="center"/>
            </w:pPr>
            <w:r>
              <w:rPr>
                <w:b/>
                <w:bCs/>
              </w:rPr>
              <w:t xml:space="preserve">Nonlinear retina problem - </w:t>
            </w:r>
            <w:r w:rsidRPr="00C762E4">
              <w:rPr>
                <w:b/>
                <w:bCs/>
                <w:position w:val="-4"/>
              </w:rPr>
              <w:object w:dxaOrig="620" w:dyaOrig="260" w14:anchorId="31BE4CA7">
                <v:shape id="_x0000_i1055" type="#_x0000_t75" style="width:31.2pt;height:12.4pt" o:ole="">
                  <v:imagedata r:id="rId72" o:title=""/>
                </v:shape>
                <o:OLEObject Type="Embed" ProgID="Equation.DSMT4" ShapeID="_x0000_i1055" DrawAspect="Content" ObjectID="_1476821779" r:id="rId76"/>
              </w:object>
            </w:r>
            <w:r w:rsidRPr="001A1741">
              <w:rPr>
                <w:b/>
                <w:bCs/>
                <w:sz w:val="24"/>
                <w:szCs w:val="24"/>
              </w:rPr>
              <w:t xml:space="preserve">;  </w:t>
            </w:r>
            <w:r w:rsidRPr="00C762E4">
              <w:rPr>
                <w:b/>
                <w:bCs/>
                <w:position w:val="-6"/>
              </w:rPr>
              <w:object w:dxaOrig="560" w:dyaOrig="279" w14:anchorId="6C8F71CA">
                <v:shape id="_x0000_i1056" type="#_x0000_t75" style="width:28pt;height:13.2pt" o:ole="">
                  <v:imagedata r:id="rId74" o:title=""/>
                </v:shape>
                <o:OLEObject Type="Embed" ProgID="Equation.DSMT4" ShapeID="_x0000_i1056" DrawAspect="Content" ObjectID="_1476821780" r:id="rId77"/>
              </w:object>
            </w:r>
            <w:r>
              <w:rPr>
                <w:b/>
                <w:bCs/>
              </w:rPr>
              <w:t>, sum mutations</w:t>
            </w:r>
          </w:p>
        </w:tc>
      </w:tr>
      <w:tr w:rsidR="00DA0EB3" w14:paraId="68A2B8EA" w14:textId="77777777" w:rsidTr="00303319">
        <w:tc>
          <w:tcPr>
            <w:tcW w:w="2952" w:type="dxa"/>
          </w:tcPr>
          <w:p w14:paraId="7378E257" w14:textId="77777777" w:rsidR="00DA0EB3" w:rsidRDefault="00DA0EB3" w:rsidP="00303319">
            <w:pPr>
              <w:keepNext/>
              <w:keepLines/>
              <w:jc w:val="center"/>
            </w:pPr>
            <w:r>
              <w:t>2</w:t>
            </w:r>
          </w:p>
        </w:tc>
        <w:tc>
          <w:tcPr>
            <w:tcW w:w="2952" w:type="dxa"/>
          </w:tcPr>
          <w:p w14:paraId="7F900768" w14:textId="77777777" w:rsidR="00DA0EB3" w:rsidRPr="0066420F" w:rsidRDefault="00DA0EB3" w:rsidP="006C64DA">
            <w:pPr>
              <w:keepNext/>
              <w:keepLines/>
              <w:jc w:val="center"/>
              <w:rPr>
                <w:highlight w:val="yellow"/>
              </w:rPr>
            </w:pPr>
            <w:r>
              <w:t>544</w:t>
            </w:r>
          </w:p>
        </w:tc>
        <w:tc>
          <w:tcPr>
            <w:tcW w:w="2952" w:type="dxa"/>
          </w:tcPr>
          <w:p w14:paraId="53791EE2" w14:textId="77777777" w:rsidR="00DA0EB3" w:rsidRPr="0066420F" w:rsidRDefault="00DA0EB3" w:rsidP="006C64DA">
            <w:pPr>
              <w:keepNext/>
              <w:keepLines/>
              <w:jc w:val="center"/>
              <w:rPr>
                <w:highlight w:val="yellow"/>
              </w:rPr>
            </w:pPr>
            <w:r>
              <w:t>0.50</w:t>
            </w:r>
          </w:p>
        </w:tc>
      </w:tr>
    </w:tbl>
    <w:p w14:paraId="459CC9AA" w14:textId="42BB97CF" w:rsidR="00610653" w:rsidRDefault="007B5CB1" w:rsidP="00610653">
      <w:pPr>
        <w:pStyle w:val="Caption"/>
        <w:rPr>
          <w:color w:val="auto"/>
        </w:rPr>
      </w:pPr>
      <w:proofErr w:type="gramStart"/>
      <w:r>
        <w:rPr>
          <w:color w:val="auto"/>
        </w:rPr>
        <w:t xml:space="preserve">Table </w:t>
      </w:r>
      <w:r w:rsidR="00610653" w:rsidRPr="007B4887">
        <w:rPr>
          <w:color w:val="auto"/>
        </w:rPr>
        <w:fldChar w:fldCharType="begin"/>
      </w:r>
      <w:r w:rsidR="00610653" w:rsidRPr="007B4887">
        <w:rPr>
          <w:color w:val="auto"/>
        </w:rPr>
        <w:instrText xml:space="preserve"> SEQ Table_S \* ARABIC </w:instrText>
      </w:r>
      <w:r w:rsidR="00610653" w:rsidRPr="007B4887">
        <w:rPr>
          <w:color w:val="auto"/>
        </w:rPr>
        <w:fldChar w:fldCharType="separate"/>
      </w:r>
      <w:r w:rsidR="00DB075E">
        <w:rPr>
          <w:noProof/>
          <w:color w:val="auto"/>
        </w:rPr>
        <w:t>1</w:t>
      </w:r>
      <w:r w:rsidR="00610653" w:rsidRPr="007B4887">
        <w:rPr>
          <w:color w:val="auto"/>
        </w:rPr>
        <w:fldChar w:fldCharType="end"/>
      </w:r>
      <w:r w:rsidR="00610653" w:rsidRPr="007B4887">
        <w:rPr>
          <w:color w:val="auto"/>
        </w:rPr>
        <w:t xml:space="preserve">: </w:t>
      </w:r>
      <w:r w:rsidR="00610653">
        <w:rPr>
          <w:color w:val="auto"/>
        </w:rPr>
        <w:t>F</w:t>
      </w:r>
      <w:r w:rsidR="00610653" w:rsidRPr="007B4887">
        <w:rPr>
          <w:color w:val="auto"/>
        </w:rPr>
        <w:t xml:space="preserve">raction of runs that did not reach </w:t>
      </w:r>
      <w:r w:rsidR="00610653">
        <w:rPr>
          <w:color w:val="auto"/>
        </w:rPr>
        <w:t>a</w:t>
      </w:r>
      <w:r w:rsidR="00610653" w:rsidRPr="007B4887">
        <w:rPr>
          <w:color w:val="auto"/>
        </w:rPr>
        <w:t xml:space="preserve"> bow-tie configuration</w:t>
      </w:r>
      <w:r w:rsidR="00610653">
        <w:rPr>
          <w:color w:val="auto"/>
        </w:rPr>
        <w:t xml:space="preserve"> with a layer as narrow as the goal rank under either product or sum mutations for both linear and nonlinear models</w:t>
      </w:r>
      <w:r w:rsidR="00610653" w:rsidRPr="007B4887">
        <w:rPr>
          <w:color w:val="auto"/>
        </w:rPr>
        <w:t>.</w:t>
      </w:r>
      <w:proofErr w:type="gramEnd"/>
      <w:r w:rsidR="00610653" w:rsidRPr="007B4887">
        <w:rPr>
          <w:color w:val="auto"/>
        </w:rPr>
        <w:t xml:space="preserve"> </w:t>
      </w:r>
    </w:p>
    <w:p w14:paraId="2AF164BD" w14:textId="77777777" w:rsidR="00610653" w:rsidRDefault="00610653" w:rsidP="00610653">
      <w:pPr>
        <w:jc w:val="both"/>
      </w:pPr>
      <w:r>
        <w:t xml:space="preserve"> (*) - Runs were considered in the analysis only if they reached within 0.01 (or less) than the optimal fitness possible.  </w:t>
      </w:r>
    </w:p>
    <w:p w14:paraId="09B2624F" w14:textId="77777777" w:rsidR="00610653" w:rsidRDefault="00610653" w:rsidP="00610653">
      <w:pPr>
        <w:jc w:val="both"/>
      </w:pPr>
      <w:r>
        <w:t xml:space="preserve">(**) - In the case of rank equal to 6 all network configurations must have 6 nodes at each row. Since this is also the dimension of matrices, it is not possible to have a number of nodes which is larger than the rank. </w:t>
      </w:r>
    </w:p>
    <w:p w14:paraId="1B72144B" w14:textId="77777777" w:rsidR="00610653" w:rsidRPr="00E050A5" w:rsidRDefault="00610653" w:rsidP="00610653">
      <w:pPr>
        <w:jc w:val="both"/>
      </w:pPr>
    </w:p>
    <w:p w14:paraId="02813F71" w14:textId="77777777" w:rsidR="00610653" w:rsidRDefault="00610653" w:rsidP="00610653">
      <w:pPr>
        <w:jc w:val="both"/>
      </w:pPr>
    </w:p>
    <w:p w14:paraId="336B7C63" w14:textId="77777777" w:rsidR="00610653" w:rsidRPr="00DC51EE" w:rsidRDefault="00610653" w:rsidP="00610653">
      <w:pPr>
        <w:pStyle w:val="Heading1"/>
        <w:rPr>
          <w:rFonts w:eastAsiaTheme="minorEastAsia"/>
        </w:rPr>
      </w:pPr>
      <w:bookmarkStart w:id="6" w:name="_Toc402944805"/>
      <w:r w:rsidRPr="00DC51EE">
        <w:rPr>
          <w:rFonts w:eastAsiaTheme="minorEastAsia"/>
        </w:rPr>
        <w:lastRenderedPageBreak/>
        <w:t>A bow-tie evolves even if the product-mutations can change interaction sign</w:t>
      </w:r>
      <w:bookmarkEnd w:id="6"/>
    </w:p>
    <w:p w14:paraId="3D8FAD7F" w14:textId="44AAC199" w:rsidR="00610653" w:rsidRDefault="00610653" w:rsidP="00BD6198">
      <w:pPr>
        <w:jc w:val="both"/>
      </w:pPr>
      <w:r w:rsidRPr="00D456F8">
        <w:t xml:space="preserve">We tested the evolutionary simulation with product mutations that were drawn from a broader </w:t>
      </w:r>
      <w:r>
        <w:t xml:space="preserve">normal </w:t>
      </w:r>
      <w:r w:rsidRPr="00D456F8">
        <w:t xml:space="preserve">distribution </w:t>
      </w:r>
      <w:proofErr w:type="gramStart"/>
      <w:r w:rsidRPr="00D456F8">
        <w:t>N(</w:t>
      </w:r>
      <w:proofErr w:type="gramEnd"/>
      <w:r w:rsidRPr="00D456F8">
        <w:t>1,0.5) that has probability of 2% to change the sign of the mutated element. Here too bow-ties evolved. For detailed statistics</w:t>
      </w:r>
      <w:r w:rsidR="00BD6198">
        <w:t xml:space="preserve"> of simulation results with</w:t>
      </w:r>
      <w:r w:rsidRPr="00D456F8">
        <w:t xml:space="preserve"> goals </w:t>
      </w:r>
      <w:r>
        <w:t>having</w:t>
      </w:r>
      <w:r w:rsidRPr="00D456F8">
        <w:t xml:space="preserve"> ranks 1,</w:t>
      </w:r>
      <w:r w:rsidR="005D1EA4">
        <w:t xml:space="preserve"> </w:t>
      </w:r>
      <w:r w:rsidRPr="00D456F8">
        <w:t>2,</w:t>
      </w:r>
      <w:r w:rsidR="005D1EA4">
        <w:t xml:space="preserve"> 3 see </w:t>
      </w:r>
      <w:r w:rsidR="005D1EA4">
        <w:fldChar w:fldCharType="begin"/>
      </w:r>
      <w:r w:rsidR="005D1EA4">
        <w:instrText xml:space="preserve"> REF _Ref383604484 \h </w:instrText>
      </w:r>
      <w:r w:rsidR="005D1EA4">
        <w:fldChar w:fldCharType="separate"/>
      </w:r>
      <w:r w:rsidR="007B5CB1">
        <w:t xml:space="preserve">Fig. </w:t>
      </w:r>
      <w:r w:rsidR="00DB075E">
        <w:rPr>
          <w:noProof/>
        </w:rPr>
        <w:t>13</w:t>
      </w:r>
      <w:r w:rsidR="005D1EA4">
        <w:fldChar w:fldCharType="end"/>
      </w:r>
      <w:r w:rsidRPr="00D456F8">
        <w:t xml:space="preserve"> below. </w:t>
      </w:r>
    </w:p>
    <w:p w14:paraId="4BFFAF36" w14:textId="77777777" w:rsidR="00610653" w:rsidRDefault="00610653" w:rsidP="00610653">
      <w:pPr>
        <w:jc w:val="both"/>
      </w:pPr>
    </w:p>
    <w:p w14:paraId="2AF18ECC" w14:textId="77777777" w:rsidR="00610653" w:rsidRDefault="00610653" w:rsidP="00610653">
      <w:pPr>
        <w:keepNext/>
        <w:jc w:val="both"/>
      </w:pPr>
      <w:r>
        <w:rPr>
          <w:noProof/>
        </w:rPr>
        <w:drawing>
          <wp:inline distT="0" distB="0" distL="0" distR="0" wp14:anchorId="560D4B64" wp14:editId="571222A7">
            <wp:extent cx="5486400" cy="4086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486400" cy="4086043"/>
                    </a:xfrm>
                    <a:prstGeom prst="rect">
                      <a:avLst/>
                    </a:prstGeom>
                    <a:noFill/>
                    <a:ln>
                      <a:noFill/>
                    </a:ln>
                  </pic:spPr>
                </pic:pic>
              </a:graphicData>
            </a:graphic>
          </wp:inline>
        </w:drawing>
      </w:r>
    </w:p>
    <w:p w14:paraId="0FFFFC55" w14:textId="08D18F56" w:rsidR="00610653" w:rsidRPr="00FD27D1" w:rsidRDefault="007B5CB1" w:rsidP="00610653">
      <w:pPr>
        <w:pStyle w:val="Caption"/>
        <w:rPr>
          <w:b w:val="0"/>
          <w:bCs w:val="0"/>
          <w:color w:val="auto"/>
        </w:rPr>
      </w:pPr>
      <w:bookmarkStart w:id="7" w:name="_Ref383604484"/>
      <w:bookmarkStart w:id="8" w:name="_Ref383604440"/>
      <w:r>
        <w:rPr>
          <w:color w:val="auto"/>
        </w:rPr>
        <w:t xml:space="preserve">Fig </w:t>
      </w:r>
      <w:r w:rsidR="00610653" w:rsidRPr="00770364">
        <w:rPr>
          <w:color w:val="auto"/>
        </w:rPr>
        <w:fldChar w:fldCharType="begin"/>
      </w:r>
      <w:r w:rsidR="00610653" w:rsidRPr="00770364">
        <w:rPr>
          <w:color w:val="auto"/>
        </w:rPr>
        <w:instrText xml:space="preserve"> SEQ Fig_S \* ARABIC </w:instrText>
      </w:r>
      <w:r w:rsidR="00610653" w:rsidRPr="00770364">
        <w:rPr>
          <w:color w:val="auto"/>
        </w:rPr>
        <w:fldChar w:fldCharType="separate"/>
      </w:r>
      <w:r w:rsidR="00DB075E">
        <w:rPr>
          <w:noProof/>
          <w:color w:val="auto"/>
        </w:rPr>
        <w:t>13</w:t>
      </w:r>
      <w:r w:rsidR="00610653" w:rsidRPr="00770364">
        <w:rPr>
          <w:color w:val="auto"/>
        </w:rPr>
        <w:fldChar w:fldCharType="end"/>
      </w:r>
      <w:bookmarkEnd w:id="7"/>
      <w:r w:rsidR="00610653" w:rsidRPr="00770364">
        <w:rPr>
          <w:color w:val="auto"/>
        </w:rPr>
        <w:t xml:space="preserve">: Bow-ties evolve even when the mutations have a significant probability to change </w:t>
      </w:r>
      <w:r w:rsidR="00FD27D1">
        <w:rPr>
          <w:color w:val="auto"/>
        </w:rPr>
        <w:t xml:space="preserve">the </w:t>
      </w:r>
      <w:r w:rsidR="004E7861">
        <w:rPr>
          <w:color w:val="auto"/>
        </w:rPr>
        <w:t xml:space="preserve">interaction </w:t>
      </w:r>
      <w:r w:rsidR="00610653" w:rsidRPr="00770364">
        <w:rPr>
          <w:color w:val="auto"/>
        </w:rPr>
        <w:t xml:space="preserve">sign. </w:t>
      </w:r>
      <w:r w:rsidR="00610653" w:rsidRPr="00FD27D1">
        <w:rPr>
          <w:b w:val="0"/>
          <w:bCs w:val="0"/>
          <w:color w:val="auto"/>
        </w:rPr>
        <w:t xml:space="preserve">Here we drew product-mutations from a broader distribution </w:t>
      </w:r>
      <w:proofErr w:type="gramStart"/>
      <w:r w:rsidR="00610653" w:rsidRPr="00FD27D1">
        <w:rPr>
          <w:b w:val="0"/>
          <w:bCs w:val="0"/>
          <w:color w:val="auto"/>
        </w:rPr>
        <w:t>N(</w:t>
      </w:r>
      <w:proofErr w:type="gramEnd"/>
      <w:r w:rsidR="00610653" w:rsidRPr="00FD27D1">
        <w:rPr>
          <w:b w:val="0"/>
          <w:bCs w:val="0"/>
          <w:color w:val="auto"/>
        </w:rPr>
        <w:t>1,0.5), from which 2% of the mutations would change the sign of the mutated element. We show here layer width statistics for goals of ranks 1,</w:t>
      </w:r>
      <w:r w:rsidR="006D23E2">
        <w:rPr>
          <w:b w:val="0"/>
          <w:bCs w:val="0"/>
          <w:color w:val="auto"/>
        </w:rPr>
        <w:t xml:space="preserve"> </w:t>
      </w:r>
      <w:r w:rsidR="00610653" w:rsidRPr="00FD27D1">
        <w:rPr>
          <w:b w:val="0"/>
          <w:bCs w:val="0"/>
          <w:color w:val="auto"/>
        </w:rPr>
        <w:t>2 and 3. Other simulation parameters are intact. Specifically the per-term mutation rate is 0.0014. Statistics is based on 425 independent runs</w:t>
      </w:r>
      <w:r w:rsidR="003E1010">
        <w:rPr>
          <w:b w:val="0"/>
          <w:bCs w:val="0"/>
          <w:color w:val="auto"/>
        </w:rPr>
        <w:t xml:space="preserve"> for each rank</w:t>
      </w:r>
      <w:r w:rsidR="00610653" w:rsidRPr="00FD27D1">
        <w:rPr>
          <w:b w:val="0"/>
          <w:bCs w:val="0"/>
          <w:color w:val="auto"/>
        </w:rPr>
        <w:t>. Runs were stopped when the fitness reached within 0.01 of the optimum. All runs reached this limit.</w:t>
      </w:r>
      <w:bookmarkEnd w:id="8"/>
      <w:r w:rsidR="00610653" w:rsidRPr="00FD27D1">
        <w:rPr>
          <w:b w:val="0"/>
          <w:bCs w:val="0"/>
          <w:color w:val="auto"/>
        </w:rPr>
        <w:t xml:space="preserve"> </w:t>
      </w:r>
    </w:p>
    <w:p w14:paraId="6A8002A5" w14:textId="77777777" w:rsidR="00610653" w:rsidRPr="00F33189" w:rsidRDefault="00610653" w:rsidP="00610653">
      <w:pPr>
        <w:jc w:val="both"/>
      </w:pPr>
    </w:p>
    <w:p w14:paraId="4BF275DE" w14:textId="77777777" w:rsidR="00610653" w:rsidRPr="00610653" w:rsidRDefault="00610653" w:rsidP="00610653"/>
    <w:p w14:paraId="2FA09E24" w14:textId="77777777" w:rsidR="00FE170B" w:rsidRDefault="00FE170B" w:rsidP="00C10883">
      <w:pPr>
        <w:pStyle w:val="Heading1"/>
      </w:pPr>
      <w:bookmarkStart w:id="9" w:name="_Toc402944806"/>
      <w:r>
        <w:lastRenderedPageBreak/>
        <w:t>Bow-tie dependence on noise level added to the goal</w:t>
      </w:r>
      <w:bookmarkEnd w:id="9"/>
    </w:p>
    <w:p w14:paraId="3FDF9269" w14:textId="6A7488E4" w:rsidR="00FE170B" w:rsidRDefault="00FE170B" w:rsidP="00C426B9">
      <w:pPr>
        <w:jc w:val="both"/>
      </w:pPr>
      <w:r>
        <w:t>We tested the ability of the evolutionary mechanism to filter out noise added to the goal, by vary</w:t>
      </w:r>
      <w:r w:rsidR="00C111C0">
        <w:t xml:space="preserve">ing the noise level. In </w:t>
      </w:r>
      <w:r w:rsidR="00C426B9">
        <w:fldChar w:fldCharType="begin"/>
      </w:r>
      <w:r w:rsidR="00C426B9">
        <w:instrText xml:space="preserve"> REF _Ref383604599 \h </w:instrText>
      </w:r>
      <w:r w:rsidR="00C426B9">
        <w:fldChar w:fldCharType="separate"/>
      </w:r>
      <w:r w:rsidR="00DB075E">
        <w:t xml:space="preserve">Fig. </w:t>
      </w:r>
      <w:r w:rsidR="00DB075E">
        <w:rPr>
          <w:noProof/>
        </w:rPr>
        <w:t>14</w:t>
      </w:r>
      <w:r w:rsidR="00C426B9">
        <w:fldChar w:fldCharType="end"/>
      </w:r>
      <w:r>
        <w:t xml:space="preserve"> </w:t>
      </w:r>
      <w:r w:rsidR="007A5229">
        <w:t>we illustrate</w:t>
      </w:r>
      <w:r>
        <w:t xml:space="preserve"> the </w:t>
      </w:r>
      <w:r w:rsidR="004D1872">
        <w:t>width of the bow-tie obtained vs. the noise level added to a goal whose “clean rank” was 1.</w:t>
      </w:r>
      <w:r w:rsidR="00702245">
        <w:t xml:space="preserve"> </w:t>
      </w:r>
      <w:r w:rsidR="00DF0765">
        <w:t>See noise level definition in the Methods Section (main text).</w:t>
      </w:r>
    </w:p>
    <w:p w14:paraId="7F009CFC" w14:textId="77777777" w:rsidR="00DB67FF" w:rsidRDefault="00E30BED" w:rsidP="00DB67FF">
      <w:pPr>
        <w:jc w:val="both"/>
      </w:pPr>
      <w:r>
        <w:t>The noise was drawn from normal</w:t>
      </w:r>
      <w:r w:rsidR="00702245">
        <w:t xml:space="preserve"> distributions </w:t>
      </w:r>
      <w:r w:rsidR="00E23B7F">
        <w:t>with different standard deviation</w:t>
      </w:r>
      <w:r>
        <w:t xml:space="preserve"> </w:t>
      </w:r>
      <w:r w:rsidR="00E23B7F">
        <w:t>values</w:t>
      </w:r>
      <w:r>
        <w:t xml:space="preserve"> (0.1, 0.2, 0.5, </w:t>
      </w:r>
      <w:proofErr w:type="gramStart"/>
      <w:r>
        <w:t>1</w:t>
      </w:r>
      <w:proofErr w:type="gramEnd"/>
      <w:r>
        <w:t xml:space="preserve">). </w:t>
      </w:r>
      <w:r w:rsidR="00046474">
        <w:t xml:space="preserve">Noise terms were drawn independently for each repeat of the simulation, such that the evolutionary goal was slightly different for each run (but didn’t change </w:t>
      </w:r>
      <w:r w:rsidR="00E23B7F">
        <w:t>during</w:t>
      </w:r>
      <w:r w:rsidR="00046474">
        <w:t xml:space="preserve"> the course of the run). Results are based on 780 indep</w:t>
      </w:r>
      <w:r w:rsidR="00A122E2">
        <w:t>e</w:t>
      </w:r>
      <w:r w:rsidR="00046474">
        <w:t xml:space="preserve">ndent runs for each noise level. </w:t>
      </w:r>
    </w:p>
    <w:p w14:paraId="55935D64" w14:textId="77777777" w:rsidR="00EA00D4" w:rsidRDefault="00DB67FF" w:rsidP="00DB67FF">
      <w:pPr>
        <w:jc w:val="both"/>
      </w:pPr>
      <w:r>
        <w:t>The “clean goal” was</w:t>
      </w:r>
      <w:proofErr w:type="gramStart"/>
      <w:r>
        <w:t>:</w:t>
      </w:r>
      <w:r w:rsidR="00EA00D4">
        <w:t xml:space="preserve"> </w:t>
      </w:r>
      <w:proofErr w:type="gramEnd"/>
      <w:r w:rsidR="00222E18" w:rsidRPr="00B31FD9">
        <w:rPr>
          <w:position w:val="-102"/>
        </w:rPr>
        <w:object w:dxaOrig="3460" w:dyaOrig="2160" w14:anchorId="6DC84D03">
          <v:shape id="_x0000_i1057" type="#_x0000_t75" style="width:177.6pt;height:113.6pt" o:ole="">
            <v:imagedata r:id="rId79" o:title=""/>
          </v:shape>
          <o:OLEObject Type="Embed" ProgID="Equation.DSMT4" ShapeID="_x0000_i1057" DrawAspect="Content" ObjectID="_1476821781" r:id="rId80"/>
        </w:object>
      </w:r>
      <w:r w:rsidR="00EA00D4">
        <w:t xml:space="preserve">. </w:t>
      </w:r>
    </w:p>
    <w:p w14:paraId="1172AA42" w14:textId="77777777" w:rsidR="00702245" w:rsidRDefault="00EA00D4" w:rsidP="00031C95">
      <w:r>
        <w:t>An example of a noisy goal</w:t>
      </w:r>
      <w:r w:rsidR="00031C95">
        <w:t xml:space="preserve"> (lowest noise level)</w:t>
      </w:r>
      <w:proofErr w:type="gramStart"/>
      <w:r>
        <w:t xml:space="preserve">: </w:t>
      </w:r>
      <w:r w:rsidR="00031C95">
        <w:t xml:space="preserve"> </w:t>
      </w:r>
      <w:proofErr w:type="gramEnd"/>
      <w:r w:rsidR="00222E18" w:rsidRPr="00B31FD9">
        <w:rPr>
          <w:position w:val="-102"/>
        </w:rPr>
        <w:object w:dxaOrig="6759" w:dyaOrig="2160" w14:anchorId="383F5EF5">
          <v:shape id="_x0000_i1058" type="#_x0000_t75" style="width:348pt;height:113.6pt" o:ole="">
            <v:imagedata r:id="rId81" o:title=""/>
          </v:shape>
          <o:OLEObject Type="Embed" ProgID="Equation.DSMT4" ShapeID="_x0000_i1058" DrawAspect="Content" ObjectID="_1476821782" r:id="rId82"/>
        </w:object>
      </w:r>
      <w:r w:rsidR="00A101AC">
        <w:t xml:space="preserve">. </w:t>
      </w:r>
    </w:p>
    <w:p w14:paraId="76FA7326" w14:textId="76F884DB" w:rsidR="00EA00D4" w:rsidRPr="0032330A" w:rsidRDefault="007B5CB1" w:rsidP="00DB67FF">
      <w:pPr>
        <w:jc w:val="both"/>
      </w:pPr>
      <w:r>
        <w:t>Figs. 14-</w:t>
      </w:r>
      <w:r w:rsidR="0032330A">
        <w:t>15 illustrate the effect of noise added to the goal on the number of active node</w:t>
      </w:r>
      <w:r w:rsidR="00024CF8">
        <w:t>s</w:t>
      </w:r>
      <w:r w:rsidR="0032330A">
        <w:t xml:space="preserve"> per layer. </w:t>
      </w:r>
    </w:p>
    <w:p w14:paraId="01207C75" w14:textId="77777777" w:rsidR="004D1872" w:rsidRDefault="00A3358E" w:rsidP="004D1872">
      <w:pPr>
        <w:keepNext/>
      </w:pPr>
      <w:r>
        <w:rPr>
          <w:noProof/>
        </w:rPr>
        <w:lastRenderedPageBreak/>
        <w:drawing>
          <wp:inline distT="0" distB="0" distL="0" distR="0" wp14:anchorId="722AA203" wp14:editId="68963217">
            <wp:extent cx="5486400" cy="4116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486400" cy="4116050"/>
                    </a:xfrm>
                    <a:prstGeom prst="rect">
                      <a:avLst/>
                    </a:prstGeom>
                    <a:noFill/>
                    <a:ln>
                      <a:noFill/>
                    </a:ln>
                  </pic:spPr>
                </pic:pic>
              </a:graphicData>
            </a:graphic>
          </wp:inline>
        </w:drawing>
      </w:r>
    </w:p>
    <w:p w14:paraId="56534D86" w14:textId="370DB461" w:rsidR="004D1872" w:rsidRDefault="00FE3129" w:rsidP="004A68E8">
      <w:pPr>
        <w:pStyle w:val="Caption"/>
        <w:rPr>
          <w:color w:val="auto"/>
        </w:rPr>
      </w:pPr>
      <w:bookmarkStart w:id="10" w:name="_Ref383604599"/>
      <w:r>
        <w:rPr>
          <w:color w:val="auto"/>
        </w:rPr>
        <w:t xml:space="preserve">Fig. </w:t>
      </w:r>
      <w:r w:rsidR="004D1872" w:rsidRPr="004D1872">
        <w:rPr>
          <w:color w:val="auto"/>
        </w:rPr>
        <w:fldChar w:fldCharType="begin"/>
      </w:r>
      <w:r w:rsidR="004D1872" w:rsidRPr="004D1872">
        <w:rPr>
          <w:color w:val="auto"/>
        </w:rPr>
        <w:instrText xml:space="preserve"> SEQ Fig_S \* ARABIC </w:instrText>
      </w:r>
      <w:r w:rsidR="004D1872" w:rsidRPr="004D1872">
        <w:rPr>
          <w:color w:val="auto"/>
        </w:rPr>
        <w:fldChar w:fldCharType="separate"/>
      </w:r>
      <w:r w:rsidR="00DB075E">
        <w:rPr>
          <w:noProof/>
          <w:color w:val="auto"/>
        </w:rPr>
        <w:t>14</w:t>
      </w:r>
      <w:r w:rsidR="004D1872" w:rsidRPr="004D1872">
        <w:rPr>
          <w:color w:val="auto"/>
        </w:rPr>
        <w:fldChar w:fldCharType="end"/>
      </w:r>
      <w:bookmarkEnd w:id="10"/>
      <w:r w:rsidR="004A68E8">
        <w:rPr>
          <w:color w:val="auto"/>
        </w:rPr>
        <w:t>: Bow-</w:t>
      </w:r>
      <w:r w:rsidR="004D1872" w:rsidRPr="004D1872">
        <w:rPr>
          <w:color w:val="auto"/>
        </w:rPr>
        <w:t xml:space="preserve">tie </w:t>
      </w:r>
      <w:r w:rsidR="004A68E8">
        <w:rPr>
          <w:color w:val="auto"/>
        </w:rPr>
        <w:t xml:space="preserve">width </w:t>
      </w:r>
      <w:r w:rsidR="004D1872" w:rsidRPr="004D1872">
        <w:rPr>
          <w:color w:val="auto"/>
        </w:rPr>
        <w:t xml:space="preserve">increases with noise level added to the goal. </w:t>
      </w:r>
      <w:r w:rsidR="008B15E5">
        <w:rPr>
          <w:color w:val="auto"/>
        </w:rPr>
        <w:t>The evolutionary mechanism is able to filter out noise to a certain extent, and expose the clean rank of the goal, howeve</w:t>
      </w:r>
      <w:r w:rsidR="00B348F3">
        <w:rPr>
          <w:color w:val="auto"/>
        </w:rPr>
        <w:t xml:space="preserve">r when noise becomes too large the evolutionary mechanism fails in filtering. </w:t>
      </w:r>
      <w:r w:rsidR="00B007F1">
        <w:rPr>
          <w:color w:val="auto"/>
        </w:rPr>
        <w:t xml:space="preserve">Here the clean rank of the goal was 1 and the noise was drawn </w:t>
      </w:r>
      <w:r w:rsidR="000D139F">
        <w:rPr>
          <w:color w:val="auto"/>
        </w:rPr>
        <w:t>from</w:t>
      </w:r>
      <w:r w:rsidR="00B007F1">
        <w:rPr>
          <w:color w:val="auto"/>
        </w:rPr>
        <w:t xml:space="preserve"> normal distributions with increasing standard deviations</w:t>
      </w:r>
      <w:r w:rsidR="003945E4">
        <w:rPr>
          <w:color w:val="auto"/>
        </w:rPr>
        <w:t xml:space="preserve">. </w:t>
      </w:r>
      <w:r w:rsidR="00B007F1">
        <w:rPr>
          <w:color w:val="auto"/>
        </w:rPr>
        <w:t xml:space="preserve"> </w:t>
      </w:r>
      <w:r w:rsidR="00A3358E">
        <w:rPr>
          <w:color w:val="auto"/>
        </w:rPr>
        <w:t xml:space="preserve">Noise level was defined as the absolute value of the difference between noisy and clean goal norms divided by the clean goal norm (see Methods Section). </w:t>
      </w:r>
    </w:p>
    <w:p w14:paraId="54D1F049" w14:textId="77777777" w:rsidR="008B15E5" w:rsidRDefault="00387707" w:rsidP="008B15E5">
      <w:pPr>
        <w:keepNext/>
      </w:pPr>
      <w:r>
        <w:rPr>
          <w:noProof/>
        </w:rPr>
        <w:lastRenderedPageBreak/>
        <w:drawing>
          <wp:inline distT="0" distB="0" distL="0" distR="0" wp14:anchorId="650C96DC" wp14:editId="2F047574">
            <wp:extent cx="5486400" cy="40738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486400" cy="4073817"/>
                    </a:xfrm>
                    <a:prstGeom prst="rect">
                      <a:avLst/>
                    </a:prstGeom>
                    <a:noFill/>
                    <a:ln>
                      <a:noFill/>
                    </a:ln>
                  </pic:spPr>
                </pic:pic>
              </a:graphicData>
            </a:graphic>
          </wp:inline>
        </w:drawing>
      </w:r>
    </w:p>
    <w:p w14:paraId="14FC0753" w14:textId="23CDB998" w:rsidR="008B15E5" w:rsidRPr="006C0D90" w:rsidRDefault="00FE3129" w:rsidP="000D139F">
      <w:pPr>
        <w:pStyle w:val="Caption"/>
        <w:rPr>
          <w:color w:val="auto"/>
        </w:rPr>
      </w:pPr>
      <w:r>
        <w:rPr>
          <w:color w:val="auto"/>
        </w:rPr>
        <w:t xml:space="preserve">Fig. </w:t>
      </w:r>
      <w:r w:rsidR="008B15E5" w:rsidRPr="00983803">
        <w:rPr>
          <w:color w:val="auto"/>
        </w:rPr>
        <w:fldChar w:fldCharType="begin"/>
      </w:r>
      <w:r w:rsidR="008B15E5" w:rsidRPr="00983803">
        <w:rPr>
          <w:color w:val="auto"/>
        </w:rPr>
        <w:instrText xml:space="preserve"> SEQ Fig_S \* ARABIC </w:instrText>
      </w:r>
      <w:r w:rsidR="008B15E5" w:rsidRPr="00983803">
        <w:rPr>
          <w:color w:val="auto"/>
        </w:rPr>
        <w:fldChar w:fldCharType="separate"/>
      </w:r>
      <w:r w:rsidR="00DB075E">
        <w:rPr>
          <w:noProof/>
          <w:color w:val="auto"/>
        </w:rPr>
        <w:t>15</w:t>
      </w:r>
      <w:r w:rsidR="008B15E5" w:rsidRPr="00983803">
        <w:rPr>
          <w:color w:val="auto"/>
        </w:rPr>
        <w:fldChar w:fldCharType="end"/>
      </w:r>
      <w:r w:rsidR="008B15E5" w:rsidRPr="00983803">
        <w:rPr>
          <w:color w:val="auto"/>
        </w:rPr>
        <w:t xml:space="preserve">: Median number of active nodes per layer for varying noise levels added to the goal. </w:t>
      </w:r>
      <w:r w:rsidR="006C0D90" w:rsidRPr="00983803">
        <w:rPr>
          <w:color w:val="auto"/>
        </w:rPr>
        <w:t>Re</w:t>
      </w:r>
      <w:r w:rsidR="006C0D90">
        <w:rPr>
          <w:color w:val="auto"/>
        </w:rPr>
        <w:t xml:space="preserve">sults refer to the same simulations as in the previous figure. </w:t>
      </w:r>
    </w:p>
    <w:p w14:paraId="23B1B6B9" w14:textId="77777777" w:rsidR="0032330A" w:rsidRPr="00E91BAF" w:rsidRDefault="00797EDE" w:rsidP="00797EDE">
      <w:pPr>
        <w:pStyle w:val="Heading1"/>
      </w:pPr>
      <w:bookmarkStart w:id="11" w:name="_Toc402944807"/>
      <w:r w:rsidRPr="00E91BAF">
        <w:t xml:space="preserve">Product-mutations can filter temporal </w:t>
      </w:r>
      <w:r w:rsidR="0032330A" w:rsidRPr="00E91BAF">
        <w:t>noise</w:t>
      </w:r>
      <w:r w:rsidRPr="00E91BAF">
        <w:t xml:space="preserve"> efficiently and lead to bow-tie; sum-mutations cannot.</w:t>
      </w:r>
      <w:bookmarkEnd w:id="11"/>
    </w:p>
    <w:p w14:paraId="73BB9A31" w14:textId="40C92B42" w:rsidR="00CC152F" w:rsidRPr="00E91BAF" w:rsidRDefault="00CC152F" w:rsidP="008309D8">
      <w:pPr>
        <w:ind w:firstLine="720"/>
        <w:jc w:val="both"/>
      </w:pPr>
      <w:r w:rsidRPr="00E91BAF">
        <w:t>Where</w:t>
      </w:r>
      <w:r w:rsidR="003C5846">
        <w:t>as</w:t>
      </w:r>
      <w:r w:rsidRPr="00E91BAF">
        <w:t xml:space="preserve"> in the previous scenario the goal rank was noisy, but </w:t>
      </w:r>
      <w:r w:rsidR="003177C4">
        <w:t xml:space="preserve">the goal itself </w:t>
      </w:r>
      <w:r w:rsidRPr="00E91BAF">
        <w:t>remained constant throughout every simulation run, temporal fluctuations are also ubiquitous in biological networks. To test the effect of temporal fluctuations, we added statistically independent noise realizations (white noise) to all matrix entries (and also to the goal) at each fitness evaluation, namely</w:t>
      </w:r>
      <w:proofErr w:type="gramStart"/>
      <w:r w:rsidRPr="00E91BAF">
        <w:t xml:space="preserve">: </w:t>
      </w:r>
      <w:proofErr w:type="gramEnd"/>
      <w:r w:rsidR="00222E18" w:rsidRPr="00E91BAF">
        <w:rPr>
          <w:position w:val="-12"/>
        </w:rPr>
        <w:object w:dxaOrig="5480" w:dyaOrig="380" w14:anchorId="591A9C76">
          <v:shape id="_x0000_i1059" type="#_x0000_t75" style="width:272pt;height:19.6pt" o:ole="">
            <v:imagedata r:id="rId85" o:title=""/>
          </v:shape>
          <o:OLEObject Type="Embed" ProgID="Equation.DSMT4" ShapeID="_x0000_i1059" DrawAspect="Content" ObjectID="_1476821783" r:id="rId86"/>
        </w:object>
      </w:r>
      <w:r w:rsidRPr="00E91BAF">
        <w:t xml:space="preserve">, where </w:t>
      </w:r>
      <w:r w:rsidR="00222E18" w:rsidRPr="00E91BAF">
        <w:rPr>
          <w:position w:val="-12"/>
        </w:rPr>
        <w:object w:dxaOrig="220" w:dyaOrig="360" w14:anchorId="6CF132FB">
          <v:shape id="_x0000_i1060" type="#_x0000_t75" style="width:10.8pt;height:18.4pt" o:ole="">
            <v:imagedata r:id="rId87" o:title=""/>
          </v:shape>
          <o:OLEObject Type="Embed" ProgID="Equation.DSMT4" ShapeID="_x0000_i1060" DrawAspect="Content" ObjectID="_1476821784" r:id="rId88"/>
        </w:object>
      </w:r>
      <w:r w:rsidRPr="00E91BAF">
        <w:t>are independent noise realizations drawn from a Gaussian distribution</w:t>
      </w:r>
      <w:r w:rsidR="00350E33" w:rsidRPr="00E91BAF">
        <w:t xml:space="preserve"> </w:t>
      </w:r>
      <w:r w:rsidR="00350E33" w:rsidRPr="00E91BAF">
        <w:rPr>
          <w:position w:val="-10"/>
        </w:rPr>
        <w:object w:dxaOrig="820" w:dyaOrig="320" w14:anchorId="7C3DB866">
          <v:shape id="_x0000_i1061" type="#_x0000_t75" style="width:40.8pt;height:16.4pt" o:ole="">
            <v:imagedata r:id="rId89" o:title=""/>
          </v:shape>
          <o:OLEObject Type="Embed" ProgID="Equation.DSMT4" ShapeID="_x0000_i1061" DrawAspect="Content" ObjectID="_1476821785" r:id="rId90"/>
        </w:object>
      </w:r>
      <w:r w:rsidR="00350E33" w:rsidRPr="00E91BAF">
        <w:t xml:space="preserve"> with different values of </w:t>
      </w:r>
      <w:r w:rsidR="00350E33" w:rsidRPr="00E91BAF">
        <w:rPr>
          <w:position w:val="-6"/>
        </w:rPr>
        <w:object w:dxaOrig="240" w:dyaOrig="220" w14:anchorId="66D80C93">
          <v:shape id="_x0000_i1062" type="#_x0000_t75" style="width:12pt;height:10.8pt" o:ole="">
            <v:imagedata r:id="rId91" o:title=""/>
          </v:shape>
          <o:OLEObject Type="Embed" ProgID="Equation.DSMT4" ShapeID="_x0000_i1062" DrawAspect="Content" ObjectID="_1476821786" r:id="rId92"/>
        </w:object>
      </w:r>
      <w:r w:rsidR="00350E33" w:rsidRPr="00E91BAF">
        <w:t xml:space="preserve"> varying bet</w:t>
      </w:r>
      <w:r w:rsidR="00597332" w:rsidRPr="00E91BAF">
        <w:t>w</w:t>
      </w:r>
      <w:r w:rsidR="00350E33" w:rsidRPr="00E91BAF">
        <w:t>een 0.001 to 0.2</w:t>
      </w:r>
      <w:r w:rsidRPr="00E91BAF">
        <w:t xml:space="preserve">. </w:t>
      </w:r>
      <w:r w:rsidR="007C0DE2" w:rsidRPr="00E91BAF">
        <w:t>The go</w:t>
      </w:r>
      <w:r w:rsidR="00200254" w:rsidRPr="00E91BAF">
        <w:t>a</w:t>
      </w:r>
      <w:r w:rsidR="007C0DE2" w:rsidRPr="00E91BAF">
        <w:t xml:space="preserve">l had rank 1. </w:t>
      </w:r>
      <w:r w:rsidR="00597332" w:rsidRPr="00E91BAF">
        <w:t xml:space="preserve">We estimated the effect of temporal fluctuations on evolution through the temporal fluctuations in fitness values, calculated over the last 5000 generations in the simulation, when the run has already converged (runs were for either 50,000 or 100,000 generations each). </w:t>
      </w:r>
      <w:r w:rsidR="007C0DE2" w:rsidRPr="00E91BAF">
        <w:t xml:space="preserve">We used the same goal as in the previous section. </w:t>
      </w:r>
      <w:r w:rsidRPr="00E91BAF">
        <w:t xml:space="preserve">As this noise changes in a higher frequency than the typical evolutionary timescale (the mutation rate), we expected that the system will be able to filter it out to some extent.  We compared the ability of evolution by means of either product or sum mutations to </w:t>
      </w:r>
      <w:r w:rsidRPr="00E91BAF">
        <w:lastRenderedPageBreak/>
        <w:t>cop</w:t>
      </w:r>
      <w:r w:rsidR="00222E18">
        <w:t xml:space="preserve">e with this temporal noise. We </w:t>
      </w:r>
      <w:r w:rsidRPr="00E91BAF">
        <w:t xml:space="preserve">find that product-mutations filter out the noise much more efficiently than sum-mutations. When the clean goal rank was 1, the network structure evolved by product-rule evolutionary scheme was unaffected until the relative effect of these fluctuations on fitness </w:t>
      </w:r>
      <w:r w:rsidR="00525EEB" w:rsidRPr="00E91BAF">
        <w:t>reached values of 0.3</w:t>
      </w:r>
      <w:r w:rsidRPr="00E91BAF">
        <w:t>. Sum mutations, in contrast, led to bow-tie of width 3 even in the absence of noise and bow-tie width sharply increase</w:t>
      </w:r>
      <w:r w:rsidR="003177C4">
        <w:t>d</w:t>
      </w:r>
      <w:r w:rsidRPr="00E91BAF">
        <w:t xml:space="preserve"> to 5 when temp</w:t>
      </w:r>
      <w:r w:rsidR="007B5CB1">
        <w:t xml:space="preserve">oral noise was added. See Fig. </w:t>
      </w:r>
      <w:r w:rsidRPr="00E91BAF">
        <w:t xml:space="preserve">16 for illustration. </w:t>
      </w:r>
    </w:p>
    <w:p w14:paraId="7F173279" w14:textId="77777777" w:rsidR="00E830F4" w:rsidRPr="00E91BAF" w:rsidRDefault="00E830F4" w:rsidP="008309D8">
      <w:pPr>
        <w:ind w:firstLine="720"/>
        <w:jc w:val="both"/>
      </w:pPr>
      <w:r w:rsidRPr="00E91BAF">
        <w:rPr>
          <w:noProof/>
        </w:rPr>
        <w:drawing>
          <wp:inline distT="0" distB="0" distL="0" distR="0" wp14:anchorId="0967566C" wp14:editId="5C6B19BE">
            <wp:extent cx="5486400" cy="26734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486400" cy="2673460"/>
                    </a:xfrm>
                    <a:prstGeom prst="rect">
                      <a:avLst/>
                    </a:prstGeom>
                    <a:noFill/>
                    <a:ln>
                      <a:noFill/>
                    </a:ln>
                  </pic:spPr>
                </pic:pic>
              </a:graphicData>
            </a:graphic>
          </wp:inline>
        </w:drawing>
      </w:r>
    </w:p>
    <w:p w14:paraId="37F842B8" w14:textId="1CC0E75D" w:rsidR="008B15E5" w:rsidRPr="00E91BAF" w:rsidRDefault="007B5CB1" w:rsidP="00DF4C85">
      <w:pPr>
        <w:pStyle w:val="Caption"/>
        <w:rPr>
          <w:color w:val="auto"/>
        </w:rPr>
      </w:pPr>
      <w:proofErr w:type="gramStart"/>
      <w:r>
        <w:rPr>
          <w:color w:val="auto"/>
        </w:rPr>
        <w:t>Fig.</w:t>
      </w:r>
      <w:proofErr w:type="gramEnd"/>
      <w:r>
        <w:rPr>
          <w:color w:val="auto"/>
        </w:rPr>
        <w:t xml:space="preserve"> </w:t>
      </w:r>
      <w:r w:rsidR="00DF3EAC" w:rsidRPr="00E91BAF">
        <w:rPr>
          <w:color w:val="auto"/>
        </w:rPr>
        <w:fldChar w:fldCharType="begin"/>
      </w:r>
      <w:r w:rsidR="00DF3EAC" w:rsidRPr="00E91BAF">
        <w:rPr>
          <w:color w:val="auto"/>
        </w:rPr>
        <w:instrText xml:space="preserve"> SEQ Fig_S \* ARABIC </w:instrText>
      </w:r>
      <w:r w:rsidR="00DF3EAC" w:rsidRPr="00E91BAF">
        <w:rPr>
          <w:color w:val="auto"/>
        </w:rPr>
        <w:fldChar w:fldCharType="separate"/>
      </w:r>
      <w:r w:rsidR="00DB075E">
        <w:rPr>
          <w:noProof/>
          <w:color w:val="auto"/>
        </w:rPr>
        <w:t>16</w:t>
      </w:r>
      <w:r w:rsidR="00DF3EAC" w:rsidRPr="00E91BAF">
        <w:rPr>
          <w:color w:val="auto"/>
        </w:rPr>
        <w:fldChar w:fldCharType="end"/>
      </w:r>
      <w:r w:rsidR="00DF3EAC" w:rsidRPr="00E91BAF">
        <w:rPr>
          <w:color w:val="auto"/>
        </w:rPr>
        <w:t xml:space="preserve">: </w:t>
      </w:r>
      <w:r w:rsidR="00DF3EAC" w:rsidRPr="00E91BAF">
        <w:rPr>
          <w:b w:val="0"/>
          <w:bCs w:val="0"/>
          <w:color w:val="auto"/>
        </w:rPr>
        <w:t xml:space="preserve">Product mutations can filter </w:t>
      </w:r>
      <w:r w:rsidR="00943704" w:rsidRPr="00E91BAF">
        <w:rPr>
          <w:b w:val="0"/>
          <w:bCs w:val="0"/>
          <w:color w:val="auto"/>
        </w:rPr>
        <w:t xml:space="preserve">out </w:t>
      </w:r>
      <w:r w:rsidR="00DF3EAC" w:rsidRPr="00E91BAF">
        <w:rPr>
          <w:b w:val="0"/>
          <w:bCs w:val="0"/>
          <w:color w:val="auto"/>
        </w:rPr>
        <w:t xml:space="preserve">temporal noise </w:t>
      </w:r>
      <w:r w:rsidR="00943704" w:rsidRPr="00E91BAF">
        <w:rPr>
          <w:b w:val="0"/>
          <w:bCs w:val="0"/>
          <w:color w:val="auto"/>
        </w:rPr>
        <w:t xml:space="preserve">efficiently </w:t>
      </w:r>
      <w:r w:rsidR="00DF3EAC" w:rsidRPr="00E91BAF">
        <w:rPr>
          <w:b w:val="0"/>
          <w:bCs w:val="0"/>
          <w:color w:val="auto"/>
        </w:rPr>
        <w:t xml:space="preserve">and lead to bow-tie structures, while sum-mutations cannot. </w:t>
      </w:r>
      <w:r w:rsidR="00B5604A">
        <w:rPr>
          <w:b w:val="0"/>
          <w:bCs w:val="0"/>
          <w:color w:val="auto"/>
        </w:rPr>
        <w:t>Evolutionary s</w:t>
      </w:r>
      <w:r w:rsidR="00DF3EAC" w:rsidRPr="00E91BAF">
        <w:rPr>
          <w:b w:val="0"/>
          <w:bCs w:val="0"/>
          <w:color w:val="auto"/>
        </w:rPr>
        <w:t xml:space="preserve">imulations were repeated with either sum or product mutation scheme. Bow-tie width was calculated for either mutational scheme. </w:t>
      </w:r>
      <w:r w:rsidR="00245A45" w:rsidRPr="00E91BAF">
        <w:rPr>
          <w:b w:val="0"/>
          <w:bCs w:val="0"/>
          <w:color w:val="auto"/>
        </w:rPr>
        <w:t xml:space="preserve">Results are the median over 150 independent repeats. Temporal </w:t>
      </w:r>
      <w:r w:rsidR="00B5604A">
        <w:rPr>
          <w:b w:val="0"/>
          <w:bCs w:val="0"/>
          <w:color w:val="auto"/>
        </w:rPr>
        <w:t xml:space="preserve">fitness </w:t>
      </w:r>
      <w:r w:rsidR="00245A45" w:rsidRPr="00E91BAF">
        <w:rPr>
          <w:b w:val="0"/>
          <w:bCs w:val="0"/>
          <w:color w:val="auto"/>
        </w:rPr>
        <w:t xml:space="preserve">fluctuations were calculated over the last 5000 generations of the run, when fitness mean has already stabilized. </w:t>
      </w:r>
      <w:r w:rsidR="00B5604A">
        <w:rPr>
          <w:b w:val="0"/>
          <w:bCs w:val="0"/>
          <w:color w:val="auto"/>
        </w:rPr>
        <w:t xml:space="preserve">These temporal fitness fluctuations are then used as a noise measure. </w:t>
      </w:r>
      <w:r w:rsidR="0095356F">
        <w:rPr>
          <w:b w:val="0"/>
          <w:bCs w:val="0"/>
          <w:color w:val="auto"/>
        </w:rPr>
        <w:t xml:space="preserve">We plot the number of active nodes vs. 3 possible variables (the x-axis): </w:t>
      </w:r>
      <w:proofErr w:type="spellStart"/>
      <w:proofErr w:type="gramStart"/>
      <w:r w:rsidR="0095356F">
        <w:rPr>
          <w:b w:val="0"/>
          <w:bCs w:val="0"/>
          <w:color w:val="auto"/>
        </w:rPr>
        <w:t>std</w:t>
      </w:r>
      <w:proofErr w:type="spellEnd"/>
      <w:proofErr w:type="gramEnd"/>
      <w:r w:rsidR="0095356F">
        <w:rPr>
          <w:b w:val="0"/>
          <w:bCs w:val="0"/>
          <w:color w:val="auto"/>
        </w:rPr>
        <w:t xml:space="preserve"> of noise added in simulation, </w:t>
      </w:r>
      <w:proofErr w:type="spellStart"/>
      <w:r w:rsidR="0095356F">
        <w:rPr>
          <w:b w:val="0"/>
          <w:bCs w:val="0"/>
          <w:color w:val="auto"/>
        </w:rPr>
        <w:t>std</w:t>
      </w:r>
      <w:proofErr w:type="spellEnd"/>
      <w:r w:rsidR="0095356F">
        <w:rPr>
          <w:b w:val="0"/>
          <w:bCs w:val="0"/>
          <w:color w:val="auto"/>
        </w:rPr>
        <w:t xml:space="preserve"> (or </w:t>
      </w:r>
      <w:proofErr w:type="spellStart"/>
      <w:r w:rsidR="0095356F">
        <w:rPr>
          <w:b w:val="0"/>
          <w:bCs w:val="0"/>
          <w:color w:val="auto"/>
        </w:rPr>
        <w:t>std</w:t>
      </w:r>
      <w:proofErr w:type="spellEnd"/>
      <w:r w:rsidR="0095356F">
        <w:rPr>
          <w:b w:val="0"/>
          <w:bCs w:val="0"/>
          <w:color w:val="auto"/>
        </w:rPr>
        <w:t xml:space="preserve">/mean) of the resultant fitness fluctuations. </w:t>
      </w:r>
      <w:r w:rsidR="00245A45" w:rsidRPr="00E91BAF">
        <w:rPr>
          <w:b w:val="0"/>
          <w:bCs w:val="0"/>
          <w:color w:val="auto"/>
        </w:rPr>
        <w:t>Simulation</w:t>
      </w:r>
      <w:r w:rsidR="0095356F">
        <w:rPr>
          <w:b w:val="0"/>
          <w:bCs w:val="0"/>
          <w:color w:val="auto"/>
        </w:rPr>
        <w:t>s</w:t>
      </w:r>
      <w:r w:rsidR="00245A45" w:rsidRPr="00E91BAF">
        <w:rPr>
          <w:b w:val="0"/>
          <w:bCs w:val="0"/>
          <w:color w:val="auto"/>
        </w:rPr>
        <w:t xml:space="preserve"> were run for either 50,000 (3 lowest noise levels) or 100,000 (hi</w:t>
      </w:r>
      <w:r w:rsidR="00DF4C85">
        <w:rPr>
          <w:b w:val="0"/>
          <w:bCs w:val="0"/>
          <w:color w:val="auto"/>
        </w:rPr>
        <w:t xml:space="preserve">gher noise levels) generations. As a control, we calculated the number of active nodes in the network under various noise realizations (having the same statistics) and found it insensitive. </w:t>
      </w:r>
    </w:p>
    <w:p w14:paraId="4A2462F0" w14:textId="77777777" w:rsidR="00245A45" w:rsidRPr="00E91BAF" w:rsidRDefault="00245A45"/>
    <w:p w14:paraId="70F45FB6" w14:textId="77777777" w:rsidR="004A2598" w:rsidRPr="00E91BAF" w:rsidRDefault="004A2598" w:rsidP="004A2598">
      <w:pPr>
        <w:pStyle w:val="Heading1"/>
      </w:pPr>
      <w:bookmarkStart w:id="12" w:name="_Toc402944808"/>
      <w:r w:rsidRPr="00E91BAF">
        <w:t>Estimation of noise in a biological network</w:t>
      </w:r>
      <w:bookmarkEnd w:id="12"/>
    </w:p>
    <w:p w14:paraId="0A79B80E" w14:textId="3B49EFEF" w:rsidR="00713DB8" w:rsidRPr="00E91BAF" w:rsidRDefault="00417D4A" w:rsidP="00B16D59">
      <w:pPr>
        <w:pStyle w:val="PlainText"/>
        <w:jc w:val="both"/>
      </w:pPr>
      <w:r>
        <w:t xml:space="preserve">In the main text and in the previous section we present simulation results when noise was added to the network. </w:t>
      </w:r>
      <w:r w:rsidR="00B16D59">
        <w:t xml:space="preserve">To assess the noise level in a real biological network, </w:t>
      </w:r>
      <w:r>
        <w:t xml:space="preserve">we estimate </w:t>
      </w:r>
      <w:r w:rsidR="00B16D59">
        <w:t xml:space="preserve">in this section </w:t>
      </w:r>
      <w:r>
        <w:t xml:space="preserve">the magnitude of noise </w:t>
      </w:r>
      <w:r w:rsidR="00B16D59">
        <w:t xml:space="preserve">in a network </w:t>
      </w:r>
      <w:r>
        <w:t>due to spurious gene expression</w:t>
      </w:r>
      <w:r w:rsidR="00B16D59">
        <w:t>.</w:t>
      </w:r>
      <w:r>
        <w:t xml:space="preserve"> </w:t>
      </w:r>
      <w:r w:rsidR="00713DB8" w:rsidRPr="00E91BAF">
        <w:t>Despite the large body of work on this topic, results mostly refer to variability at the single gene level, while measurements and theoretical works on noise a</w:t>
      </w:r>
      <w:r w:rsidR="000A690B" w:rsidRPr="00E91BAF">
        <w:t>t the network level are scarce</w:t>
      </w:r>
      <w:r w:rsidR="00713DB8" w:rsidRPr="00E91BAF">
        <w:t xml:space="preserve"> </w:t>
      </w:r>
      <w:r w:rsidR="000A690B" w:rsidRPr="00E91BAF">
        <w:fldChar w:fldCharType="begin"/>
      </w:r>
      <w:r w:rsidR="00914FC4" w:rsidRPr="00E91BAF">
        <w:instrText xml:space="preserve"> ADDIN ZOTERO_ITEM CSL_CITATION {"citationID":"6l0toFfh","properties":{"formattedCitation":"{\\rtf (2\\uc0\\u8211{}5)}","plainCitation":"(2–5)"},"citationItems":[{"id":877,"uris":["http://zotero.org/users/1259733/items/Z3XII8FA"],"uri":["http://zotero.org/users/1259733/items/Z3XII8FA"],"itemData":{"id":877,"type":"article-journal","title":"Effects of post-transcriptional regulation on phenotypic noise in Escherichia coli","container-title":"Nucleic acids research","page":"4825–4834","volume":"41","issue":"9","source":"Google Scholar","author":[{"family":"Arbel-Goren","given":"Rinat"},{"family":"Tal","given":"Asaf"},{"family":"Friedlander","given":"Tamar"},{"family":"Meshner","given":"Shiri"},{"family":"Costantino","given":"Nina"},{"family":"Stavans","given":"Joel"},{"family":"others","given":""}],"issued":{"date-parts":[["2013"]]},"accessed":{"date-parts":[["2014",9,5]]}}},{"id":952,"uris":["http://zotero.org/users/1259733/items/7J68XIWK"],"uri":["http://zotero.org/users/1259733/items/7J68XIWK"],"itemData":{"id":952,"type":"article-journal","title":"Attenuation of noise in ultrasensitive signaling cascades","container-title":"Biophysical journal","page":"2943–2950","volume":"82","issue":"6","source":"Google Scholar","author":[{"family":"Thattai","given":"Mukund"},{"family":"van Oudenaarden","given":"Alexander"}],"issued":{"date-parts":[["2002"]]},"accessed":{"date-parts":[["2014",10,1]]}}},{"id":875,"uris":["http://zotero.org/users/1259733/items/B8D4SKUH"],"uri":["http://zotero.org/users/1259733/items/B8D4SKUH"],"itemData":{"id":875,"type":"article-journal","title":"The role of incoherent microRNA-mediated feedforward loops in noise buffering","container-title":"PLoS computational biology","page":"e1001101","volume":"7","issue":"3","source":"Google Scholar","author":[{"family":"Osella","given":"Matteo"},{"family":"Bosia","given":"Carla"},{"family":"Corá","given":"Davide"},{"family":"Caselle","given":"Michele"}],"issued":{"date-parts":[["2011"]]},"accessed":{"date-parts":[["2014",9,5]]}}},{"id":965,"uris":["http://zotero.org/users/1259733/items/2C5IUEFQ"],"uri":["http://zotero.org/users/1259733/items/2C5IUEFQ"],"itemData":{"id":965,"type":"article-journal","title":"Stochastic fluctuations in metabolic pathways","container-title":"Proceedings of the National Academy of Sciences","page":"9224-9229","volume":"104","issue":"22","source":"www.pnas.org","abstract":"Fluctuations in the abundance of molecules in the living cell may affect its growth and well being. For regulatory molecules (e.g., signaling proteins or transcription factors), fluctuations in their expression can affect the levels of downstream targets in a network. Here, we develop an analytic framework to investigate the phenomenon of noise correlation in molecular networks. Specifically, we focus on the metabolic network, which is highly interlinked, and noise properties may constrain its structure and function. Motivated by the analogy between the dynamics of a linear metabolic pathway and that of the exactly soluble linear queuing network or, alternatively, a mass transfer system, we derive a plethora of results concerning fluctuations in the abundance of intermediate metabolites in various common motifs of the metabolic network. For all but one case examined, we find the steady-state fluctuation in different nodes of the pathways to be effectively uncorrelated. Consequently, fluctuations in enzyme levels only affect local properties and do not propagate elsewhere into metabolic networks, and intermediate metabolites can be freely shared by different reactions. Our approach may be applicable to study metabolic networks with more complex topologies or protein signaling networks that are governed by similar biochemical reactions. Possible implications for bioinformatic analysis of metabolomic data are discussed.","DOI":"10.1073/pnas.0610987104","ISSN":"0027-8424, 1091-6490","note":"PMID: 17517669","journalAbbreviation":"PNAS","language":"en","author":[{"family":"Levine","given":"Erel"},{"family":"Hwa","given":"Terence"}],"issued":{"date-parts":[["2007",5,29]]},"accessed":{"date-parts":[["2014",10,16]]},"PMID":"17517669"}}],"schema":"https://github.com/citation-style-language/schema/raw/master/csl-citation.json"} </w:instrText>
      </w:r>
      <w:r w:rsidR="000A690B" w:rsidRPr="00E91BAF">
        <w:fldChar w:fldCharType="separate"/>
      </w:r>
      <w:r w:rsidR="00914FC4" w:rsidRPr="00E91BAF">
        <w:rPr>
          <w:rFonts w:cs="Times New Roman"/>
          <w:szCs w:val="24"/>
        </w:rPr>
        <w:t>(2–5)</w:t>
      </w:r>
      <w:r w:rsidR="000A690B" w:rsidRPr="00E91BAF">
        <w:fldChar w:fldCharType="end"/>
      </w:r>
      <w:r w:rsidR="000A690B" w:rsidRPr="00E91BAF">
        <w:t xml:space="preserve">. </w:t>
      </w:r>
      <w:r w:rsidR="00B16D59">
        <w:t xml:space="preserve">The main hurdle is how exactly noise is propagated between network elements. </w:t>
      </w:r>
    </w:p>
    <w:p w14:paraId="6A08B0BE" w14:textId="666CCABE" w:rsidR="00220871" w:rsidRDefault="002F2053" w:rsidP="00220871">
      <w:pPr>
        <w:jc w:val="both"/>
      </w:pPr>
      <w:r>
        <w:t xml:space="preserve">Specifically, </w:t>
      </w:r>
      <w:r w:rsidR="00914FC4">
        <w:t xml:space="preserve">noise in linear cascades was modeled by </w:t>
      </w:r>
      <w:proofErr w:type="spellStart"/>
      <w:r w:rsidR="006149F4" w:rsidRPr="006149F4">
        <w:t>Tha</w:t>
      </w:r>
      <w:r w:rsidR="00914FC4">
        <w:t>t</w:t>
      </w:r>
      <w:r w:rsidR="006149F4" w:rsidRPr="006149F4">
        <w:t>t</w:t>
      </w:r>
      <w:r w:rsidR="008E4C8D">
        <w:t>a</w:t>
      </w:r>
      <w:r w:rsidR="006149F4" w:rsidRPr="006149F4">
        <w:t>i</w:t>
      </w:r>
      <w:proofErr w:type="spellEnd"/>
      <w:r w:rsidR="006149F4" w:rsidRPr="006149F4">
        <w:t xml:space="preserve"> and van </w:t>
      </w:r>
      <w:proofErr w:type="spellStart"/>
      <w:r w:rsidR="006149F4" w:rsidRPr="006149F4">
        <w:t>Oudenaarden</w:t>
      </w:r>
      <w:proofErr w:type="spellEnd"/>
      <w:r w:rsidR="00914FC4">
        <w:t xml:space="preserve"> </w:t>
      </w:r>
      <w:r w:rsidR="00914FC4">
        <w:fldChar w:fldCharType="begin"/>
      </w:r>
      <w:r w:rsidR="00914FC4">
        <w:instrText xml:space="preserve"> ADDIN ZOTERO_ITEM CSL_CITATION {"citationID":"v82nl1ikd","properties":{"formattedCitation":"(3)","plainCitation":"(3)"},"citationItems":[{"id":952,"uris":["http://zotero.org/users/1259733/items/7J68XIWK"],"uri":["http://zotero.org/users/1259733/items/7J68XIWK"],"itemData":{"id":952,"type":"article-journal","title":"Attenuation of noise in ultrasensitive signaling cascades","container-title":"Biophysical journal","page":"2943–2950","volume":"82","issue":"6","source":"Google Scholar","author":[{"family":"Thattai","given":"Mukund"},{"family":"van Oudenaarden","given":"Alexander"}],"issued":{"date-parts":[["2002"]]},"accessed":{"date-parts":[["2014",10,1]]}}}],"schema":"https://github.com/citation-style-language/schema/raw/master/csl-citation.json"} </w:instrText>
      </w:r>
      <w:r w:rsidR="00914FC4">
        <w:fldChar w:fldCharType="separate"/>
      </w:r>
      <w:r w:rsidR="00914FC4" w:rsidRPr="008309D8">
        <w:rPr>
          <w:rFonts w:ascii="Calibri" w:hAnsi="Calibri"/>
        </w:rPr>
        <w:t>(3)</w:t>
      </w:r>
      <w:r w:rsidR="00914FC4">
        <w:fldChar w:fldCharType="end"/>
      </w:r>
      <w:r w:rsidR="00914FC4">
        <w:t xml:space="preserve"> and Levine and </w:t>
      </w:r>
      <w:proofErr w:type="spellStart"/>
      <w:r w:rsidR="00914FC4">
        <w:t>Hwa</w:t>
      </w:r>
      <w:proofErr w:type="spellEnd"/>
      <w:r w:rsidR="00914FC4">
        <w:t xml:space="preserve"> </w:t>
      </w:r>
      <w:r w:rsidR="00914FC4">
        <w:fldChar w:fldCharType="begin"/>
      </w:r>
      <w:r w:rsidR="00914FC4">
        <w:instrText xml:space="preserve"> ADDIN ZOTERO_ITEM CSL_CITATION {"citationID":"mc1bj0suf","properties":{"formattedCitation":"(5)","plainCitation":"(5)"},"citationItems":[{"id":965,"uris":["http://zotero.org/users/1259733/items/2C5IUEFQ"],"uri":["http://zotero.org/users/1259733/items/2C5IUEFQ"],"itemData":{"id":965,"type":"article-journal","title":"Stochastic fluctuations in metabolic pathways","container-title":"Proceedings of the National Academy of Sciences","page":"9224-9229","volume":"104","issue":"22","source":"www.pnas.org","abstract":"Fluctuations in the abundance of molecules in the living cell may affect its growth and well being. For regulatory molecules (e.g., signaling proteins or transcription factors), fluctuations in their expression can affect the levels of downstream targets in a network. Here, we develop an analytic framework to investigate the phenomenon of noise correlation in molecular networks. Specifically, we focus on the metabolic network, which is highly interlinked, and noise properties may constrain its structure and function. Motivated by the analogy between the dynamics of a linear metabolic pathway and that of the exactly soluble linear queuing network or, alternatively, a mass transfer system, we derive a plethora of results concerning fluctuations in the abundance of intermediate metabolites in various common motifs of the metabolic network. For all but one case examined, we find the steady-state fluctuation in different nodes of the pathways to be effectively uncorrelated. Consequently, fluctuations in enzyme levels only affect local properties and do not propagate elsewhere into metabolic networks, and intermediate metabolites can be freely shared by different reactions. Our approach may be applicable to study metabolic networks with more complex topologies or protein signaling networks that are governed by similar biochemical reactions. Possible implications for bioinformatic analysis of metabolomic data are discussed.","DOI":"10.1073/pnas.0610987104","ISSN":"0027-8424, 1091-6490","note":"PMID: 17517669","journalAbbreviation":"PNAS","language":"en","author":[{"family":"Levine","given":"Erel"},{"family":"Hwa","given":"Terence"}],"issued":{"date-parts":[["2007",5,29]]},"accessed":{"date-parts":[["2014",10,16]]},"PMID":"17517669"}}],"schema":"https://github.com/citation-style-language/schema/raw/master/csl-citation.json"} </w:instrText>
      </w:r>
      <w:r w:rsidR="00914FC4">
        <w:fldChar w:fldCharType="separate"/>
      </w:r>
      <w:r w:rsidR="00914FC4" w:rsidRPr="008309D8">
        <w:rPr>
          <w:rFonts w:ascii="Calibri" w:hAnsi="Calibri"/>
        </w:rPr>
        <w:t>(5)</w:t>
      </w:r>
      <w:r w:rsidR="00914FC4">
        <w:fldChar w:fldCharType="end"/>
      </w:r>
      <w:r w:rsidR="00914FC4">
        <w:t xml:space="preserve">. </w:t>
      </w:r>
      <w:r w:rsidR="00851966">
        <w:t>This is basically a special ca</w:t>
      </w:r>
      <w:r w:rsidR="002A77EC">
        <w:t xml:space="preserve">se of the model presented here </w:t>
      </w:r>
      <w:r>
        <w:t>–</w:t>
      </w:r>
      <w:r w:rsidR="00851966">
        <w:t xml:space="preserve"> </w:t>
      </w:r>
      <w:r>
        <w:t xml:space="preserve">a multi-layered network </w:t>
      </w:r>
      <w:r w:rsidR="00914FC4">
        <w:t>with only a single node at each layer.</w:t>
      </w:r>
      <w:r>
        <w:t xml:space="preserve"> </w:t>
      </w:r>
    </w:p>
    <w:p w14:paraId="17555BFE" w14:textId="1C3856F0" w:rsidR="006149F4" w:rsidRDefault="00220871" w:rsidP="00220871">
      <w:pPr>
        <w:jc w:val="both"/>
      </w:pPr>
      <w:r>
        <w:lastRenderedPageBreak/>
        <w:t>To remind the reader,</w:t>
      </w:r>
      <w:r w:rsidR="007645AD">
        <w:t xml:space="preserve"> the</w:t>
      </w:r>
      <w:r w:rsidR="00EA30C6">
        <w:t xml:space="preserve"> noise scheme </w:t>
      </w:r>
      <w:r w:rsidR="00232631">
        <w:t xml:space="preserve">used in our simulations </w:t>
      </w:r>
      <w:r>
        <w:t>is</w:t>
      </w:r>
      <w:r w:rsidR="001B6111">
        <w:t>:</w:t>
      </w:r>
    </w:p>
    <w:p w14:paraId="40B6E196" w14:textId="77777777" w:rsidR="00EA30C6" w:rsidRDefault="00B65387" w:rsidP="00816203">
      <w:pPr>
        <w:jc w:val="center"/>
      </w:pPr>
      <w:r w:rsidRPr="00B65387">
        <w:rPr>
          <w:position w:val="-16"/>
        </w:rPr>
        <w:object w:dxaOrig="5480" w:dyaOrig="440" w14:anchorId="4744FFF8">
          <v:shape id="_x0000_i1063" type="#_x0000_t75" style="width:272.4pt;height:22.8pt" o:ole="">
            <v:imagedata r:id="rId94" o:title=""/>
          </v:shape>
          <o:OLEObject Type="Embed" ProgID="Equation.DSMT4" ShapeID="_x0000_i1063" DrawAspect="Content" ObjectID="_1476821787" r:id="rId95"/>
        </w:object>
      </w:r>
    </w:p>
    <w:p w14:paraId="7E8B9819" w14:textId="79C7E586" w:rsidR="00D73618" w:rsidRDefault="00232631" w:rsidP="00816203">
      <w:pPr>
        <w:jc w:val="both"/>
      </w:pPr>
      <w:r>
        <w:t xml:space="preserve">Here </w:t>
      </w:r>
      <w:r w:rsidR="001B6111">
        <w:t xml:space="preserve">noise is </w:t>
      </w:r>
      <w:r>
        <w:t>injected</w:t>
      </w:r>
      <w:r w:rsidR="001B6111">
        <w:t xml:space="preserve"> in each layer in a multiplicative</w:t>
      </w:r>
      <w:r w:rsidR="007645AD">
        <w:t xml:space="preserve"> manner</w:t>
      </w:r>
      <w:r w:rsidR="001B6111">
        <w:t xml:space="preserve">. </w:t>
      </w:r>
      <w:r w:rsidR="00B65387" w:rsidRPr="005E3462">
        <w:rPr>
          <w:position w:val="-6"/>
        </w:rPr>
        <w:object w:dxaOrig="340" w:dyaOrig="320" w14:anchorId="3D1C9733">
          <v:shape id="_x0000_i1064" type="#_x0000_t75" style="width:17.6pt;height:16.8pt" o:ole="">
            <v:imagedata r:id="rId96" o:title=""/>
          </v:shape>
          <o:OLEObject Type="Embed" ProgID="Equation.DSMT4" ShapeID="_x0000_i1064" DrawAspect="Content" ObjectID="_1476821788" r:id="rId97"/>
        </w:object>
      </w:r>
      <w:r w:rsidR="007645AD">
        <w:t xml:space="preserve"> </w:t>
      </w:r>
      <w:proofErr w:type="gramStart"/>
      <w:r w:rsidR="007645AD">
        <w:t>is</w:t>
      </w:r>
      <w:proofErr w:type="gramEnd"/>
      <w:r w:rsidR="007645AD">
        <w:t xml:space="preserve"> a matrix with the same dimensionality as </w:t>
      </w:r>
      <w:r>
        <w:t xml:space="preserve">the </w:t>
      </w:r>
      <w:r w:rsidR="00A41B44" w:rsidRPr="005E3462">
        <w:rPr>
          <w:position w:val="-4"/>
        </w:rPr>
        <w:object w:dxaOrig="240" w:dyaOrig="260" w14:anchorId="578E1469">
          <v:shape id="_x0000_i1065" type="#_x0000_t75" style="width:12pt;height:13.2pt" o:ole="">
            <v:imagedata r:id="rId98" o:title=""/>
          </v:shape>
          <o:OLEObject Type="Embed" ProgID="Equation.DSMT4" ShapeID="_x0000_i1065" DrawAspect="Content" ObjectID="_1476821789" r:id="rId99"/>
        </w:object>
      </w:r>
      <w:r w:rsidR="007645AD">
        <w:t xml:space="preserve"> matrices. The rational</w:t>
      </w:r>
      <w:r w:rsidR="004441FC">
        <w:t>e</w:t>
      </w:r>
      <w:r w:rsidR="007645AD">
        <w:t xml:space="preserve"> for this </w:t>
      </w:r>
      <w:r>
        <w:t xml:space="preserve">difference </w:t>
      </w:r>
      <w:r w:rsidR="007645AD">
        <w:t>lies in the source of the noise considered here. The noise injected in each layer is assumed to originate from non-specific binding of regulators t</w:t>
      </w:r>
      <w:r>
        <w:t xml:space="preserve">o </w:t>
      </w:r>
      <w:r w:rsidR="007645AD">
        <w:t xml:space="preserve">targets in the next layer. Thus the affinity matrices, </w:t>
      </w:r>
      <w:r w:rsidR="00B65387" w:rsidRPr="005E3462">
        <w:rPr>
          <w:position w:val="-4"/>
        </w:rPr>
        <w:object w:dxaOrig="260" w:dyaOrig="260" w14:anchorId="76E95E07">
          <v:shape id="_x0000_i1066" type="#_x0000_t75" style="width:13.2pt;height:13.2pt" o:ole="">
            <v:imagedata r:id="rId100" o:title=""/>
          </v:shape>
          <o:OLEObject Type="Embed" ProgID="Equation.DSMT4" ShapeID="_x0000_i1066" DrawAspect="Content" ObjectID="_1476821790" r:id="rId101"/>
        </w:object>
      </w:r>
      <w:r w:rsidR="007645AD">
        <w:t xml:space="preserve">-s, are </w:t>
      </w:r>
      <w:r w:rsidR="008D0ABF">
        <w:t xml:space="preserve">augmented by </w:t>
      </w:r>
      <w:proofErr w:type="gramStart"/>
      <w:r w:rsidR="008D0ABF">
        <w:t xml:space="preserve">the </w:t>
      </w:r>
      <w:proofErr w:type="gramEnd"/>
      <w:r w:rsidR="00B65387" w:rsidRPr="005E3462">
        <w:rPr>
          <w:position w:val="-6"/>
        </w:rPr>
        <w:object w:dxaOrig="340" w:dyaOrig="320" w14:anchorId="0CE14BA8">
          <v:shape id="_x0000_i1067" type="#_x0000_t75" style="width:17.6pt;height:16.8pt" o:ole="">
            <v:imagedata r:id="rId102" o:title=""/>
          </v:shape>
          <o:OLEObject Type="Embed" ProgID="Equation.DSMT4" ShapeID="_x0000_i1067" DrawAspect="Content" ObjectID="_1476821791" r:id="rId103"/>
        </w:object>
      </w:r>
      <w:r w:rsidR="008D0ABF">
        <w:t xml:space="preserve">. Accordingly the </w:t>
      </w:r>
      <w:r>
        <w:t>amplitude</w:t>
      </w:r>
      <w:r w:rsidR="008D0ABF">
        <w:t xml:space="preserve"> of the noise </w:t>
      </w:r>
      <w:r>
        <w:t>is</w:t>
      </w:r>
      <w:r w:rsidR="008D0ABF">
        <w:t xml:space="preserve"> </w:t>
      </w:r>
      <w:r>
        <w:t>estimated</w:t>
      </w:r>
      <w:r w:rsidR="008D0ABF">
        <w:t xml:space="preserve"> by the affinity of a regulator to bind non-specifically to a target.</w:t>
      </w:r>
      <w:r w:rsidR="00096B20">
        <w:t xml:space="preserve"> </w:t>
      </w:r>
    </w:p>
    <w:p w14:paraId="519CE3CD" w14:textId="605015AA" w:rsidR="006F210E" w:rsidRDefault="00720702" w:rsidP="008309D8">
      <w:pPr>
        <w:pStyle w:val="PlainText"/>
        <w:spacing w:line="276" w:lineRule="auto"/>
        <w:jc w:val="both"/>
      </w:pPr>
      <w:r w:rsidRPr="008309D8">
        <w:t xml:space="preserve">In order to quantify the relative contribution of noise in network models, we estimate below </w:t>
      </w:r>
      <w:r w:rsidR="00963304" w:rsidRPr="008309D8">
        <w:t>spurious gene expression due t</w:t>
      </w:r>
      <w:r w:rsidR="006B4375" w:rsidRPr="008309D8">
        <w:t>o</w:t>
      </w:r>
      <w:r w:rsidR="00963304" w:rsidRPr="008309D8">
        <w:t xml:space="preserve"> </w:t>
      </w:r>
      <w:r w:rsidR="006B4375" w:rsidRPr="008309D8">
        <w:t xml:space="preserve">non-specific binding of RNA polymerase to </w:t>
      </w:r>
      <w:r w:rsidRPr="008309D8">
        <w:t xml:space="preserve">DNA in bacteria. </w:t>
      </w:r>
      <w:r w:rsidR="00A1291E" w:rsidRPr="008309D8">
        <w:t xml:space="preserve">RNA </w:t>
      </w:r>
      <w:proofErr w:type="gramStart"/>
      <w:r w:rsidR="00A1291E" w:rsidRPr="008309D8">
        <w:t>Polymerase</w:t>
      </w:r>
      <w:proofErr w:type="gramEnd"/>
      <w:r w:rsidR="00A1291E" w:rsidRPr="008309D8">
        <w:t xml:space="preserve"> can bind to random DNA sequences, some of which might be genes. Thus estimation of non-specific binding provides an upper bound to spurious gene expression. </w:t>
      </w:r>
      <w:r w:rsidR="00232631">
        <w:t>I</w:t>
      </w:r>
      <w:r w:rsidR="004D4C3F">
        <w:t xml:space="preserve">n </w:t>
      </w:r>
      <w:proofErr w:type="spellStart"/>
      <w:r w:rsidR="004D4C3F">
        <w:t>Bintu</w:t>
      </w:r>
      <w:proofErr w:type="spellEnd"/>
      <w:r w:rsidR="004D4C3F">
        <w:t xml:space="preserve"> et.al 2005</w:t>
      </w:r>
      <w:r w:rsidR="00914FC4">
        <w:t xml:space="preserve"> </w:t>
      </w:r>
      <w:r w:rsidR="00914FC4">
        <w:fldChar w:fldCharType="begin"/>
      </w:r>
      <w:r w:rsidR="00914FC4">
        <w:instrText xml:space="preserve"> ADDIN ZOTERO_ITEM CSL_CITATION {"citationID":"1u552hi526","properties":{"formattedCitation":"(8)","plainCitation":"(8)"},"citationItems":[{"id":801,"uris":["http://zotero.org/users/1259733/items/WCXBTCCD"],"uri":["http://zotero.org/users/1259733/items/WCXBTCCD"],"itemData":{"id":801,"type":"article-journal","title":"Transcriptional regulation by the numbers: models","container-title":"Current Opinion in Genetics &amp; Development","collection-title":"Chromosomes and expression mechanisms","page":"116-124","volume":"15","issue":"2","source":"ScienceDirect","abstract":"The expression of genes is regularly characterized with respect to how much, how fast, when and where. Such quantitative data demands quantitative models. Thermodynamic models are based on the assumption that the level of gene expression is proportional to the equilibrium probability that RNA polymerase (RNAP) is bound to the promoter of interest. Statistical mechanics provides a framework for computing these probabilities. Within this framework, interactions of activators, repressors, helper molecules and RNAP are described by a single function, the ‘regulation factor’. This analysis culminates in an expression for the probability of RNA polymerase binding at the promoter of interest as a function of the number of regulatory proteins in the cell.","DOI":"10.1016/j.gde.2005.02.007","ISSN":"0959-437X","shortTitle":"Transcriptional regulation by the numbers","journalAbbreviation":"Current Opinion in Genetics &amp; Development","author":[{"family":"Bintu","given":"Lacramioara"},{"family":"Buchler","given":"Nicolas E"},{"family":"Garcia","given":"Hernan G"},{"family":"Gerland","given":"Ulrich"},{"family":"Hwa","given":"Terence"},{"family":"Kondev","given":"Jané"},{"family":"Phillips","given":"Rob"}],"issued":{"date-parts":[["2005",4]]},"accessed":{"date-parts":[["2014",5,16]]}}}],"schema":"https://github.com/citation-style-language/schema/raw/master/csl-citation.json"} </w:instrText>
      </w:r>
      <w:r w:rsidR="00914FC4">
        <w:fldChar w:fldCharType="separate"/>
      </w:r>
      <w:r w:rsidR="00914FC4" w:rsidRPr="00720702">
        <w:t>(8)</w:t>
      </w:r>
      <w:r w:rsidR="00914FC4">
        <w:fldChar w:fldCharType="end"/>
      </w:r>
      <w:r w:rsidR="004D4C3F">
        <w:t xml:space="preserve">, an order of magnitude </w:t>
      </w:r>
      <w:r w:rsidR="00D90661">
        <w:t xml:space="preserve">estimate </w:t>
      </w:r>
      <w:r w:rsidR="00030AF4">
        <w:t xml:space="preserve">for the ratio of specific to non-specific binding </w:t>
      </w:r>
      <w:r w:rsidR="004D4C3F">
        <w:t>is given</w:t>
      </w:r>
      <w:r w:rsidR="00030AF4">
        <w:t>. It is</w:t>
      </w:r>
      <w:r w:rsidR="00D90661">
        <w:t xml:space="preserve"> based on the </w:t>
      </w:r>
      <w:r w:rsidR="00D73618">
        <w:t xml:space="preserve">probability of binding of RNAP to promoter as a function of the number of RNAP molecules for two different promoters. The assumption is that </w:t>
      </w:r>
      <w:r w:rsidR="00D73618" w:rsidRPr="00D73618">
        <w:t>the DNA molecule serves as a reservoir for the RNAP molecules</w:t>
      </w:r>
      <w:r w:rsidR="00030AF4">
        <w:t>.</w:t>
      </w:r>
      <w:r w:rsidR="00D73618">
        <w:t xml:space="preserve"> </w:t>
      </w:r>
      <w:r w:rsidR="00030AF4">
        <w:t>H</w:t>
      </w:r>
      <w:r w:rsidR="009B0708">
        <w:t>ence the</w:t>
      </w:r>
      <w:r w:rsidR="00D73618">
        <w:t xml:space="preserve"> number of non-specific sites is of the order of 10</w:t>
      </w:r>
      <w:r w:rsidR="00D73618">
        <w:rPr>
          <w:vertAlign w:val="superscript"/>
        </w:rPr>
        <w:t>6</w:t>
      </w:r>
      <w:r w:rsidR="00232631">
        <w:t xml:space="preserve"> (for </w:t>
      </w:r>
      <w:proofErr w:type="spellStart"/>
      <w:r w:rsidR="00232631">
        <w:t>E.Coli</w:t>
      </w:r>
      <w:proofErr w:type="spellEnd"/>
      <w:r w:rsidR="00232631">
        <w:t>).</w:t>
      </w:r>
      <w:r w:rsidR="00030AF4">
        <w:t xml:space="preserve"> The</w:t>
      </w:r>
      <w:r w:rsidR="00D73618">
        <w:t xml:space="preserve"> binding energy difference is calculated using the simple </w:t>
      </w:r>
      <w:proofErr w:type="gramStart"/>
      <w:r w:rsidR="00D73618">
        <w:t xml:space="preserve">relation </w:t>
      </w:r>
      <w:proofErr w:type="gramEnd"/>
      <w:r w:rsidR="00D73618" w:rsidRPr="005E3462">
        <w:rPr>
          <w:position w:val="-12"/>
        </w:rPr>
        <w:object w:dxaOrig="2100" w:dyaOrig="380" w14:anchorId="4304761F">
          <v:shape id="_x0000_i1068" type="#_x0000_t75" style="width:105.2pt;height:19.6pt" o:ole="">
            <v:imagedata r:id="rId104" o:title=""/>
          </v:shape>
          <o:OLEObject Type="Embed" ProgID="Equation.3" ShapeID="_x0000_i1068" DrawAspect="Content" ObjectID="_1476821792" r:id="rId105"/>
        </w:object>
      </w:r>
      <w:r w:rsidR="00D73618">
        <w:t>, where the equilibrium dissociation constants for specific binding (K</w:t>
      </w:r>
      <w:r w:rsidR="00D73618">
        <w:rPr>
          <w:vertAlign w:val="subscript"/>
        </w:rPr>
        <w:t>s</w:t>
      </w:r>
      <w:r w:rsidR="00072BD8">
        <w:t>) and non-specific binding (</w:t>
      </w:r>
      <w:proofErr w:type="spellStart"/>
      <w:r w:rsidR="00072BD8">
        <w:t>K</w:t>
      </w:r>
      <w:r w:rsidR="00072BD8">
        <w:rPr>
          <w:vertAlign w:val="subscript"/>
        </w:rPr>
        <w:t>ns</w:t>
      </w:r>
      <w:proofErr w:type="spellEnd"/>
      <w:r w:rsidR="00D73618">
        <w:t>) are taken from in vitro</w:t>
      </w:r>
      <w:r w:rsidR="00072BD8">
        <w:t xml:space="preserve"> </w:t>
      </w:r>
      <w:r w:rsidR="00D73618">
        <w:t>measurements. In particular, making the simplest assumption that the genomic background for RNAP is given only by the non-specific binding of</w:t>
      </w:r>
      <w:r w:rsidR="00072BD8">
        <w:t xml:space="preserve"> </w:t>
      </w:r>
      <w:r w:rsidR="00D73618">
        <w:t xml:space="preserve">RNAP with DNA, </w:t>
      </w:r>
      <w:proofErr w:type="spellStart"/>
      <w:r w:rsidR="00030AF4">
        <w:t>K</w:t>
      </w:r>
      <w:r w:rsidR="00030AF4">
        <w:rPr>
          <w:vertAlign w:val="subscript"/>
        </w:rPr>
        <w:t>ns</w:t>
      </w:r>
      <w:proofErr w:type="spellEnd"/>
      <w:r w:rsidR="00030AF4">
        <w:t xml:space="preserve"> is</w:t>
      </w:r>
      <w:r w:rsidR="00072BD8">
        <w:t xml:space="preserve"> taken to be 10 000 </w:t>
      </w:r>
      <w:proofErr w:type="spellStart"/>
      <w:r w:rsidR="00072BD8">
        <w:t>nM</w:t>
      </w:r>
      <w:proofErr w:type="spellEnd"/>
      <w:r w:rsidR="00072BD8">
        <w:t xml:space="preserve"> </w:t>
      </w:r>
      <w:r w:rsidR="00D73618">
        <w:t xml:space="preserve">, </w:t>
      </w:r>
      <w:r w:rsidR="00072BD8">
        <w:t>and K</w:t>
      </w:r>
      <w:r w:rsidR="00072BD8">
        <w:rPr>
          <w:vertAlign w:val="subscript"/>
        </w:rPr>
        <w:t>s</w:t>
      </w:r>
      <w:r w:rsidR="00072BD8">
        <w:t xml:space="preserve"> is taken to be between 10-500 </w:t>
      </w:r>
      <w:proofErr w:type="spellStart"/>
      <w:r w:rsidR="00072BD8">
        <w:t>nM</w:t>
      </w:r>
      <w:proofErr w:type="spellEnd"/>
      <w:r w:rsidR="00D73618">
        <w:t xml:space="preserve">. </w:t>
      </w:r>
      <w:r w:rsidR="00030AF4">
        <w:t xml:space="preserve">This gives a noise estimate </w:t>
      </w:r>
      <w:r w:rsidR="006F210E">
        <w:t xml:space="preserve">of </w:t>
      </w:r>
      <w:r w:rsidR="002C41B5">
        <w:t>0.001-0.05</w:t>
      </w:r>
      <w:r w:rsidR="006F210E">
        <w:t>. The</w:t>
      </w:r>
      <w:r w:rsidR="00030AF4">
        <w:t xml:space="preserve"> </w:t>
      </w:r>
      <w:r w:rsidR="006F210E">
        <w:t xml:space="preserve">corresponding </w:t>
      </w:r>
      <w:r w:rsidR="006F210E" w:rsidRPr="005E3462">
        <w:rPr>
          <w:position w:val="-4"/>
        </w:rPr>
        <w:object w:dxaOrig="380" w:dyaOrig="260" w14:anchorId="258EEE3D">
          <v:shape id="_x0000_i1069" type="#_x0000_t75" style="width:19.2pt;height:13.2pt" o:ole="">
            <v:imagedata r:id="rId106" o:title=""/>
          </v:shape>
          <o:OLEObject Type="Embed" ProgID="Equation.3" ShapeID="_x0000_i1069" DrawAspect="Content" ObjectID="_1476821793" r:id="rId107"/>
        </w:object>
      </w:r>
      <w:r w:rsidR="006F210E">
        <w:t xml:space="preserve"> is in the order of 3-8 </w:t>
      </w:r>
      <w:proofErr w:type="spellStart"/>
      <w:r w:rsidR="00654367">
        <w:t>k</w:t>
      </w:r>
      <w:r w:rsidR="00654367">
        <w:rPr>
          <w:vertAlign w:val="subscript"/>
        </w:rPr>
        <w:t>B</w:t>
      </w:r>
      <w:r w:rsidR="00654367">
        <w:t>T</w:t>
      </w:r>
      <w:proofErr w:type="spellEnd"/>
      <w:r w:rsidR="006F210E">
        <w:t xml:space="preserve"> </w:t>
      </w:r>
    </w:p>
    <w:p w14:paraId="3E17E3DF" w14:textId="77777777" w:rsidR="004853B2" w:rsidRDefault="004853B2" w:rsidP="00816203">
      <w:pPr>
        <w:jc w:val="both"/>
      </w:pPr>
      <w:r>
        <w:t xml:space="preserve">In comparison, typical numbers used in the simulation are: </w:t>
      </w:r>
    </w:p>
    <w:p w14:paraId="5C1B59B7" w14:textId="3CB9A602" w:rsidR="004853B2" w:rsidRDefault="00C23F46" w:rsidP="00C23F46">
      <w:pPr>
        <w:jc w:val="both"/>
      </w:pPr>
      <w:r w:rsidRPr="00C23F46">
        <w:rPr>
          <w:position w:val="-4"/>
        </w:rPr>
        <w:object w:dxaOrig="580" w:dyaOrig="260" w14:anchorId="21900B68">
          <v:shape id="_x0000_i1070" type="#_x0000_t75" style="width:28.8pt;height:13.2pt" o:ole="">
            <v:imagedata r:id="rId108" o:title=""/>
          </v:shape>
          <o:OLEObject Type="Embed" ProgID="Equation.DSMT4" ShapeID="_x0000_i1070" DrawAspect="Content" ObjectID="_1476821794" r:id="rId109"/>
        </w:object>
      </w:r>
      <w:r>
        <w:t xml:space="preserve"> </w:t>
      </w:r>
      <w:r w:rsidR="00B65387">
        <w:t>(</w:t>
      </w:r>
      <w:proofErr w:type="gramStart"/>
      <w:r w:rsidR="00B65387">
        <w:t>number</w:t>
      </w:r>
      <w:proofErr w:type="gramEnd"/>
      <w:r w:rsidR="00B65387">
        <w:t xml:space="preserve"> of connection matrices), </w:t>
      </w:r>
      <w:r w:rsidRPr="00C23F46">
        <w:rPr>
          <w:position w:val="-6"/>
        </w:rPr>
        <w:object w:dxaOrig="620" w:dyaOrig="279" w14:anchorId="21F599B4">
          <v:shape id="_x0000_i1071" type="#_x0000_t75" style="width:31.2pt;height:13.6pt" o:ole="">
            <v:imagedata r:id="rId110" o:title=""/>
          </v:shape>
          <o:OLEObject Type="Embed" ProgID="Equation.DSMT4" ShapeID="_x0000_i1071" DrawAspect="Content" ObjectID="_1476821795" r:id="rId111"/>
        </w:object>
      </w:r>
      <w:r>
        <w:t xml:space="preserve"> </w:t>
      </w:r>
      <w:r w:rsidR="00B65387">
        <w:t>(number</w:t>
      </w:r>
      <w:r w:rsidR="004853B2">
        <w:t xml:space="preserve"> of nodes per layer) and </w:t>
      </w:r>
      <w:r w:rsidRPr="00C23F46">
        <w:rPr>
          <w:position w:val="-10"/>
        </w:rPr>
        <w:object w:dxaOrig="680" w:dyaOrig="320" w14:anchorId="1F55E38B">
          <v:shape id="_x0000_i1072" type="#_x0000_t75" style="width:34.4pt;height:16.4pt" o:ole="">
            <v:imagedata r:id="rId112" o:title=""/>
          </v:shape>
          <o:OLEObject Type="Embed" ProgID="Equation.DSMT4" ShapeID="_x0000_i1072" DrawAspect="Content" ObjectID="_1476821796" r:id="rId113"/>
        </w:object>
      </w:r>
      <w:r>
        <w:t xml:space="preserve"> </w:t>
      </w:r>
      <w:r w:rsidR="004853B2">
        <w:t>(a term in the goal matrix). At one extreme, if all network connections are equal</w:t>
      </w:r>
      <w:r w:rsidR="00290E8D">
        <w:t xml:space="preserve"> (the opposite of bow-tie)</w:t>
      </w:r>
      <w:r w:rsidR="004853B2">
        <w:t>, each matrix entry then equals:</w:t>
      </w:r>
    </w:p>
    <w:p w14:paraId="4AFA093E" w14:textId="674BFF49" w:rsidR="004853B2" w:rsidRDefault="004853B2" w:rsidP="00816203">
      <w:pPr>
        <w:jc w:val="both"/>
      </w:pPr>
      <w:r w:rsidRPr="005E3462">
        <w:rPr>
          <w:position w:val="-28"/>
        </w:rPr>
        <w:object w:dxaOrig="2040" w:dyaOrig="740" w14:anchorId="75415AF9">
          <v:shape id="_x0000_i1073" type="#_x0000_t75" style="width:103.2pt;height:38pt" o:ole="">
            <v:imagedata r:id="rId114" o:title=""/>
          </v:shape>
          <o:OLEObject Type="Embed" ProgID="Equation.DSMT4" ShapeID="_x0000_i1073" DrawAspect="Content" ObjectID="_1476821797" r:id="rId115"/>
        </w:object>
      </w:r>
    </w:p>
    <w:p w14:paraId="4962248A" w14:textId="2A6FD502" w:rsidR="00290E8D" w:rsidRDefault="004853B2" w:rsidP="004853B2">
      <w:pPr>
        <w:jc w:val="both"/>
      </w:pPr>
      <w:r>
        <w:t>I</w:t>
      </w:r>
      <w:r w:rsidR="006F210E">
        <w:t>n simulation</w:t>
      </w:r>
      <w:r>
        <w:t xml:space="preserve">s testing temporal noise we added </w:t>
      </w:r>
      <w:proofErr w:type="spellStart"/>
      <w:r w:rsidR="00290E8D">
        <w:t>i.i.d</w:t>
      </w:r>
      <w:proofErr w:type="spellEnd"/>
      <w:r w:rsidR="00290E8D">
        <w:t xml:space="preserve"> noise realizations to each matrix entry at every generation. The noise terms were drawn from </w:t>
      </w:r>
      <w:r w:rsidR="009E10DB">
        <w:t xml:space="preserve">a </w:t>
      </w:r>
      <w:r w:rsidR="00290E8D">
        <w:t xml:space="preserve">normal distribution with mean 0 and </w:t>
      </w:r>
      <w:proofErr w:type="spellStart"/>
      <w:proofErr w:type="gramStart"/>
      <w:r w:rsidR="00290E8D">
        <w:t>std</w:t>
      </w:r>
      <w:proofErr w:type="spellEnd"/>
      <w:proofErr w:type="gramEnd"/>
      <w:r w:rsidR="00290E8D">
        <w:t xml:space="preserve"> in the range 0.001-0.2. </w:t>
      </w:r>
    </w:p>
    <w:p w14:paraId="60BB9DBA" w14:textId="58A76F90" w:rsidR="00290E8D" w:rsidRDefault="009E10DB" w:rsidP="004853B2">
      <w:pPr>
        <w:jc w:val="both"/>
      </w:pPr>
      <w:r>
        <w:t xml:space="preserve">Assuming </w:t>
      </w:r>
      <w:r w:rsidR="00290E8D">
        <w:t xml:space="preserve">uniform weights across the network the relative weight of the noise (non-specific/specific) is in the range 0.002-0.43. </w:t>
      </w:r>
    </w:p>
    <w:p w14:paraId="3F7E75A8" w14:textId="1C216E0F" w:rsidR="00290E8D" w:rsidRDefault="00290E8D" w:rsidP="00C23F46">
      <w:pPr>
        <w:jc w:val="both"/>
      </w:pPr>
      <w:r>
        <w:lastRenderedPageBreak/>
        <w:t xml:space="preserve">In the other extreme, if the network </w:t>
      </w:r>
      <w:r w:rsidR="00A37C3B">
        <w:t xml:space="preserve">evolved to satisfy a goal of rank 1 and </w:t>
      </w:r>
      <w:r>
        <w:t xml:space="preserve">is the most parsimonious possible, it has </w:t>
      </w:r>
      <w:r w:rsidR="00C23F46" w:rsidRPr="00C23F46">
        <w:rPr>
          <w:position w:val="-4"/>
        </w:rPr>
        <w:object w:dxaOrig="260" w:dyaOrig="240" w14:anchorId="39226F06">
          <v:shape id="_x0000_i1074" type="#_x0000_t75" style="width:13.2pt;height:12pt" o:ole="">
            <v:imagedata r:id="rId116" o:title=""/>
          </v:shape>
          <o:OLEObject Type="Embed" ProgID="Equation.DSMT4" ShapeID="_x0000_i1074" DrawAspect="Content" ObjectID="_1476821798" r:id="rId117"/>
        </w:object>
      </w:r>
      <w:r w:rsidR="00C23F46">
        <w:t xml:space="preserve"> </w:t>
      </w:r>
      <w:r>
        <w:t xml:space="preserve">nodes only at the input and output layers and only 1 node at all other layers. Assuming all active nodes </w:t>
      </w:r>
      <w:proofErr w:type="gramStart"/>
      <w:r>
        <w:t>have</w:t>
      </w:r>
      <w:proofErr w:type="gramEnd"/>
      <w:r>
        <w:t xml:space="preserve"> equal weights, then a single node has weight:</w:t>
      </w:r>
    </w:p>
    <w:p w14:paraId="002D5A9D" w14:textId="668585E9" w:rsidR="00290E8D" w:rsidRDefault="00290E8D" w:rsidP="004853B2">
      <w:pPr>
        <w:jc w:val="both"/>
      </w:pPr>
      <w:r w:rsidRPr="005E3462">
        <w:rPr>
          <w:position w:val="-14"/>
        </w:rPr>
        <w:object w:dxaOrig="1500" w:dyaOrig="440" w14:anchorId="472160A5">
          <v:shape id="_x0000_i1075" type="#_x0000_t75" style="width:75.6pt;height:22pt" o:ole="">
            <v:imagedata r:id="rId118" o:title=""/>
          </v:shape>
          <o:OLEObject Type="Embed" ProgID="Equation.DSMT4" ShapeID="_x0000_i1075" DrawAspect="Content" ObjectID="_1476821799" r:id="rId119"/>
        </w:object>
      </w:r>
    </w:p>
    <w:p w14:paraId="63DF3672" w14:textId="05388F94" w:rsidR="00290E8D" w:rsidRDefault="00290E8D" w:rsidP="004853B2">
      <w:pPr>
        <w:jc w:val="both"/>
      </w:pPr>
      <w:r>
        <w:t xml:space="preserve">Injecting similar noise levels then amounts to relative noise in the range 0.0005-0.1. </w:t>
      </w:r>
    </w:p>
    <w:p w14:paraId="4FD3FA7E" w14:textId="2F763D4C" w:rsidR="00290E8D" w:rsidRDefault="00290E8D" w:rsidP="002C41B5">
      <w:pPr>
        <w:jc w:val="both"/>
      </w:pPr>
      <w:r>
        <w:t xml:space="preserve">To conclude, the noise levels we used in these simulations </w:t>
      </w:r>
      <w:r w:rsidR="002C41B5">
        <w:t>cover well</w:t>
      </w:r>
      <w:r>
        <w:t xml:space="preserve"> the </w:t>
      </w:r>
      <w:r w:rsidR="002C41B5">
        <w:t xml:space="preserve">fluctuation </w:t>
      </w:r>
      <w:r>
        <w:t>range expe</w:t>
      </w:r>
      <w:r w:rsidR="009771B6">
        <w:t xml:space="preserve">cted </w:t>
      </w:r>
      <w:r w:rsidR="002C41B5">
        <w:t>due to non-specific binding in gene regulatory networks</w:t>
      </w:r>
      <w:r>
        <w:t xml:space="preserve">. </w:t>
      </w:r>
    </w:p>
    <w:p w14:paraId="2BD37C80" w14:textId="77777777" w:rsidR="001852CD" w:rsidRPr="005E3462" w:rsidRDefault="001852CD" w:rsidP="001852CD">
      <w:pPr>
        <w:pStyle w:val="Heading1"/>
      </w:pPr>
      <w:bookmarkStart w:id="13" w:name="_Toc402944809"/>
      <w:r w:rsidRPr="005E3462">
        <w:t>Change in network size – bow-tie is typically ossified</w:t>
      </w:r>
      <w:bookmarkEnd w:id="13"/>
    </w:p>
    <w:p w14:paraId="06F9D03C" w14:textId="097FCD8E" w:rsidR="007B7E8B" w:rsidRDefault="007B7E8B" w:rsidP="001A5AB9">
      <w:pPr>
        <w:jc w:val="both"/>
      </w:pPr>
      <w:r>
        <w:t>In all previous simulatio</w:t>
      </w:r>
      <w:r w:rsidR="00C22671">
        <w:t xml:space="preserve">ns we </w:t>
      </w:r>
      <w:r>
        <w:t>started wit</w:t>
      </w:r>
      <w:r w:rsidR="00C22671">
        <w:t>h a network whose elements are all very weakly interacting and then let all interactions evolve simultaneously</w:t>
      </w:r>
      <w:r w:rsidR="00B47E20">
        <w:t xml:space="preserve"> to satisfy the goal</w:t>
      </w:r>
      <w:r w:rsidR="00C22671">
        <w:t xml:space="preserve">. A more biologically realistic scenario however is a network that evolves gradually, where at each step additional element(s) add up to an already functional network which performs some task. </w:t>
      </w:r>
      <w:r w:rsidR="00AF1CF8">
        <w:t>To examine thi</w:t>
      </w:r>
      <w:r w:rsidR="001A5AB9">
        <w:t>s situation we initially simulated a low-</w:t>
      </w:r>
      <w:r w:rsidR="00AF1CF8">
        <w:t>dimension</w:t>
      </w:r>
      <w:r w:rsidR="001A5AB9">
        <w:t>al</w:t>
      </w:r>
      <w:r w:rsidR="00AF1CF8">
        <w:t xml:space="preserve"> network th</w:t>
      </w:r>
      <w:r w:rsidR="00B47E20">
        <w:t xml:space="preserve">at evolves to satisfy a </w:t>
      </w:r>
      <w:r w:rsidR="001A5AB9">
        <w:t>low-</w:t>
      </w:r>
      <w:r w:rsidR="00B47E20">
        <w:t>d</w:t>
      </w:r>
      <w:r w:rsidR="00AF1CF8">
        <w:t>imensional goal. Then at e</w:t>
      </w:r>
      <w:r w:rsidR="00B47E20">
        <w:t>ach step the goal dimension grew</w:t>
      </w:r>
      <w:r w:rsidR="001A5AB9">
        <w:t xml:space="preserve"> by 1 and the network size grew accordingly and evolved</w:t>
      </w:r>
      <w:r w:rsidR="00AF1CF8">
        <w:t xml:space="preserve"> to satisfy the extended goal. Importantly, we kept the goal rank </w:t>
      </w:r>
      <w:r w:rsidR="001A5AB9">
        <w:t>intact (=</w:t>
      </w:r>
      <w:r w:rsidR="00AF1CF8">
        <w:t>1</w:t>
      </w:r>
      <w:r w:rsidR="001A5AB9">
        <w:t>)</w:t>
      </w:r>
      <w:r w:rsidR="00AF1CF8">
        <w:t xml:space="preserve"> and only changed its size, namely </w:t>
      </w:r>
      <w:r w:rsidR="00B47E20">
        <w:t>added</w:t>
      </w:r>
      <w:r w:rsidR="00AF1CF8">
        <w:t xml:space="preserve"> inputs and outputs to the network. </w:t>
      </w:r>
    </w:p>
    <w:p w14:paraId="38B63B94" w14:textId="42F2E41A" w:rsidR="004A2598" w:rsidRDefault="004A2598" w:rsidP="0097329F">
      <w:pPr>
        <w:jc w:val="both"/>
      </w:pPr>
      <w:r>
        <w:t>An example of these simulation results is shown</w:t>
      </w:r>
      <w:r w:rsidR="007B5CB1">
        <w:t xml:space="preserve"> in Fig. </w:t>
      </w:r>
      <w:r>
        <w:t>17, wher</w:t>
      </w:r>
      <w:r w:rsidR="00B47E20">
        <w:t xml:space="preserve">e </w:t>
      </w:r>
      <w:bookmarkStart w:id="14" w:name="OLE_LINK2"/>
      <w:bookmarkStart w:id="15" w:name="OLE_LINK3"/>
      <w:r w:rsidR="00B47E20">
        <w:t xml:space="preserve">the network </w:t>
      </w:r>
      <w:r w:rsidR="001A5AB9">
        <w:t>dimension</w:t>
      </w:r>
      <w:r w:rsidR="00B47E20">
        <w:t xml:space="preserve"> gradually gro</w:t>
      </w:r>
      <w:r>
        <w:t>w</w:t>
      </w:r>
      <w:r w:rsidR="00B47E20">
        <w:t>s</w:t>
      </w:r>
      <w:r>
        <w:t xml:space="preserve"> from 3 to 8. Interestingly, the bow-tie is “ossified”: a bow-tie node that evolved in low dimensional network most likely remains a bow-tie even when the network expands (rather than being replaced </w:t>
      </w:r>
      <w:r w:rsidR="00E63B5D">
        <w:t>by</w:t>
      </w:r>
      <w:r>
        <w:t xml:space="preserve"> another node at the same layer).</w:t>
      </w:r>
      <w:r w:rsidR="00EA2712">
        <w:t xml:space="preserve"> This </w:t>
      </w:r>
      <w:r w:rsidR="001A5AB9">
        <w:t>effect creates a correlation between node “age” and its likelihood of becoming a</w:t>
      </w:r>
      <w:r w:rsidR="00EA2712">
        <w:t xml:space="preserve"> bow-tie. </w:t>
      </w:r>
      <w:r w:rsidR="003D623C">
        <w:t xml:space="preserve">Network growth then mainly incurs addition of peripheral nodes (inputs and outputs) rather than changes in the network core. </w:t>
      </w:r>
      <w:r w:rsidR="00EA2712">
        <w:t xml:space="preserve">In contrast when the whole network evolves simultaneously </w:t>
      </w:r>
      <w:r w:rsidR="0097329F">
        <w:t>all</w:t>
      </w:r>
      <w:r w:rsidR="00EA2712">
        <w:t xml:space="preserve"> intermediate layer </w:t>
      </w:r>
      <w:r w:rsidR="0097329F">
        <w:t>nodes are</w:t>
      </w:r>
      <w:r w:rsidR="00EA2712">
        <w:t xml:space="preserve"> </w:t>
      </w:r>
      <w:r w:rsidR="0097329F">
        <w:t>equally</w:t>
      </w:r>
      <w:r w:rsidR="00EA2712">
        <w:t xml:space="preserve"> likely to become a bow-tie. </w:t>
      </w:r>
    </w:p>
    <w:bookmarkEnd w:id="14"/>
    <w:bookmarkEnd w:id="15"/>
    <w:p w14:paraId="421875EE" w14:textId="2C8A4C13" w:rsidR="007D7002" w:rsidRDefault="00BC655A" w:rsidP="008309D8">
      <w:pPr>
        <w:keepNext/>
        <w:jc w:val="both"/>
      </w:pPr>
      <w:r w:rsidRPr="00BC655A">
        <w:rPr>
          <w:noProof/>
        </w:rPr>
        <w:lastRenderedPageBreak/>
        <w:t xml:space="preserve"> </w:t>
      </w:r>
      <w:r w:rsidR="00571A43" w:rsidRPr="00571A43">
        <w:rPr>
          <w:noProof/>
        </w:rPr>
        <w:t xml:space="preserve"> </w:t>
      </w:r>
      <w:r w:rsidR="00571A43">
        <w:rPr>
          <w:noProof/>
        </w:rPr>
        <w:drawing>
          <wp:inline distT="0" distB="0" distL="0" distR="0" wp14:anchorId="59521554" wp14:editId="3D0921EA">
            <wp:extent cx="5486400" cy="40738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486400" cy="4073817"/>
                    </a:xfrm>
                    <a:prstGeom prst="rect">
                      <a:avLst/>
                    </a:prstGeom>
                    <a:noFill/>
                    <a:ln>
                      <a:noFill/>
                    </a:ln>
                  </pic:spPr>
                </pic:pic>
              </a:graphicData>
            </a:graphic>
          </wp:inline>
        </w:drawing>
      </w:r>
      <w:r w:rsidR="00571A43" w:rsidRPr="00571A43">
        <w:rPr>
          <w:noProof/>
        </w:rPr>
        <w:t xml:space="preserve"> </w:t>
      </w:r>
    </w:p>
    <w:p w14:paraId="3F710B25" w14:textId="221E4887" w:rsidR="00F542BC" w:rsidRPr="008301F9" w:rsidRDefault="007B5CB1" w:rsidP="007B5CB1">
      <w:pPr>
        <w:pStyle w:val="Caption"/>
        <w:rPr>
          <w:b w:val="0"/>
          <w:bCs w:val="0"/>
          <w:color w:val="auto"/>
        </w:rPr>
      </w:pPr>
      <w:r>
        <w:rPr>
          <w:color w:val="auto"/>
        </w:rPr>
        <w:t xml:space="preserve">Fig </w:t>
      </w:r>
      <w:r w:rsidR="007D7002" w:rsidRPr="008301F9">
        <w:rPr>
          <w:color w:val="auto"/>
        </w:rPr>
        <w:fldChar w:fldCharType="begin"/>
      </w:r>
      <w:r w:rsidR="007D7002" w:rsidRPr="008301F9">
        <w:rPr>
          <w:color w:val="auto"/>
        </w:rPr>
        <w:instrText xml:space="preserve"> SEQ Fig_S \* ARABIC </w:instrText>
      </w:r>
      <w:r w:rsidR="007D7002" w:rsidRPr="008301F9">
        <w:rPr>
          <w:color w:val="auto"/>
        </w:rPr>
        <w:fldChar w:fldCharType="separate"/>
      </w:r>
      <w:r w:rsidR="00DB075E">
        <w:rPr>
          <w:noProof/>
          <w:color w:val="auto"/>
        </w:rPr>
        <w:t>17</w:t>
      </w:r>
      <w:r w:rsidR="007D7002" w:rsidRPr="008301F9">
        <w:rPr>
          <w:color w:val="auto"/>
        </w:rPr>
        <w:fldChar w:fldCharType="end"/>
      </w:r>
      <w:r w:rsidR="007D7002" w:rsidRPr="008301F9">
        <w:rPr>
          <w:color w:val="auto"/>
        </w:rPr>
        <w:t xml:space="preserve">: </w:t>
      </w:r>
      <w:r w:rsidR="007D7002" w:rsidRPr="008301F9">
        <w:rPr>
          <w:b w:val="0"/>
          <w:bCs w:val="0"/>
          <w:color w:val="auto"/>
        </w:rPr>
        <w:t xml:space="preserve">When the network grows step-by-step, a bow-tie formed in a small network is typically ossified. </w:t>
      </w:r>
      <w:r w:rsidR="00E52E03" w:rsidRPr="008301F9">
        <w:rPr>
          <w:b w:val="0"/>
          <w:bCs w:val="0"/>
          <w:color w:val="auto"/>
        </w:rPr>
        <w:t xml:space="preserve">Simulation results showing a network that gradually grows from </w:t>
      </w:r>
      <w:r w:rsidR="00E62176" w:rsidRPr="007B5CB1">
        <w:rPr>
          <w:b w:val="0"/>
          <w:bCs w:val="0"/>
          <w:color w:val="auto"/>
          <w:position w:val="-6"/>
        </w:rPr>
        <w:object w:dxaOrig="620" w:dyaOrig="279" w14:anchorId="45E81077">
          <v:shape id="_x0000_i1076" type="#_x0000_t75" style="width:30.8pt;height:14pt" o:ole="">
            <v:imagedata r:id="rId121" o:title=""/>
          </v:shape>
          <o:OLEObject Type="Embed" ProgID="Equation.DSMT4" ShapeID="_x0000_i1076" DrawAspect="Content" ObjectID="_1476821800" r:id="rId122"/>
        </w:object>
      </w:r>
      <w:r>
        <w:rPr>
          <w:b w:val="0"/>
          <w:bCs w:val="0"/>
          <w:color w:val="auto"/>
        </w:rPr>
        <w:t xml:space="preserve"> </w:t>
      </w:r>
      <w:proofErr w:type="gramStart"/>
      <w:r w:rsidR="00651685" w:rsidRPr="008301F9">
        <w:rPr>
          <w:b w:val="0"/>
          <w:bCs w:val="0"/>
          <w:color w:val="auto"/>
        </w:rPr>
        <w:t xml:space="preserve">to </w:t>
      </w:r>
      <w:bookmarkStart w:id="16" w:name="_GoBack"/>
      <w:proofErr w:type="gramEnd"/>
      <w:r w:rsidR="00E62176" w:rsidRPr="007B5CB1">
        <w:rPr>
          <w:b w:val="0"/>
          <w:bCs w:val="0"/>
          <w:color w:val="auto"/>
          <w:position w:val="-6"/>
        </w:rPr>
        <w:object w:dxaOrig="620" w:dyaOrig="279" w14:anchorId="1F99C420">
          <v:shape id="_x0000_i1077" type="#_x0000_t75" style="width:30.8pt;height:14pt" o:ole="">
            <v:imagedata r:id="rId123" o:title=""/>
          </v:shape>
          <o:OLEObject Type="Embed" ProgID="Equation.DSMT4" ShapeID="_x0000_i1077" DrawAspect="Content" ObjectID="_1476821801" r:id="rId124"/>
        </w:object>
      </w:r>
      <w:bookmarkEnd w:id="16"/>
      <w:r w:rsidR="00651685" w:rsidRPr="008301F9">
        <w:rPr>
          <w:b w:val="0"/>
          <w:bCs w:val="0"/>
          <w:color w:val="auto"/>
        </w:rPr>
        <w:t>. Each matrix</w:t>
      </w:r>
      <w:r w:rsidR="00E52E03" w:rsidRPr="008301F9">
        <w:rPr>
          <w:b w:val="0"/>
          <w:bCs w:val="0"/>
          <w:color w:val="auto"/>
        </w:rPr>
        <w:t xml:space="preserve"> in this fi</w:t>
      </w:r>
      <w:r w:rsidR="00651685" w:rsidRPr="008301F9">
        <w:rPr>
          <w:b w:val="0"/>
          <w:bCs w:val="0"/>
          <w:color w:val="auto"/>
        </w:rPr>
        <w:t>gure represents the interaction</w:t>
      </w:r>
      <w:r w:rsidR="00E52E03" w:rsidRPr="008301F9">
        <w:rPr>
          <w:b w:val="0"/>
          <w:bCs w:val="0"/>
          <w:color w:val="auto"/>
        </w:rPr>
        <w:t xml:space="preserve"> intensities between adjacent network layer</w:t>
      </w:r>
      <w:r w:rsidR="00651685" w:rsidRPr="008301F9">
        <w:rPr>
          <w:b w:val="0"/>
          <w:bCs w:val="0"/>
          <w:color w:val="auto"/>
        </w:rPr>
        <w:t>s</w:t>
      </w:r>
      <w:r w:rsidR="00E52E03" w:rsidRPr="008301F9">
        <w:rPr>
          <w:b w:val="0"/>
          <w:bCs w:val="0"/>
          <w:color w:val="auto"/>
        </w:rPr>
        <w:t xml:space="preserve"> using a color code (white = zero</w:t>
      </w:r>
      <w:r w:rsidR="00651685" w:rsidRPr="008301F9">
        <w:rPr>
          <w:b w:val="0"/>
          <w:bCs w:val="0"/>
          <w:color w:val="auto"/>
        </w:rPr>
        <w:t>, the darker – the stronger</w:t>
      </w:r>
      <w:r w:rsidR="00E52E03" w:rsidRPr="008301F9">
        <w:rPr>
          <w:b w:val="0"/>
          <w:bCs w:val="0"/>
          <w:color w:val="auto"/>
        </w:rPr>
        <w:t xml:space="preserve">). Each column of matrices represents a single network at a specific </w:t>
      </w:r>
      <w:r w:rsidR="005F1FB5" w:rsidRPr="008301F9">
        <w:rPr>
          <w:b w:val="0"/>
          <w:bCs w:val="0"/>
          <w:color w:val="auto"/>
        </w:rPr>
        <w:t xml:space="preserve">dimension. </w:t>
      </w:r>
      <w:proofErr w:type="gramStart"/>
      <w:r w:rsidR="005F1FB5" w:rsidRPr="008301F9">
        <w:rPr>
          <w:b w:val="0"/>
          <w:bCs w:val="0"/>
          <w:color w:val="auto"/>
        </w:rPr>
        <w:t xml:space="preserve">In </w:t>
      </w:r>
      <w:r w:rsidR="00E52E03" w:rsidRPr="008301F9">
        <w:rPr>
          <w:b w:val="0"/>
          <w:bCs w:val="0"/>
          <w:color w:val="auto"/>
        </w:rPr>
        <w:t>all dim</w:t>
      </w:r>
      <w:r w:rsidR="001E1E91" w:rsidRPr="008301F9">
        <w:rPr>
          <w:b w:val="0"/>
          <w:bCs w:val="0"/>
          <w:color w:val="auto"/>
        </w:rPr>
        <w:t>e</w:t>
      </w:r>
      <w:r w:rsidR="00546546" w:rsidRPr="008301F9">
        <w:rPr>
          <w:b w:val="0"/>
          <w:bCs w:val="0"/>
          <w:color w:val="auto"/>
        </w:rPr>
        <w:t>ns</w:t>
      </w:r>
      <w:r w:rsidR="00E52E03" w:rsidRPr="008301F9">
        <w:rPr>
          <w:b w:val="0"/>
          <w:bCs w:val="0"/>
          <w:color w:val="auto"/>
        </w:rPr>
        <w:t xml:space="preserve">ions smaller than 8 we </w:t>
      </w:r>
      <w:r w:rsidR="00651685" w:rsidRPr="008301F9">
        <w:rPr>
          <w:b w:val="0"/>
          <w:bCs w:val="0"/>
          <w:color w:val="auto"/>
        </w:rPr>
        <w:t>padded the matrices with additional</w:t>
      </w:r>
      <w:r w:rsidR="00E52E03" w:rsidRPr="008301F9">
        <w:rPr>
          <w:b w:val="0"/>
          <w:bCs w:val="0"/>
          <w:color w:val="auto"/>
        </w:rPr>
        <w:t xml:space="preserve"> zeros to make them all 8X8</w:t>
      </w:r>
      <w:r w:rsidR="00651685" w:rsidRPr="008301F9">
        <w:rPr>
          <w:b w:val="0"/>
          <w:bCs w:val="0"/>
          <w:color w:val="auto"/>
        </w:rPr>
        <w:t xml:space="preserve"> for presentation purpose</w:t>
      </w:r>
      <w:r w:rsidR="00E52E03" w:rsidRPr="008301F9">
        <w:rPr>
          <w:b w:val="0"/>
          <w:bCs w:val="0"/>
          <w:color w:val="auto"/>
        </w:rPr>
        <w:t>.</w:t>
      </w:r>
      <w:proofErr w:type="gramEnd"/>
      <w:r w:rsidR="00E52E03" w:rsidRPr="008301F9">
        <w:rPr>
          <w:b w:val="0"/>
          <w:bCs w:val="0"/>
          <w:color w:val="auto"/>
        </w:rPr>
        <w:t xml:space="preserve"> </w:t>
      </w:r>
      <w:r w:rsidR="005F1FB5" w:rsidRPr="008301F9">
        <w:rPr>
          <w:b w:val="0"/>
          <w:bCs w:val="0"/>
          <w:color w:val="auto"/>
        </w:rPr>
        <w:t>Imbalance between interaction intensities (namely a bow-tie) already forms in the smallest dimension (</w:t>
      </w:r>
      <w:r w:rsidRPr="007B5CB1">
        <w:rPr>
          <w:b w:val="0"/>
          <w:bCs w:val="0"/>
          <w:color w:val="auto"/>
          <w:position w:val="-6"/>
        </w:rPr>
        <w:object w:dxaOrig="620" w:dyaOrig="279" w14:anchorId="37333C78">
          <v:shape id="_x0000_i1078" type="#_x0000_t75" style="width:31.2pt;height:14pt" o:ole="">
            <v:imagedata r:id="rId121" o:title=""/>
          </v:shape>
          <o:OLEObject Type="Embed" ProgID="Equation.DSMT4" ShapeID="_x0000_i1078" DrawAspect="Content" ObjectID="_1476821802" r:id="rId125"/>
        </w:object>
      </w:r>
      <w:r w:rsidR="005F1FB5" w:rsidRPr="008301F9">
        <w:rPr>
          <w:b w:val="0"/>
          <w:bCs w:val="0"/>
          <w:color w:val="auto"/>
        </w:rPr>
        <w:t xml:space="preserve">). Interestingly, this core of active interactions is preserved even when the network grows. One can observe that </w:t>
      </w:r>
      <w:r w:rsidR="00A72C3D" w:rsidRPr="008301F9">
        <w:rPr>
          <w:b w:val="0"/>
          <w:bCs w:val="0"/>
          <w:color w:val="auto"/>
        </w:rPr>
        <w:t>even in the larger network the dominant interaction (dark pixels) are at the m</w:t>
      </w:r>
      <w:r w:rsidR="00D67F2D" w:rsidRPr="008301F9">
        <w:rPr>
          <w:b w:val="0"/>
          <w:bCs w:val="0"/>
          <w:color w:val="auto"/>
        </w:rPr>
        <w:t>ost ancient part of the network,</w:t>
      </w:r>
      <w:r w:rsidR="00A72C3D" w:rsidRPr="008301F9">
        <w:rPr>
          <w:b w:val="0"/>
          <w:bCs w:val="0"/>
          <w:color w:val="auto"/>
        </w:rPr>
        <w:t xml:space="preserve"> </w:t>
      </w:r>
      <w:r w:rsidR="00D67F2D" w:rsidRPr="008301F9">
        <w:rPr>
          <w:b w:val="0"/>
          <w:bCs w:val="0"/>
          <w:color w:val="auto"/>
        </w:rPr>
        <w:t>w</w:t>
      </w:r>
      <w:r w:rsidR="00A72C3D" w:rsidRPr="008301F9">
        <w:rPr>
          <w:b w:val="0"/>
          <w:bCs w:val="0"/>
          <w:color w:val="auto"/>
        </w:rPr>
        <w:t xml:space="preserve">hich is at the </w:t>
      </w:r>
      <w:r w:rsidR="00D67F2D" w:rsidRPr="008301F9">
        <w:rPr>
          <w:b w:val="0"/>
          <w:bCs w:val="0"/>
          <w:color w:val="auto"/>
        </w:rPr>
        <w:t xml:space="preserve">upper </w:t>
      </w:r>
      <w:r w:rsidR="00A72C3D" w:rsidRPr="008301F9">
        <w:rPr>
          <w:b w:val="0"/>
          <w:bCs w:val="0"/>
          <w:color w:val="auto"/>
        </w:rPr>
        <w:t xml:space="preserve">left corner of the matrix. </w:t>
      </w:r>
      <w:r w:rsidR="00B47E20" w:rsidRPr="008301F9">
        <w:rPr>
          <w:b w:val="0"/>
          <w:bCs w:val="0"/>
          <w:color w:val="auto"/>
        </w:rPr>
        <w:t>Each step of the simulation was run for 50,000 generations so that the network reached high fitness values for that specific goal (typically ~10</w:t>
      </w:r>
      <w:r w:rsidR="00B47E20" w:rsidRPr="008301F9">
        <w:rPr>
          <w:b w:val="0"/>
          <w:bCs w:val="0"/>
          <w:color w:val="auto"/>
          <w:vertAlign w:val="superscript"/>
        </w:rPr>
        <w:t>-6</w:t>
      </w:r>
      <w:r w:rsidR="00B47E20" w:rsidRPr="008301F9">
        <w:rPr>
          <w:b w:val="0"/>
          <w:bCs w:val="0"/>
          <w:color w:val="auto"/>
        </w:rPr>
        <w:t xml:space="preserve">). </w:t>
      </w:r>
      <w:r w:rsidR="00571A43" w:rsidRPr="008301F9">
        <w:rPr>
          <w:b w:val="0"/>
          <w:bCs w:val="0"/>
          <w:color w:val="auto"/>
        </w:rPr>
        <w:t>Si</w:t>
      </w:r>
      <w:r w:rsidR="001265EC">
        <w:rPr>
          <w:b w:val="0"/>
          <w:bCs w:val="0"/>
          <w:color w:val="auto"/>
        </w:rPr>
        <w:t>m</w:t>
      </w:r>
      <w:r w:rsidR="00571A43" w:rsidRPr="008301F9">
        <w:rPr>
          <w:b w:val="0"/>
          <w:bCs w:val="0"/>
          <w:color w:val="auto"/>
        </w:rPr>
        <w:t>ulation parameters: mutation size = 0.1</w:t>
      </w:r>
      <w:r w:rsidR="00B65387">
        <w:rPr>
          <w:b w:val="0"/>
          <w:bCs w:val="0"/>
          <w:color w:val="auto"/>
        </w:rPr>
        <w:t xml:space="preserve">. </w:t>
      </w:r>
    </w:p>
    <w:p w14:paraId="6EC5628E" w14:textId="77777777" w:rsidR="007D7002" w:rsidRDefault="007D7002" w:rsidP="003D623C">
      <w:pPr>
        <w:jc w:val="both"/>
      </w:pPr>
    </w:p>
    <w:p w14:paraId="2562D2CE" w14:textId="77777777" w:rsidR="00F542BC" w:rsidRPr="00245A45" w:rsidRDefault="00F542BC" w:rsidP="003D623C">
      <w:pPr>
        <w:jc w:val="both"/>
      </w:pPr>
    </w:p>
    <w:p w14:paraId="5B3DEDFE" w14:textId="77777777" w:rsidR="005677AB" w:rsidRPr="005677AB" w:rsidRDefault="005677AB" w:rsidP="008B15E5">
      <w:pPr>
        <w:rPr>
          <w:b/>
          <w:bCs/>
        </w:rPr>
      </w:pPr>
      <w:r w:rsidRPr="005677AB">
        <w:rPr>
          <w:b/>
          <w:bCs/>
        </w:rPr>
        <w:t>References</w:t>
      </w:r>
    </w:p>
    <w:p w14:paraId="631A38E7" w14:textId="77777777" w:rsidR="004441FC" w:rsidRPr="008309D8" w:rsidRDefault="005677AB" w:rsidP="00651685">
      <w:pPr>
        <w:pStyle w:val="Bibliography"/>
        <w:rPr>
          <w:rFonts w:ascii="Calibri" w:hAnsi="Calibri"/>
        </w:rPr>
      </w:pPr>
      <w:r>
        <w:fldChar w:fldCharType="begin"/>
      </w:r>
      <w:r w:rsidR="00F82231">
        <w:instrText xml:space="preserve"> ADDIN ZOTERO_BIBL {"custom":[]} CSL_BIBLIOGRAPHY </w:instrText>
      </w:r>
      <w:r>
        <w:fldChar w:fldCharType="separate"/>
      </w:r>
      <w:r w:rsidR="004441FC" w:rsidRPr="008309D8">
        <w:rPr>
          <w:rFonts w:ascii="Calibri" w:hAnsi="Calibri"/>
        </w:rPr>
        <w:t xml:space="preserve">1. </w:t>
      </w:r>
      <w:r w:rsidR="004441FC" w:rsidRPr="008309D8">
        <w:rPr>
          <w:rFonts w:ascii="Calibri" w:hAnsi="Calibri"/>
        </w:rPr>
        <w:tab/>
        <w:t xml:space="preserve">Friedlander T, Mayo AE, Tlusty T, Alon U (2013) Mutation Rules and the Evolution of Sparseness and Modularity in Biological Systems. </w:t>
      </w:r>
      <w:r w:rsidR="004441FC" w:rsidRPr="008309D8">
        <w:rPr>
          <w:rFonts w:ascii="Calibri" w:hAnsi="Calibri"/>
          <w:i/>
          <w:iCs/>
        </w:rPr>
        <w:t>PLoS One</w:t>
      </w:r>
      <w:r w:rsidR="004441FC" w:rsidRPr="008309D8">
        <w:rPr>
          <w:rFonts w:ascii="Calibri" w:hAnsi="Calibri"/>
        </w:rPr>
        <w:t xml:space="preserve"> 8(8). Available at: http://www.ncbi.nlm.nih.gov/pmc/articles/PMC3735639/.</w:t>
      </w:r>
    </w:p>
    <w:p w14:paraId="0005D143" w14:textId="77777777" w:rsidR="004441FC" w:rsidRPr="008309D8" w:rsidRDefault="004441FC" w:rsidP="00651685">
      <w:pPr>
        <w:pStyle w:val="Bibliography"/>
        <w:rPr>
          <w:rFonts w:ascii="Calibri" w:hAnsi="Calibri"/>
        </w:rPr>
      </w:pPr>
      <w:r w:rsidRPr="008309D8">
        <w:rPr>
          <w:rFonts w:ascii="Calibri" w:hAnsi="Calibri"/>
        </w:rPr>
        <w:t xml:space="preserve">2. </w:t>
      </w:r>
      <w:r w:rsidRPr="008309D8">
        <w:rPr>
          <w:rFonts w:ascii="Calibri" w:hAnsi="Calibri"/>
        </w:rPr>
        <w:tab/>
        <w:t xml:space="preserve">Arbel-Goren R, et al. (2013) Effects of post-transcriptional regulation on phenotypic noise in Escherichia coli. </w:t>
      </w:r>
      <w:r w:rsidRPr="008309D8">
        <w:rPr>
          <w:rFonts w:ascii="Calibri" w:hAnsi="Calibri"/>
          <w:i/>
          <w:iCs/>
        </w:rPr>
        <w:t>Nucleic acids research</w:t>
      </w:r>
      <w:r w:rsidRPr="008309D8">
        <w:rPr>
          <w:rFonts w:ascii="Calibri" w:hAnsi="Calibri"/>
        </w:rPr>
        <w:t xml:space="preserve"> 41(9):4825–4834.</w:t>
      </w:r>
    </w:p>
    <w:p w14:paraId="7A39948F" w14:textId="77777777" w:rsidR="004441FC" w:rsidRPr="008309D8" w:rsidRDefault="004441FC" w:rsidP="00651685">
      <w:pPr>
        <w:pStyle w:val="Bibliography"/>
        <w:rPr>
          <w:rFonts w:ascii="Calibri" w:hAnsi="Calibri"/>
        </w:rPr>
      </w:pPr>
      <w:r w:rsidRPr="008309D8">
        <w:rPr>
          <w:rFonts w:ascii="Calibri" w:hAnsi="Calibri"/>
        </w:rPr>
        <w:lastRenderedPageBreak/>
        <w:t xml:space="preserve">3. </w:t>
      </w:r>
      <w:r w:rsidRPr="008309D8">
        <w:rPr>
          <w:rFonts w:ascii="Calibri" w:hAnsi="Calibri"/>
        </w:rPr>
        <w:tab/>
        <w:t xml:space="preserve">Thattai M, van Oudenaarden A (2002) Attenuation of noise in ultrasensitive signaling cascades. </w:t>
      </w:r>
      <w:r w:rsidRPr="008309D8">
        <w:rPr>
          <w:rFonts w:ascii="Calibri" w:hAnsi="Calibri"/>
          <w:i/>
          <w:iCs/>
        </w:rPr>
        <w:t>Biophysical journal</w:t>
      </w:r>
      <w:r w:rsidRPr="008309D8">
        <w:rPr>
          <w:rFonts w:ascii="Calibri" w:hAnsi="Calibri"/>
        </w:rPr>
        <w:t xml:space="preserve"> 82(6):2943–2950.</w:t>
      </w:r>
    </w:p>
    <w:p w14:paraId="0E052C03" w14:textId="77777777" w:rsidR="004441FC" w:rsidRPr="008309D8" w:rsidRDefault="004441FC" w:rsidP="00651685">
      <w:pPr>
        <w:pStyle w:val="Bibliography"/>
        <w:rPr>
          <w:rFonts w:ascii="Calibri" w:hAnsi="Calibri"/>
        </w:rPr>
      </w:pPr>
      <w:r w:rsidRPr="008309D8">
        <w:rPr>
          <w:rFonts w:ascii="Calibri" w:hAnsi="Calibri"/>
        </w:rPr>
        <w:t xml:space="preserve">4. </w:t>
      </w:r>
      <w:r w:rsidRPr="008309D8">
        <w:rPr>
          <w:rFonts w:ascii="Calibri" w:hAnsi="Calibri"/>
        </w:rPr>
        <w:tab/>
        <w:t xml:space="preserve">Osella M, Bosia C, Corá D, Caselle M (2011) The role of incoherent microRNA-mediated feedforward loops in noise buffering. </w:t>
      </w:r>
      <w:r w:rsidRPr="008309D8">
        <w:rPr>
          <w:rFonts w:ascii="Calibri" w:hAnsi="Calibri"/>
          <w:i/>
          <w:iCs/>
        </w:rPr>
        <w:t>PLoS computational biology</w:t>
      </w:r>
      <w:r w:rsidRPr="008309D8">
        <w:rPr>
          <w:rFonts w:ascii="Calibri" w:hAnsi="Calibri"/>
        </w:rPr>
        <w:t xml:space="preserve"> 7(3):e1001101.</w:t>
      </w:r>
    </w:p>
    <w:p w14:paraId="77762C4E" w14:textId="77777777" w:rsidR="004441FC" w:rsidRPr="008309D8" w:rsidRDefault="004441FC" w:rsidP="00651685">
      <w:pPr>
        <w:pStyle w:val="Bibliography"/>
        <w:rPr>
          <w:rFonts w:ascii="Calibri" w:hAnsi="Calibri"/>
        </w:rPr>
      </w:pPr>
      <w:r w:rsidRPr="008309D8">
        <w:rPr>
          <w:rFonts w:ascii="Calibri" w:hAnsi="Calibri"/>
        </w:rPr>
        <w:t xml:space="preserve">5. </w:t>
      </w:r>
      <w:r w:rsidRPr="008309D8">
        <w:rPr>
          <w:rFonts w:ascii="Calibri" w:hAnsi="Calibri"/>
        </w:rPr>
        <w:tab/>
        <w:t xml:space="preserve">Levine E, Hwa T (2007) Stochastic fluctuations in metabolic pathways. </w:t>
      </w:r>
      <w:r w:rsidRPr="008309D8">
        <w:rPr>
          <w:rFonts w:ascii="Calibri" w:hAnsi="Calibri"/>
          <w:i/>
          <w:iCs/>
        </w:rPr>
        <w:t>PNAS</w:t>
      </w:r>
      <w:r w:rsidRPr="008309D8">
        <w:rPr>
          <w:rFonts w:ascii="Calibri" w:hAnsi="Calibri"/>
        </w:rPr>
        <w:t xml:space="preserve"> 104(22):9224–9229.</w:t>
      </w:r>
    </w:p>
    <w:p w14:paraId="0B8E958A" w14:textId="77777777" w:rsidR="004441FC" w:rsidRPr="008309D8" w:rsidRDefault="004441FC" w:rsidP="00651685">
      <w:pPr>
        <w:pStyle w:val="Bibliography"/>
        <w:rPr>
          <w:rFonts w:ascii="Calibri" w:hAnsi="Calibri"/>
        </w:rPr>
      </w:pPr>
      <w:r w:rsidRPr="008309D8">
        <w:rPr>
          <w:rFonts w:ascii="Calibri" w:hAnsi="Calibri"/>
        </w:rPr>
        <w:t xml:space="preserve">6. </w:t>
      </w:r>
      <w:r w:rsidRPr="008309D8">
        <w:rPr>
          <w:rFonts w:ascii="Calibri" w:hAnsi="Calibri"/>
        </w:rPr>
        <w:tab/>
        <w:t xml:space="preserve">Gerland U, Moroz JD, Hwa T (2002) Physical constraints and functional characteristics of transcription factor–DNA interaction. </w:t>
      </w:r>
      <w:r w:rsidRPr="008309D8">
        <w:rPr>
          <w:rFonts w:ascii="Calibri" w:hAnsi="Calibri"/>
          <w:i/>
          <w:iCs/>
        </w:rPr>
        <w:t>Proceedings of the National Academy of Sciences</w:t>
      </w:r>
      <w:r w:rsidRPr="008309D8">
        <w:rPr>
          <w:rFonts w:ascii="Calibri" w:hAnsi="Calibri"/>
        </w:rPr>
        <w:t xml:space="preserve"> 99(19):12015–12020.</w:t>
      </w:r>
    </w:p>
    <w:p w14:paraId="780B8381" w14:textId="77777777" w:rsidR="004441FC" w:rsidRPr="008309D8" w:rsidRDefault="004441FC" w:rsidP="00651685">
      <w:pPr>
        <w:pStyle w:val="Bibliography"/>
        <w:rPr>
          <w:rFonts w:ascii="Calibri" w:hAnsi="Calibri"/>
        </w:rPr>
      </w:pPr>
      <w:r w:rsidRPr="008309D8">
        <w:rPr>
          <w:rFonts w:ascii="Calibri" w:hAnsi="Calibri"/>
        </w:rPr>
        <w:t xml:space="preserve">7. </w:t>
      </w:r>
      <w:r w:rsidRPr="008309D8">
        <w:rPr>
          <w:rFonts w:ascii="Calibri" w:hAnsi="Calibri"/>
        </w:rPr>
        <w:tab/>
        <w:t xml:space="preserve">Wunderlich Z, Mirny LA (2009) Different gene regulation strategies revealed by analysis of binding motifs. </w:t>
      </w:r>
      <w:r w:rsidRPr="008309D8">
        <w:rPr>
          <w:rFonts w:ascii="Calibri" w:hAnsi="Calibri"/>
          <w:i/>
          <w:iCs/>
        </w:rPr>
        <w:t>Trends in Genetics</w:t>
      </w:r>
      <w:r w:rsidRPr="008309D8">
        <w:rPr>
          <w:rFonts w:ascii="Calibri" w:hAnsi="Calibri"/>
        </w:rPr>
        <w:t xml:space="preserve"> 25(10):434–440.</w:t>
      </w:r>
    </w:p>
    <w:p w14:paraId="6CC0EACA" w14:textId="77777777" w:rsidR="004441FC" w:rsidRPr="008309D8" w:rsidRDefault="004441FC" w:rsidP="00651685">
      <w:pPr>
        <w:pStyle w:val="Bibliography"/>
        <w:rPr>
          <w:rFonts w:ascii="Calibri" w:hAnsi="Calibri"/>
        </w:rPr>
      </w:pPr>
      <w:r w:rsidRPr="008309D8">
        <w:rPr>
          <w:rFonts w:ascii="Calibri" w:hAnsi="Calibri"/>
        </w:rPr>
        <w:t xml:space="preserve">8. </w:t>
      </w:r>
      <w:r w:rsidRPr="008309D8">
        <w:rPr>
          <w:rFonts w:ascii="Calibri" w:hAnsi="Calibri"/>
        </w:rPr>
        <w:tab/>
        <w:t xml:space="preserve">Bintu L, et al. (2005) Transcriptional regulation by the numbers: models. </w:t>
      </w:r>
      <w:r w:rsidRPr="008309D8">
        <w:rPr>
          <w:rFonts w:ascii="Calibri" w:hAnsi="Calibri"/>
          <w:i/>
          <w:iCs/>
        </w:rPr>
        <w:t>Current Opinion in Genetics &amp; Development</w:t>
      </w:r>
      <w:r w:rsidRPr="008309D8">
        <w:rPr>
          <w:rFonts w:ascii="Calibri" w:hAnsi="Calibri"/>
        </w:rPr>
        <w:t xml:space="preserve"> 15(2):116–124.</w:t>
      </w:r>
    </w:p>
    <w:p w14:paraId="3DA735E2" w14:textId="77777777" w:rsidR="005677AB" w:rsidRPr="008B15E5" w:rsidRDefault="005677AB" w:rsidP="008309D8">
      <w:pPr>
        <w:pStyle w:val="Bibliography"/>
      </w:pPr>
      <w:r>
        <w:fldChar w:fldCharType="end"/>
      </w:r>
    </w:p>
    <w:sectPr w:rsidR="005677AB" w:rsidRPr="008B15E5" w:rsidSect="00A7634F">
      <w:footerReference w:type="default" r:id="rId1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03B27" w14:textId="77777777" w:rsidR="00F0289E" w:rsidRDefault="00F0289E" w:rsidP="00AD3EE4">
      <w:pPr>
        <w:spacing w:after="0" w:line="240" w:lineRule="auto"/>
      </w:pPr>
      <w:r>
        <w:separator/>
      </w:r>
    </w:p>
  </w:endnote>
  <w:endnote w:type="continuationSeparator" w:id="0">
    <w:p w14:paraId="711B5140" w14:textId="77777777" w:rsidR="00F0289E" w:rsidRDefault="00F0289E" w:rsidP="00AD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57072"/>
      <w:docPartObj>
        <w:docPartGallery w:val="Page Numbers (Bottom of Page)"/>
        <w:docPartUnique/>
      </w:docPartObj>
    </w:sdtPr>
    <w:sdtEndPr>
      <w:rPr>
        <w:noProof/>
      </w:rPr>
    </w:sdtEndPr>
    <w:sdtContent>
      <w:p w14:paraId="6EE8899C" w14:textId="77777777" w:rsidR="00DB075E" w:rsidRDefault="00DB075E">
        <w:pPr>
          <w:pStyle w:val="Footer"/>
          <w:jc w:val="center"/>
        </w:pPr>
        <w:r>
          <w:fldChar w:fldCharType="begin"/>
        </w:r>
        <w:r>
          <w:instrText xml:space="preserve"> PAGE   \* MERGEFORMAT </w:instrText>
        </w:r>
        <w:r>
          <w:fldChar w:fldCharType="separate"/>
        </w:r>
        <w:r w:rsidR="00E62176">
          <w:rPr>
            <w:noProof/>
          </w:rPr>
          <w:t>1</w:t>
        </w:r>
        <w:r>
          <w:rPr>
            <w:noProof/>
          </w:rPr>
          <w:fldChar w:fldCharType="end"/>
        </w:r>
      </w:p>
    </w:sdtContent>
  </w:sdt>
  <w:p w14:paraId="69F4183C" w14:textId="77777777" w:rsidR="00DB075E" w:rsidRDefault="00DB0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D10BC" w14:textId="77777777" w:rsidR="00F0289E" w:rsidRDefault="00F0289E" w:rsidP="00AD3EE4">
      <w:pPr>
        <w:spacing w:after="0" w:line="240" w:lineRule="auto"/>
      </w:pPr>
      <w:r>
        <w:separator/>
      </w:r>
    </w:p>
  </w:footnote>
  <w:footnote w:type="continuationSeparator" w:id="0">
    <w:p w14:paraId="5D131717" w14:textId="77777777" w:rsidR="00F0289E" w:rsidRDefault="00F0289E" w:rsidP="00AD3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22ECE"/>
    <w:multiLevelType w:val="hybridMultilevel"/>
    <w:tmpl w:val="8B7C7B18"/>
    <w:lvl w:ilvl="0" w:tplc="BFD285CC">
      <w:start w:val="1"/>
      <w:numFmt w:val="decimal"/>
      <w:pStyle w:val="Heading1"/>
      <w:lvlText w:val="%1."/>
      <w:lvlJc w:val="left"/>
      <w:pPr>
        <w:ind w:left="51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95099"/>
    <w:multiLevelType w:val="hybridMultilevel"/>
    <w:tmpl w:val="A7BA3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7111C"/>
    <w:multiLevelType w:val="hybridMultilevel"/>
    <w:tmpl w:val="0E063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C22AB"/>
    <w:multiLevelType w:val="hybridMultilevel"/>
    <w:tmpl w:val="49B04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20348"/>
    <w:multiLevelType w:val="hybridMultilevel"/>
    <w:tmpl w:val="193E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C7AFC"/>
    <w:multiLevelType w:val="hybridMultilevel"/>
    <w:tmpl w:val="42DC45B4"/>
    <w:lvl w:ilvl="0" w:tplc="0409000F">
      <w:start w:val="1"/>
      <w:numFmt w:val="decimal"/>
      <w:lvlText w:val="%1."/>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2"/>
  </w:num>
  <w:num w:numId="3">
    <w:abstractNumId w:val="5"/>
  </w:num>
  <w:num w:numId="4">
    <w:abstractNumId w:val="5"/>
    <w:lvlOverride w:ilvl="0">
      <w:startOverride w:val="1"/>
    </w:lvlOverride>
  </w:num>
  <w:num w:numId="5">
    <w:abstractNumId w:val="3"/>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04"/>
    <w:rsid w:val="00024CF8"/>
    <w:rsid w:val="0002663B"/>
    <w:rsid w:val="00030AF4"/>
    <w:rsid w:val="00031C95"/>
    <w:rsid w:val="00031D08"/>
    <w:rsid w:val="000334DC"/>
    <w:rsid w:val="0004185E"/>
    <w:rsid w:val="00044702"/>
    <w:rsid w:val="00046474"/>
    <w:rsid w:val="0006290B"/>
    <w:rsid w:val="000708CA"/>
    <w:rsid w:val="00072BD8"/>
    <w:rsid w:val="00080D61"/>
    <w:rsid w:val="00091B97"/>
    <w:rsid w:val="00096B20"/>
    <w:rsid w:val="00097DE6"/>
    <w:rsid w:val="000A2A42"/>
    <w:rsid w:val="000A690B"/>
    <w:rsid w:val="000A7CEB"/>
    <w:rsid w:val="000B55A5"/>
    <w:rsid w:val="000D139F"/>
    <w:rsid w:val="000D68CD"/>
    <w:rsid w:val="000E0495"/>
    <w:rsid w:val="00101F86"/>
    <w:rsid w:val="0011454D"/>
    <w:rsid w:val="00117EAA"/>
    <w:rsid w:val="00120504"/>
    <w:rsid w:val="00125EB4"/>
    <w:rsid w:val="001265EC"/>
    <w:rsid w:val="00132540"/>
    <w:rsid w:val="00140908"/>
    <w:rsid w:val="00141A3C"/>
    <w:rsid w:val="00151B4F"/>
    <w:rsid w:val="00154DCB"/>
    <w:rsid w:val="001634BE"/>
    <w:rsid w:val="00174ACD"/>
    <w:rsid w:val="00177208"/>
    <w:rsid w:val="001852CD"/>
    <w:rsid w:val="001A1741"/>
    <w:rsid w:val="001A3EBB"/>
    <w:rsid w:val="001A42EF"/>
    <w:rsid w:val="001A5AB9"/>
    <w:rsid w:val="001B6111"/>
    <w:rsid w:val="001C1204"/>
    <w:rsid w:val="001D09FC"/>
    <w:rsid w:val="001D3F13"/>
    <w:rsid w:val="001E1E91"/>
    <w:rsid w:val="001E4E07"/>
    <w:rsid w:val="001F163E"/>
    <w:rsid w:val="00200254"/>
    <w:rsid w:val="002012A0"/>
    <w:rsid w:val="00220871"/>
    <w:rsid w:val="00222E18"/>
    <w:rsid w:val="00232631"/>
    <w:rsid w:val="0024377E"/>
    <w:rsid w:val="00245A45"/>
    <w:rsid w:val="00246620"/>
    <w:rsid w:val="00254503"/>
    <w:rsid w:val="0025755A"/>
    <w:rsid w:val="00282535"/>
    <w:rsid w:val="00290E8D"/>
    <w:rsid w:val="002965D3"/>
    <w:rsid w:val="002A1EBA"/>
    <w:rsid w:val="002A77EC"/>
    <w:rsid w:val="002C41B5"/>
    <w:rsid w:val="002D2714"/>
    <w:rsid w:val="002D396C"/>
    <w:rsid w:val="002F2053"/>
    <w:rsid w:val="002F2612"/>
    <w:rsid w:val="00303319"/>
    <w:rsid w:val="003177C4"/>
    <w:rsid w:val="0032330A"/>
    <w:rsid w:val="0033421A"/>
    <w:rsid w:val="00343D21"/>
    <w:rsid w:val="00350E33"/>
    <w:rsid w:val="003546A1"/>
    <w:rsid w:val="00360629"/>
    <w:rsid w:val="0036453B"/>
    <w:rsid w:val="003647A2"/>
    <w:rsid w:val="00374524"/>
    <w:rsid w:val="00376757"/>
    <w:rsid w:val="00377FCD"/>
    <w:rsid w:val="00382C16"/>
    <w:rsid w:val="00384F8F"/>
    <w:rsid w:val="00387707"/>
    <w:rsid w:val="00393038"/>
    <w:rsid w:val="003945E4"/>
    <w:rsid w:val="003A02E4"/>
    <w:rsid w:val="003B01A3"/>
    <w:rsid w:val="003B1CDC"/>
    <w:rsid w:val="003C27B9"/>
    <w:rsid w:val="003C3953"/>
    <w:rsid w:val="003C5846"/>
    <w:rsid w:val="003C58C3"/>
    <w:rsid w:val="003C5F49"/>
    <w:rsid w:val="003D623C"/>
    <w:rsid w:val="003E1010"/>
    <w:rsid w:val="003E3F7D"/>
    <w:rsid w:val="003E4ED8"/>
    <w:rsid w:val="003F160F"/>
    <w:rsid w:val="003F5371"/>
    <w:rsid w:val="004033A7"/>
    <w:rsid w:val="00406EA1"/>
    <w:rsid w:val="00414633"/>
    <w:rsid w:val="00417D4A"/>
    <w:rsid w:val="0042037E"/>
    <w:rsid w:val="004233E5"/>
    <w:rsid w:val="00426480"/>
    <w:rsid w:val="004441FC"/>
    <w:rsid w:val="00452173"/>
    <w:rsid w:val="004603D1"/>
    <w:rsid w:val="00481705"/>
    <w:rsid w:val="004853B2"/>
    <w:rsid w:val="004867BE"/>
    <w:rsid w:val="004A2598"/>
    <w:rsid w:val="004A68E8"/>
    <w:rsid w:val="004B6DF0"/>
    <w:rsid w:val="004C6B93"/>
    <w:rsid w:val="004C71AA"/>
    <w:rsid w:val="004D1872"/>
    <w:rsid w:val="004D4C3F"/>
    <w:rsid w:val="004D7078"/>
    <w:rsid w:val="004E2DA4"/>
    <w:rsid w:val="004E3265"/>
    <w:rsid w:val="004E7861"/>
    <w:rsid w:val="0050754C"/>
    <w:rsid w:val="00517657"/>
    <w:rsid w:val="00525EEB"/>
    <w:rsid w:val="00532DDF"/>
    <w:rsid w:val="005455F0"/>
    <w:rsid w:val="00546546"/>
    <w:rsid w:val="005537B0"/>
    <w:rsid w:val="00566679"/>
    <w:rsid w:val="005677AB"/>
    <w:rsid w:val="00571A43"/>
    <w:rsid w:val="00581EC8"/>
    <w:rsid w:val="00597332"/>
    <w:rsid w:val="005A47F8"/>
    <w:rsid w:val="005A6127"/>
    <w:rsid w:val="005B5696"/>
    <w:rsid w:val="005B67C3"/>
    <w:rsid w:val="005B6E67"/>
    <w:rsid w:val="005C315B"/>
    <w:rsid w:val="005D1669"/>
    <w:rsid w:val="005D1EA4"/>
    <w:rsid w:val="005E3462"/>
    <w:rsid w:val="005E733B"/>
    <w:rsid w:val="005F1FB5"/>
    <w:rsid w:val="00605DDC"/>
    <w:rsid w:val="00610653"/>
    <w:rsid w:val="006149F4"/>
    <w:rsid w:val="0062012F"/>
    <w:rsid w:val="006250AD"/>
    <w:rsid w:val="006270A3"/>
    <w:rsid w:val="006321E2"/>
    <w:rsid w:val="00651685"/>
    <w:rsid w:val="00654367"/>
    <w:rsid w:val="0065645D"/>
    <w:rsid w:val="00657A0C"/>
    <w:rsid w:val="0066420F"/>
    <w:rsid w:val="006777F3"/>
    <w:rsid w:val="00680BB1"/>
    <w:rsid w:val="00686FB9"/>
    <w:rsid w:val="0069275E"/>
    <w:rsid w:val="006966E2"/>
    <w:rsid w:val="006A5206"/>
    <w:rsid w:val="006B4375"/>
    <w:rsid w:val="006B70CF"/>
    <w:rsid w:val="006C0D90"/>
    <w:rsid w:val="006C64DA"/>
    <w:rsid w:val="006D23E2"/>
    <w:rsid w:val="006F210E"/>
    <w:rsid w:val="006F3920"/>
    <w:rsid w:val="00702245"/>
    <w:rsid w:val="00703FCC"/>
    <w:rsid w:val="00713DB8"/>
    <w:rsid w:val="0071793C"/>
    <w:rsid w:val="00720702"/>
    <w:rsid w:val="00740FCD"/>
    <w:rsid w:val="007515CC"/>
    <w:rsid w:val="00755AAD"/>
    <w:rsid w:val="00761ADB"/>
    <w:rsid w:val="007645AD"/>
    <w:rsid w:val="00770364"/>
    <w:rsid w:val="00774E18"/>
    <w:rsid w:val="007837BC"/>
    <w:rsid w:val="00785286"/>
    <w:rsid w:val="00786CA8"/>
    <w:rsid w:val="00787634"/>
    <w:rsid w:val="00797EDE"/>
    <w:rsid w:val="007A5229"/>
    <w:rsid w:val="007A5C4E"/>
    <w:rsid w:val="007B2514"/>
    <w:rsid w:val="007B4887"/>
    <w:rsid w:val="007B5CB1"/>
    <w:rsid w:val="007B7E8B"/>
    <w:rsid w:val="007B7FF8"/>
    <w:rsid w:val="007C0DE2"/>
    <w:rsid w:val="007C1251"/>
    <w:rsid w:val="007D5082"/>
    <w:rsid w:val="007D7002"/>
    <w:rsid w:val="007E466E"/>
    <w:rsid w:val="007F4F0B"/>
    <w:rsid w:val="007F5F5B"/>
    <w:rsid w:val="00801BEB"/>
    <w:rsid w:val="008109A9"/>
    <w:rsid w:val="00813E67"/>
    <w:rsid w:val="00816203"/>
    <w:rsid w:val="00821306"/>
    <w:rsid w:val="008213E0"/>
    <w:rsid w:val="00822FAE"/>
    <w:rsid w:val="008263F5"/>
    <w:rsid w:val="00826547"/>
    <w:rsid w:val="008301F9"/>
    <w:rsid w:val="008309D8"/>
    <w:rsid w:val="00844D8A"/>
    <w:rsid w:val="00851966"/>
    <w:rsid w:val="00852ED9"/>
    <w:rsid w:val="008564D8"/>
    <w:rsid w:val="00865D3F"/>
    <w:rsid w:val="008731CB"/>
    <w:rsid w:val="00881F61"/>
    <w:rsid w:val="00893CF4"/>
    <w:rsid w:val="008A2772"/>
    <w:rsid w:val="008B15E5"/>
    <w:rsid w:val="008C4A7C"/>
    <w:rsid w:val="008D0ABF"/>
    <w:rsid w:val="008D4F4F"/>
    <w:rsid w:val="008D62BE"/>
    <w:rsid w:val="008E296E"/>
    <w:rsid w:val="008E4C8D"/>
    <w:rsid w:val="008E61AB"/>
    <w:rsid w:val="009101F9"/>
    <w:rsid w:val="00914FC4"/>
    <w:rsid w:val="009214CB"/>
    <w:rsid w:val="00925BA3"/>
    <w:rsid w:val="0092696C"/>
    <w:rsid w:val="009322BB"/>
    <w:rsid w:val="0094157F"/>
    <w:rsid w:val="00943704"/>
    <w:rsid w:val="0095356F"/>
    <w:rsid w:val="0095702F"/>
    <w:rsid w:val="00960B4B"/>
    <w:rsid w:val="00963304"/>
    <w:rsid w:val="00963A2E"/>
    <w:rsid w:val="00970BF3"/>
    <w:rsid w:val="0097329F"/>
    <w:rsid w:val="009771B6"/>
    <w:rsid w:val="0098063C"/>
    <w:rsid w:val="009829D3"/>
    <w:rsid w:val="009834D5"/>
    <w:rsid w:val="00983803"/>
    <w:rsid w:val="0098501B"/>
    <w:rsid w:val="00997CB0"/>
    <w:rsid w:val="009A037F"/>
    <w:rsid w:val="009A6398"/>
    <w:rsid w:val="009B0708"/>
    <w:rsid w:val="009B54E8"/>
    <w:rsid w:val="009C55FA"/>
    <w:rsid w:val="009C6204"/>
    <w:rsid w:val="009D6A7B"/>
    <w:rsid w:val="009E10DB"/>
    <w:rsid w:val="009F0A26"/>
    <w:rsid w:val="009F31A0"/>
    <w:rsid w:val="009F738E"/>
    <w:rsid w:val="00A014D7"/>
    <w:rsid w:val="00A049DB"/>
    <w:rsid w:val="00A101AC"/>
    <w:rsid w:val="00A122E2"/>
    <w:rsid w:val="00A1291E"/>
    <w:rsid w:val="00A263A3"/>
    <w:rsid w:val="00A27D74"/>
    <w:rsid w:val="00A3358E"/>
    <w:rsid w:val="00A377C9"/>
    <w:rsid w:val="00A37C3B"/>
    <w:rsid w:val="00A41B44"/>
    <w:rsid w:val="00A47E93"/>
    <w:rsid w:val="00A50855"/>
    <w:rsid w:val="00A540C0"/>
    <w:rsid w:val="00A71B23"/>
    <w:rsid w:val="00A72C3D"/>
    <w:rsid w:val="00A7634F"/>
    <w:rsid w:val="00A80219"/>
    <w:rsid w:val="00A9378C"/>
    <w:rsid w:val="00AA33B1"/>
    <w:rsid w:val="00AB27B6"/>
    <w:rsid w:val="00AD07BD"/>
    <w:rsid w:val="00AD3EE4"/>
    <w:rsid w:val="00AD7D65"/>
    <w:rsid w:val="00AF1CF8"/>
    <w:rsid w:val="00B007F1"/>
    <w:rsid w:val="00B064F8"/>
    <w:rsid w:val="00B13580"/>
    <w:rsid w:val="00B16D59"/>
    <w:rsid w:val="00B17FC1"/>
    <w:rsid w:val="00B2354F"/>
    <w:rsid w:val="00B239D0"/>
    <w:rsid w:val="00B31A50"/>
    <w:rsid w:val="00B348F3"/>
    <w:rsid w:val="00B36114"/>
    <w:rsid w:val="00B41623"/>
    <w:rsid w:val="00B47E20"/>
    <w:rsid w:val="00B50037"/>
    <w:rsid w:val="00B5604A"/>
    <w:rsid w:val="00B60530"/>
    <w:rsid w:val="00B65387"/>
    <w:rsid w:val="00B76236"/>
    <w:rsid w:val="00B87855"/>
    <w:rsid w:val="00B93867"/>
    <w:rsid w:val="00BA3DAD"/>
    <w:rsid w:val="00BA59AE"/>
    <w:rsid w:val="00BB4B6C"/>
    <w:rsid w:val="00BB67E3"/>
    <w:rsid w:val="00BC3646"/>
    <w:rsid w:val="00BC655A"/>
    <w:rsid w:val="00BD11B6"/>
    <w:rsid w:val="00BD48E5"/>
    <w:rsid w:val="00BD58D3"/>
    <w:rsid w:val="00BD6198"/>
    <w:rsid w:val="00C03F1A"/>
    <w:rsid w:val="00C077EF"/>
    <w:rsid w:val="00C10883"/>
    <w:rsid w:val="00C111C0"/>
    <w:rsid w:val="00C17BAD"/>
    <w:rsid w:val="00C22671"/>
    <w:rsid w:val="00C23F46"/>
    <w:rsid w:val="00C25630"/>
    <w:rsid w:val="00C426B9"/>
    <w:rsid w:val="00C4649B"/>
    <w:rsid w:val="00C53B71"/>
    <w:rsid w:val="00C57820"/>
    <w:rsid w:val="00C65F90"/>
    <w:rsid w:val="00C70900"/>
    <w:rsid w:val="00C71A57"/>
    <w:rsid w:val="00C7203C"/>
    <w:rsid w:val="00C762E4"/>
    <w:rsid w:val="00C8018F"/>
    <w:rsid w:val="00C83684"/>
    <w:rsid w:val="00C91F4E"/>
    <w:rsid w:val="00CA1DF5"/>
    <w:rsid w:val="00CC152F"/>
    <w:rsid w:val="00CD1BF0"/>
    <w:rsid w:val="00CE0E5C"/>
    <w:rsid w:val="00CE1A65"/>
    <w:rsid w:val="00CE4CB8"/>
    <w:rsid w:val="00CE5696"/>
    <w:rsid w:val="00CF01F2"/>
    <w:rsid w:val="00CF4EA2"/>
    <w:rsid w:val="00D07349"/>
    <w:rsid w:val="00D456F8"/>
    <w:rsid w:val="00D6237B"/>
    <w:rsid w:val="00D67F2D"/>
    <w:rsid w:val="00D7088A"/>
    <w:rsid w:val="00D73618"/>
    <w:rsid w:val="00D76DE3"/>
    <w:rsid w:val="00D846A2"/>
    <w:rsid w:val="00D85C77"/>
    <w:rsid w:val="00D90661"/>
    <w:rsid w:val="00D935E4"/>
    <w:rsid w:val="00D95C1C"/>
    <w:rsid w:val="00D96A7E"/>
    <w:rsid w:val="00DA0EB3"/>
    <w:rsid w:val="00DB075E"/>
    <w:rsid w:val="00DB6571"/>
    <w:rsid w:val="00DB67FF"/>
    <w:rsid w:val="00DC51EE"/>
    <w:rsid w:val="00DD550B"/>
    <w:rsid w:val="00DE670D"/>
    <w:rsid w:val="00DF0765"/>
    <w:rsid w:val="00DF3A0D"/>
    <w:rsid w:val="00DF3AAB"/>
    <w:rsid w:val="00DF3EAC"/>
    <w:rsid w:val="00DF4C85"/>
    <w:rsid w:val="00E050A5"/>
    <w:rsid w:val="00E23B7F"/>
    <w:rsid w:val="00E256FD"/>
    <w:rsid w:val="00E30BED"/>
    <w:rsid w:val="00E43AE3"/>
    <w:rsid w:val="00E52E03"/>
    <w:rsid w:val="00E61650"/>
    <w:rsid w:val="00E62176"/>
    <w:rsid w:val="00E63B5D"/>
    <w:rsid w:val="00E70D64"/>
    <w:rsid w:val="00E830F4"/>
    <w:rsid w:val="00E857FA"/>
    <w:rsid w:val="00E91BAF"/>
    <w:rsid w:val="00E92220"/>
    <w:rsid w:val="00E9636F"/>
    <w:rsid w:val="00E968E0"/>
    <w:rsid w:val="00EA00D4"/>
    <w:rsid w:val="00EA2712"/>
    <w:rsid w:val="00EA30C6"/>
    <w:rsid w:val="00EA581E"/>
    <w:rsid w:val="00EE3062"/>
    <w:rsid w:val="00EF2C02"/>
    <w:rsid w:val="00F0198F"/>
    <w:rsid w:val="00F0289E"/>
    <w:rsid w:val="00F139F1"/>
    <w:rsid w:val="00F25329"/>
    <w:rsid w:val="00F33189"/>
    <w:rsid w:val="00F37027"/>
    <w:rsid w:val="00F542BC"/>
    <w:rsid w:val="00F6093E"/>
    <w:rsid w:val="00F60FD7"/>
    <w:rsid w:val="00F7439F"/>
    <w:rsid w:val="00F80CCF"/>
    <w:rsid w:val="00F82231"/>
    <w:rsid w:val="00F94080"/>
    <w:rsid w:val="00FA0F7F"/>
    <w:rsid w:val="00FA7A85"/>
    <w:rsid w:val="00FB3F8A"/>
    <w:rsid w:val="00FB5A2E"/>
    <w:rsid w:val="00FC2E91"/>
    <w:rsid w:val="00FD27D1"/>
    <w:rsid w:val="00FE11AA"/>
    <w:rsid w:val="00FE170B"/>
    <w:rsid w:val="00FE3129"/>
    <w:rsid w:val="00FE5286"/>
    <w:rsid w:val="00FE7842"/>
    <w:rsid w:val="00FF1B23"/>
    <w:rsid w:val="00FF7D5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7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0883"/>
    <w:pPr>
      <w:keepNext/>
      <w:keepLines/>
      <w:numPr>
        <w:numId w:val="7"/>
      </w:numPr>
      <w:spacing w:before="480" w:after="240"/>
      <w:ind w:left="72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883"/>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1C1204"/>
    <w:pPr>
      <w:outlineLvl w:val="9"/>
    </w:pPr>
    <w:rPr>
      <w:lang w:bidi="ar-SA"/>
    </w:rPr>
  </w:style>
  <w:style w:type="paragraph" w:styleId="TOC1">
    <w:name w:val="toc 1"/>
    <w:basedOn w:val="Normal"/>
    <w:next w:val="Normal"/>
    <w:autoRedefine/>
    <w:uiPriority w:val="39"/>
    <w:unhideWhenUsed/>
    <w:rsid w:val="001C1204"/>
    <w:pPr>
      <w:spacing w:after="100"/>
    </w:pPr>
  </w:style>
  <w:style w:type="character" w:styleId="Hyperlink">
    <w:name w:val="Hyperlink"/>
    <w:basedOn w:val="DefaultParagraphFont"/>
    <w:uiPriority w:val="99"/>
    <w:unhideWhenUsed/>
    <w:rsid w:val="001C1204"/>
    <w:rPr>
      <w:color w:val="0000FF" w:themeColor="hyperlink"/>
      <w:u w:val="single"/>
    </w:rPr>
  </w:style>
  <w:style w:type="paragraph" w:styleId="BalloonText">
    <w:name w:val="Balloon Text"/>
    <w:basedOn w:val="Normal"/>
    <w:link w:val="BalloonTextChar"/>
    <w:uiPriority w:val="99"/>
    <w:semiHidden/>
    <w:unhideWhenUsed/>
    <w:rsid w:val="001C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04"/>
    <w:rPr>
      <w:rFonts w:ascii="Tahoma" w:hAnsi="Tahoma" w:cs="Tahoma"/>
      <w:sz w:val="16"/>
      <w:szCs w:val="16"/>
    </w:rPr>
  </w:style>
  <w:style w:type="paragraph" w:styleId="ListParagraph">
    <w:name w:val="List Paragraph"/>
    <w:basedOn w:val="Normal"/>
    <w:uiPriority w:val="34"/>
    <w:qFormat/>
    <w:rsid w:val="001C1204"/>
    <w:pPr>
      <w:ind w:left="720"/>
      <w:contextualSpacing/>
      <w:jc w:val="both"/>
    </w:pPr>
  </w:style>
  <w:style w:type="paragraph" w:styleId="Caption">
    <w:name w:val="caption"/>
    <w:basedOn w:val="Normal"/>
    <w:next w:val="Normal"/>
    <w:uiPriority w:val="35"/>
    <w:unhideWhenUsed/>
    <w:qFormat/>
    <w:rsid w:val="001C1204"/>
    <w:pPr>
      <w:spacing w:line="240" w:lineRule="auto"/>
      <w:jc w:val="both"/>
    </w:pPr>
    <w:rPr>
      <w:b/>
      <w:bCs/>
      <w:color w:val="4F81BD" w:themeColor="accent1"/>
      <w:sz w:val="18"/>
      <w:szCs w:val="18"/>
    </w:rPr>
  </w:style>
  <w:style w:type="table" w:styleId="TableGrid">
    <w:name w:val="Table Grid"/>
    <w:basedOn w:val="TableNormal"/>
    <w:uiPriority w:val="59"/>
    <w:rsid w:val="00FE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basedOn w:val="DefaultParagraphFont"/>
    <w:rsid w:val="00F25329"/>
  </w:style>
  <w:style w:type="paragraph" w:styleId="Header">
    <w:name w:val="header"/>
    <w:basedOn w:val="Normal"/>
    <w:link w:val="HeaderChar"/>
    <w:uiPriority w:val="99"/>
    <w:unhideWhenUsed/>
    <w:rsid w:val="00AD3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EE4"/>
  </w:style>
  <w:style w:type="paragraph" w:styleId="Footer">
    <w:name w:val="footer"/>
    <w:basedOn w:val="Normal"/>
    <w:link w:val="FooterChar"/>
    <w:uiPriority w:val="99"/>
    <w:unhideWhenUsed/>
    <w:rsid w:val="00AD3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EE4"/>
  </w:style>
  <w:style w:type="paragraph" w:styleId="Bibliography">
    <w:name w:val="Bibliography"/>
    <w:basedOn w:val="Normal"/>
    <w:next w:val="Normal"/>
    <w:uiPriority w:val="37"/>
    <w:unhideWhenUsed/>
    <w:rsid w:val="005677AB"/>
    <w:pPr>
      <w:tabs>
        <w:tab w:val="left" w:pos="384"/>
      </w:tabs>
      <w:spacing w:after="240" w:line="240" w:lineRule="auto"/>
      <w:ind w:left="384" w:hanging="384"/>
    </w:pPr>
  </w:style>
  <w:style w:type="paragraph" w:styleId="PlainText">
    <w:name w:val="Plain Text"/>
    <w:basedOn w:val="Normal"/>
    <w:link w:val="PlainTextChar"/>
    <w:uiPriority w:val="99"/>
    <w:unhideWhenUsed/>
    <w:rsid w:val="00713DB8"/>
    <w:pPr>
      <w:spacing w:after="0" w:line="240" w:lineRule="auto"/>
    </w:pPr>
    <w:rPr>
      <w:rFonts w:ascii="Calibri" w:eastAsiaTheme="minorHAnsi" w:hAnsi="Calibri"/>
      <w:szCs w:val="21"/>
      <w:lang w:bidi="ar-SA"/>
    </w:rPr>
  </w:style>
  <w:style w:type="character" w:customStyle="1" w:styleId="PlainTextChar">
    <w:name w:val="Plain Text Char"/>
    <w:basedOn w:val="DefaultParagraphFont"/>
    <w:link w:val="PlainText"/>
    <w:uiPriority w:val="99"/>
    <w:rsid w:val="00713DB8"/>
    <w:rPr>
      <w:rFonts w:ascii="Calibri" w:eastAsiaTheme="minorHAnsi" w:hAnsi="Calibri"/>
      <w:szCs w:val="21"/>
      <w:lang w:bidi="ar-SA"/>
    </w:rPr>
  </w:style>
  <w:style w:type="character" w:styleId="CommentReference">
    <w:name w:val="annotation reference"/>
    <w:basedOn w:val="DefaultParagraphFont"/>
    <w:uiPriority w:val="99"/>
    <w:semiHidden/>
    <w:unhideWhenUsed/>
    <w:rsid w:val="006250AD"/>
    <w:rPr>
      <w:sz w:val="16"/>
      <w:szCs w:val="16"/>
    </w:rPr>
  </w:style>
  <w:style w:type="paragraph" w:styleId="CommentText">
    <w:name w:val="annotation text"/>
    <w:basedOn w:val="Normal"/>
    <w:link w:val="CommentTextChar"/>
    <w:uiPriority w:val="99"/>
    <w:semiHidden/>
    <w:unhideWhenUsed/>
    <w:rsid w:val="006250AD"/>
    <w:pPr>
      <w:spacing w:line="240" w:lineRule="auto"/>
    </w:pPr>
    <w:rPr>
      <w:sz w:val="20"/>
      <w:szCs w:val="20"/>
    </w:rPr>
  </w:style>
  <w:style w:type="character" w:customStyle="1" w:styleId="CommentTextChar">
    <w:name w:val="Comment Text Char"/>
    <w:basedOn w:val="DefaultParagraphFont"/>
    <w:link w:val="CommentText"/>
    <w:uiPriority w:val="99"/>
    <w:semiHidden/>
    <w:rsid w:val="006250AD"/>
    <w:rPr>
      <w:sz w:val="20"/>
      <w:szCs w:val="20"/>
    </w:rPr>
  </w:style>
  <w:style w:type="paragraph" w:styleId="CommentSubject">
    <w:name w:val="annotation subject"/>
    <w:basedOn w:val="CommentText"/>
    <w:next w:val="CommentText"/>
    <w:link w:val="CommentSubjectChar"/>
    <w:uiPriority w:val="99"/>
    <w:semiHidden/>
    <w:unhideWhenUsed/>
    <w:rsid w:val="006250AD"/>
    <w:rPr>
      <w:b/>
      <w:bCs/>
    </w:rPr>
  </w:style>
  <w:style w:type="character" w:customStyle="1" w:styleId="CommentSubjectChar">
    <w:name w:val="Comment Subject Char"/>
    <w:basedOn w:val="CommentTextChar"/>
    <w:link w:val="CommentSubject"/>
    <w:uiPriority w:val="99"/>
    <w:semiHidden/>
    <w:rsid w:val="006250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0883"/>
    <w:pPr>
      <w:keepNext/>
      <w:keepLines/>
      <w:numPr>
        <w:numId w:val="7"/>
      </w:numPr>
      <w:spacing w:before="480" w:after="240"/>
      <w:ind w:left="72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883"/>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1C1204"/>
    <w:pPr>
      <w:outlineLvl w:val="9"/>
    </w:pPr>
    <w:rPr>
      <w:lang w:bidi="ar-SA"/>
    </w:rPr>
  </w:style>
  <w:style w:type="paragraph" w:styleId="TOC1">
    <w:name w:val="toc 1"/>
    <w:basedOn w:val="Normal"/>
    <w:next w:val="Normal"/>
    <w:autoRedefine/>
    <w:uiPriority w:val="39"/>
    <w:unhideWhenUsed/>
    <w:rsid w:val="001C1204"/>
    <w:pPr>
      <w:spacing w:after="100"/>
    </w:pPr>
  </w:style>
  <w:style w:type="character" w:styleId="Hyperlink">
    <w:name w:val="Hyperlink"/>
    <w:basedOn w:val="DefaultParagraphFont"/>
    <w:uiPriority w:val="99"/>
    <w:unhideWhenUsed/>
    <w:rsid w:val="001C1204"/>
    <w:rPr>
      <w:color w:val="0000FF" w:themeColor="hyperlink"/>
      <w:u w:val="single"/>
    </w:rPr>
  </w:style>
  <w:style w:type="paragraph" w:styleId="BalloonText">
    <w:name w:val="Balloon Text"/>
    <w:basedOn w:val="Normal"/>
    <w:link w:val="BalloonTextChar"/>
    <w:uiPriority w:val="99"/>
    <w:semiHidden/>
    <w:unhideWhenUsed/>
    <w:rsid w:val="001C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04"/>
    <w:rPr>
      <w:rFonts w:ascii="Tahoma" w:hAnsi="Tahoma" w:cs="Tahoma"/>
      <w:sz w:val="16"/>
      <w:szCs w:val="16"/>
    </w:rPr>
  </w:style>
  <w:style w:type="paragraph" w:styleId="ListParagraph">
    <w:name w:val="List Paragraph"/>
    <w:basedOn w:val="Normal"/>
    <w:uiPriority w:val="34"/>
    <w:qFormat/>
    <w:rsid w:val="001C1204"/>
    <w:pPr>
      <w:ind w:left="720"/>
      <w:contextualSpacing/>
      <w:jc w:val="both"/>
    </w:pPr>
  </w:style>
  <w:style w:type="paragraph" w:styleId="Caption">
    <w:name w:val="caption"/>
    <w:basedOn w:val="Normal"/>
    <w:next w:val="Normal"/>
    <w:uiPriority w:val="35"/>
    <w:unhideWhenUsed/>
    <w:qFormat/>
    <w:rsid w:val="001C1204"/>
    <w:pPr>
      <w:spacing w:line="240" w:lineRule="auto"/>
      <w:jc w:val="both"/>
    </w:pPr>
    <w:rPr>
      <w:b/>
      <w:bCs/>
      <w:color w:val="4F81BD" w:themeColor="accent1"/>
      <w:sz w:val="18"/>
      <w:szCs w:val="18"/>
    </w:rPr>
  </w:style>
  <w:style w:type="table" w:styleId="TableGrid">
    <w:name w:val="Table Grid"/>
    <w:basedOn w:val="TableNormal"/>
    <w:uiPriority w:val="59"/>
    <w:rsid w:val="00FE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basedOn w:val="DefaultParagraphFont"/>
    <w:rsid w:val="00F25329"/>
  </w:style>
  <w:style w:type="paragraph" w:styleId="Header">
    <w:name w:val="header"/>
    <w:basedOn w:val="Normal"/>
    <w:link w:val="HeaderChar"/>
    <w:uiPriority w:val="99"/>
    <w:unhideWhenUsed/>
    <w:rsid w:val="00AD3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EE4"/>
  </w:style>
  <w:style w:type="paragraph" w:styleId="Footer">
    <w:name w:val="footer"/>
    <w:basedOn w:val="Normal"/>
    <w:link w:val="FooterChar"/>
    <w:uiPriority w:val="99"/>
    <w:unhideWhenUsed/>
    <w:rsid w:val="00AD3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EE4"/>
  </w:style>
  <w:style w:type="paragraph" w:styleId="Bibliography">
    <w:name w:val="Bibliography"/>
    <w:basedOn w:val="Normal"/>
    <w:next w:val="Normal"/>
    <w:uiPriority w:val="37"/>
    <w:unhideWhenUsed/>
    <w:rsid w:val="005677AB"/>
    <w:pPr>
      <w:tabs>
        <w:tab w:val="left" w:pos="384"/>
      </w:tabs>
      <w:spacing w:after="240" w:line="240" w:lineRule="auto"/>
      <w:ind w:left="384" w:hanging="384"/>
    </w:pPr>
  </w:style>
  <w:style w:type="paragraph" w:styleId="PlainText">
    <w:name w:val="Plain Text"/>
    <w:basedOn w:val="Normal"/>
    <w:link w:val="PlainTextChar"/>
    <w:uiPriority w:val="99"/>
    <w:unhideWhenUsed/>
    <w:rsid w:val="00713DB8"/>
    <w:pPr>
      <w:spacing w:after="0" w:line="240" w:lineRule="auto"/>
    </w:pPr>
    <w:rPr>
      <w:rFonts w:ascii="Calibri" w:eastAsiaTheme="minorHAnsi" w:hAnsi="Calibri"/>
      <w:szCs w:val="21"/>
      <w:lang w:bidi="ar-SA"/>
    </w:rPr>
  </w:style>
  <w:style w:type="character" w:customStyle="1" w:styleId="PlainTextChar">
    <w:name w:val="Plain Text Char"/>
    <w:basedOn w:val="DefaultParagraphFont"/>
    <w:link w:val="PlainText"/>
    <w:uiPriority w:val="99"/>
    <w:rsid w:val="00713DB8"/>
    <w:rPr>
      <w:rFonts w:ascii="Calibri" w:eastAsiaTheme="minorHAnsi" w:hAnsi="Calibri"/>
      <w:szCs w:val="21"/>
      <w:lang w:bidi="ar-SA"/>
    </w:rPr>
  </w:style>
  <w:style w:type="character" w:styleId="CommentReference">
    <w:name w:val="annotation reference"/>
    <w:basedOn w:val="DefaultParagraphFont"/>
    <w:uiPriority w:val="99"/>
    <w:semiHidden/>
    <w:unhideWhenUsed/>
    <w:rsid w:val="006250AD"/>
    <w:rPr>
      <w:sz w:val="16"/>
      <w:szCs w:val="16"/>
    </w:rPr>
  </w:style>
  <w:style w:type="paragraph" w:styleId="CommentText">
    <w:name w:val="annotation text"/>
    <w:basedOn w:val="Normal"/>
    <w:link w:val="CommentTextChar"/>
    <w:uiPriority w:val="99"/>
    <w:semiHidden/>
    <w:unhideWhenUsed/>
    <w:rsid w:val="006250AD"/>
    <w:pPr>
      <w:spacing w:line="240" w:lineRule="auto"/>
    </w:pPr>
    <w:rPr>
      <w:sz w:val="20"/>
      <w:szCs w:val="20"/>
    </w:rPr>
  </w:style>
  <w:style w:type="character" w:customStyle="1" w:styleId="CommentTextChar">
    <w:name w:val="Comment Text Char"/>
    <w:basedOn w:val="DefaultParagraphFont"/>
    <w:link w:val="CommentText"/>
    <w:uiPriority w:val="99"/>
    <w:semiHidden/>
    <w:rsid w:val="006250AD"/>
    <w:rPr>
      <w:sz w:val="20"/>
      <w:szCs w:val="20"/>
    </w:rPr>
  </w:style>
  <w:style w:type="paragraph" w:styleId="CommentSubject">
    <w:name w:val="annotation subject"/>
    <w:basedOn w:val="CommentText"/>
    <w:next w:val="CommentText"/>
    <w:link w:val="CommentSubjectChar"/>
    <w:uiPriority w:val="99"/>
    <w:semiHidden/>
    <w:unhideWhenUsed/>
    <w:rsid w:val="006250AD"/>
    <w:rPr>
      <w:b/>
      <w:bCs/>
    </w:rPr>
  </w:style>
  <w:style w:type="character" w:customStyle="1" w:styleId="CommentSubjectChar">
    <w:name w:val="Comment Subject Char"/>
    <w:basedOn w:val="CommentTextChar"/>
    <w:link w:val="CommentSubject"/>
    <w:uiPriority w:val="99"/>
    <w:semiHidden/>
    <w:rsid w:val="006250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0.bin"/><Relationship Id="rId21" Type="http://schemas.openxmlformats.org/officeDocument/2006/relationships/image" Target="media/image7.wmf"/><Relationship Id="rId42" Type="http://schemas.openxmlformats.org/officeDocument/2006/relationships/image" Target="media/image20.emf"/><Relationship Id="rId47" Type="http://schemas.openxmlformats.org/officeDocument/2006/relationships/oleObject" Target="embeddings/oleObject16.bin"/><Relationship Id="rId63" Type="http://schemas.openxmlformats.org/officeDocument/2006/relationships/oleObject" Target="embeddings/oleObject22.bin"/><Relationship Id="rId68" Type="http://schemas.openxmlformats.org/officeDocument/2006/relationships/image" Target="media/image35.wmf"/><Relationship Id="rId84" Type="http://schemas.openxmlformats.org/officeDocument/2006/relationships/image" Target="media/image42.emf"/><Relationship Id="rId89" Type="http://schemas.openxmlformats.org/officeDocument/2006/relationships/image" Target="media/image45.wmf"/><Relationship Id="rId112" Type="http://schemas.openxmlformats.org/officeDocument/2006/relationships/image" Target="media/image57.wmf"/><Relationship Id="rId16" Type="http://schemas.openxmlformats.org/officeDocument/2006/relationships/oleObject" Target="embeddings/oleObject4.bin"/><Relationship Id="rId107" Type="http://schemas.openxmlformats.org/officeDocument/2006/relationships/oleObject" Target="embeddings/oleObject45.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6.emf"/><Relationship Id="rId53" Type="http://schemas.openxmlformats.org/officeDocument/2006/relationships/image" Target="media/image27.wmf"/><Relationship Id="rId58" Type="http://schemas.openxmlformats.org/officeDocument/2006/relationships/image" Target="media/image30.emf"/><Relationship Id="rId74" Type="http://schemas.openxmlformats.org/officeDocument/2006/relationships/image" Target="media/image37.wmf"/><Relationship Id="rId79" Type="http://schemas.openxmlformats.org/officeDocument/2006/relationships/image" Target="media/image39.wmf"/><Relationship Id="rId102" Type="http://schemas.openxmlformats.org/officeDocument/2006/relationships/image" Target="media/image52.wmf"/><Relationship Id="rId123" Type="http://schemas.openxmlformats.org/officeDocument/2006/relationships/image" Target="media/image63.wmf"/><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oleObject" Target="embeddings/oleObject37.bin"/><Relationship Id="rId95" Type="http://schemas.openxmlformats.org/officeDocument/2006/relationships/oleObject" Target="embeddings/oleObject39.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image" Target="media/image21.emf"/><Relationship Id="rId48" Type="http://schemas.openxmlformats.org/officeDocument/2006/relationships/image" Target="media/image24.wmf"/><Relationship Id="rId56" Type="http://schemas.openxmlformats.org/officeDocument/2006/relationships/oleObject" Target="embeddings/oleObject20.bin"/><Relationship Id="rId64" Type="http://schemas.openxmlformats.org/officeDocument/2006/relationships/image" Target="media/image34.wmf"/><Relationship Id="rId69" Type="http://schemas.openxmlformats.org/officeDocument/2006/relationships/oleObject" Target="embeddings/oleObject26.bin"/><Relationship Id="rId77" Type="http://schemas.openxmlformats.org/officeDocument/2006/relationships/oleObject" Target="embeddings/oleObject32.bin"/><Relationship Id="rId100" Type="http://schemas.openxmlformats.org/officeDocument/2006/relationships/image" Target="media/image51.wmf"/><Relationship Id="rId105" Type="http://schemas.openxmlformats.org/officeDocument/2006/relationships/oleObject" Target="embeddings/oleObject44.bin"/><Relationship Id="rId113" Type="http://schemas.openxmlformats.org/officeDocument/2006/relationships/oleObject" Target="embeddings/oleObject48.bin"/><Relationship Id="rId118" Type="http://schemas.openxmlformats.org/officeDocument/2006/relationships/image" Target="media/image60.wmf"/><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image" Target="media/image36.wmf"/><Relationship Id="rId80" Type="http://schemas.openxmlformats.org/officeDocument/2006/relationships/oleObject" Target="embeddings/oleObject33.bin"/><Relationship Id="rId85" Type="http://schemas.openxmlformats.org/officeDocument/2006/relationships/image" Target="media/image43.wmf"/><Relationship Id="rId93" Type="http://schemas.openxmlformats.org/officeDocument/2006/relationships/image" Target="media/image47.emf"/><Relationship Id="rId98" Type="http://schemas.openxmlformats.org/officeDocument/2006/relationships/image" Target="media/image50.wmf"/><Relationship Id="rId121" Type="http://schemas.openxmlformats.org/officeDocument/2006/relationships/image" Target="media/image62.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7.emf"/><Relationship Id="rId46" Type="http://schemas.openxmlformats.org/officeDocument/2006/relationships/image" Target="media/image23.wmf"/><Relationship Id="rId59" Type="http://schemas.openxmlformats.org/officeDocument/2006/relationships/image" Target="media/image31.emf"/><Relationship Id="rId67" Type="http://schemas.openxmlformats.org/officeDocument/2006/relationships/oleObject" Target="embeddings/oleObject25.bin"/><Relationship Id="rId103" Type="http://schemas.openxmlformats.org/officeDocument/2006/relationships/oleObject" Target="embeddings/oleObject43.bin"/><Relationship Id="rId108" Type="http://schemas.openxmlformats.org/officeDocument/2006/relationships/image" Target="media/image55.wmf"/><Relationship Id="rId116" Type="http://schemas.openxmlformats.org/officeDocument/2006/relationships/image" Target="media/image59.wmf"/><Relationship Id="rId124" Type="http://schemas.openxmlformats.org/officeDocument/2006/relationships/oleObject" Target="embeddings/oleObject53.bin"/><Relationship Id="rId20" Type="http://schemas.openxmlformats.org/officeDocument/2006/relationships/oleObject" Target="embeddings/oleObject6.bin"/><Relationship Id="rId41" Type="http://schemas.openxmlformats.org/officeDocument/2006/relationships/image" Target="media/image19.emf"/><Relationship Id="rId54" Type="http://schemas.openxmlformats.org/officeDocument/2006/relationships/oleObject" Target="embeddings/oleObject19.bin"/><Relationship Id="rId62" Type="http://schemas.openxmlformats.org/officeDocument/2006/relationships/image" Target="media/image33.wmf"/><Relationship Id="rId70" Type="http://schemas.openxmlformats.org/officeDocument/2006/relationships/oleObject" Target="embeddings/oleObject27.bin"/><Relationship Id="rId75" Type="http://schemas.openxmlformats.org/officeDocument/2006/relationships/oleObject" Target="embeddings/oleObject30.bin"/><Relationship Id="rId83" Type="http://schemas.openxmlformats.org/officeDocument/2006/relationships/image" Target="media/image41.emf"/><Relationship Id="rId88" Type="http://schemas.openxmlformats.org/officeDocument/2006/relationships/oleObject" Target="embeddings/oleObject36.bin"/><Relationship Id="rId91" Type="http://schemas.openxmlformats.org/officeDocument/2006/relationships/image" Target="media/image46.wmf"/><Relationship Id="rId96" Type="http://schemas.openxmlformats.org/officeDocument/2006/relationships/image" Target="media/image49.wmf"/><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emf"/><Relationship Id="rId49" Type="http://schemas.openxmlformats.org/officeDocument/2006/relationships/oleObject" Target="embeddings/oleObject17.bin"/><Relationship Id="rId57" Type="http://schemas.openxmlformats.org/officeDocument/2006/relationships/image" Target="media/image29.emf"/><Relationship Id="rId106" Type="http://schemas.openxmlformats.org/officeDocument/2006/relationships/image" Target="media/image54.emf"/><Relationship Id="rId114" Type="http://schemas.openxmlformats.org/officeDocument/2006/relationships/image" Target="media/image58.wmf"/><Relationship Id="rId119" Type="http://schemas.openxmlformats.org/officeDocument/2006/relationships/oleObject" Target="embeddings/oleObject51.bin"/><Relationship Id="rId12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22.wmf"/><Relationship Id="rId52" Type="http://schemas.openxmlformats.org/officeDocument/2006/relationships/image" Target="media/image26.emf"/><Relationship Id="rId60" Type="http://schemas.openxmlformats.org/officeDocument/2006/relationships/image" Target="media/image32.wmf"/><Relationship Id="rId65" Type="http://schemas.openxmlformats.org/officeDocument/2006/relationships/oleObject" Target="embeddings/oleObject23.bin"/><Relationship Id="rId73" Type="http://schemas.openxmlformats.org/officeDocument/2006/relationships/oleObject" Target="embeddings/oleObject29.bin"/><Relationship Id="rId78" Type="http://schemas.openxmlformats.org/officeDocument/2006/relationships/image" Target="media/image38.emf"/><Relationship Id="rId81" Type="http://schemas.openxmlformats.org/officeDocument/2006/relationships/image" Target="media/image40.wmf"/><Relationship Id="rId86" Type="http://schemas.openxmlformats.org/officeDocument/2006/relationships/oleObject" Target="embeddings/oleObject35.bin"/><Relationship Id="rId94" Type="http://schemas.openxmlformats.org/officeDocument/2006/relationships/image" Target="media/image48.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2.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8.emf"/><Relationship Id="rId109" Type="http://schemas.openxmlformats.org/officeDocument/2006/relationships/oleObject" Target="embeddings/oleObject46.bin"/><Relationship Id="rId34" Type="http://schemas.openxmlformats.org/officeDocument/2006/relationships/oleObject" Target="embeddings/oleObject13.bin"/><Relationship Id="rId50" Type="http://schemas.openxmlformats.org/officeDocument/2006/relationships/image" Target="media/image25.wmf"/><Relationship Id="rId55" Type="http://schemas.openxmlformats.org/officeDocument/2006/relationships/image" Target="media/image28.wmf"/><Relationship Id="rId76" Type="http://schemas.openxmlformats.org/officeDocument/2006/relationships/oleObject" Target="embeddings/oleObject31.bin"/><Relationship Id="rId97" Type="http://schemas.openxmlformats.org/officeDocument/2006/relationships/oleObject" Target="embeddings/oleObject40.bin"/><Relationship Id="rId104" Type="http://schemas.openxmlformats.org/officeDocument/2006/relationships/image" Target="media/image53.emf"/><Relationship Id="rId120" Type="http://schemas.openxmlformats.org/officeDocument/2006/relationships/image" Target="media/image61.emf"/><Relationship Id="rId125" Type="http://schemas.openxmlformats.org/officeDocument/2006/relationships/oleObject" Target="embeddings/oleObject54.bin"/><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4.bin"/><Relationship Id="rId45" Type="http://schemas.openxmlformats.org/officeDocument/2006/relationships/oleObject" Target="embeddings/oleObject15.bin"/><Relationship Id="rId66" Type="http://schemas.openxmlformats.org/officeDocument/2006/relationships/oleObject" Target="embeddings/oleObject24.bin"/><Relationship Id="rId87" Type="http://schemas.openxmlformats.org/officeDocument/2006/relationships/image" Target="media/image44.wmf"/><Relationship Id="rId110" Type="http://schemas.openxmlformats.org/officeDocument/2006/relationships/image" Target="media/image56.wmf"/><Relationship Id="rId115" Type="http://schemas.openxmlformats.org/officeDocument/2006/relationships/oleObject" Target="embeddings/oleObject49.bin"/><Relationship Id="rId61" Type="http://schemas.openxmlformats.org/officeDocument/2006/relationships/oleObject" Target="embeddings/oleObject21.bin"/><Relationship Id="rId82" Type="http://schemas.openxmlformats.org/officeDocument/2006/relationships/oleObject" Target="embeddings/oleObject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428F4-2B61-4229-AE92-723F25B2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6019</Words>
  <Characters>34314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WICC Installation</Company>
  <LinksUpToDate>false</LinksUpToDate>
  <CharactersWithSpaces>40253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fetamar</dc:creator>
  <cp:lastModifiedBy>Tamar FRIEDLANDER</cp:lastModifiedBy>
  <cp:revision>28</cp:revision>
  <cp:lastPrinted>2014-11-05T21:02:00Z</cp:lastPrinted>
  <dcterms:created xsi:type="dcterms:W3CDTF">2014-11-05T08:24:00Z</dcterms:created>
  <dcterms:modified xsi:type="dcterms:W3CDTF">2014-11-06T22:09:00Z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ZOTERO_PREF_1">
    <vt:lpwstr>&lt;data data-version="3" zotero-version="4.0.21.2"&gt;&lt;session id="6nIAV10W"/&gt;&lt;style id="http://www.zotero.org/styles/pnas" hasBibliography="1" bibliographyStyleHasBeenSet="1"/&gt;&lt;prefs&gt;&lt;pref name="fieldType" value="Field"/&gt;&lt;pref name="storeReferences" value="tr</vt:lpwstr>
  </property>
  <property fmtid="{D5CDD505-2E9C-101B-9397-08002B2CF9AE}" pid="4" name="ZOTERO_PREF_2">
    <vt:lpwstr>ue"/&gt;&lt;pref name="automaticJournalAbbreviations" value="false"/&gt;&lt;pref name="noteType" value="0"/&gt;&lt;/prefs&gt;&lt;/data&gt;</vt:lpwstr>
  </property>
</Properties>
</file>