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0" w:rsidRPr="00202825" w:rsidRDefault="002C51EB" w:rsidP="0020282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034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2825" w:rsidRP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Search strategy and keyword</w:t>
      </w:r>
      <w:r w:rsidR="00B5267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for: </w:t>
      </w:r>
      <w:r w:rsidRPr="00202825">
        <w:rPr>
          <w:rFonts w:ascii="Times New Roman" w:hAnsi="Times New Roman" w:cs="Times New Roman"/>
          <w:b/>
          <w:i/>
          <w:sz w:val="24"/>
          <w:szCs w:val="24"/>
          <w:lang w:val="en-US"/>
        </w:rPr>
        <w:t>Medline/ Ovid/ Cochrane Library Central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Medicinal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A6F">
        <w:rPr>
          <w:rFonts w:ascii="Times New Roman" w:hAnsi="Times New Roman" w:cs="Times New Roman"/>
          <w:sz w:val="24"/>
          <w:szCs w:val="24"/>
          <w:lang w:val="en-US"/>
        </w:rPr>
        <w:t>Therapeutic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Benefit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Properties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Bioactive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#7: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#1 OR #2 OR #3 OR #4 OR #5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#8: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Hemp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#9: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Hemps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#10: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Cannabidiol</w:t>
      </w:r>
      <w:proofErr w:type="spellEnd"/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#11: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#8 OR #9 OR #10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#12: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#7 AND #11</w:t>
      </w:r>
    </w:p>
    <w:p w:rsidR="00202825" w:rsidRDefault="00D47B4F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47B4F">
        <w:rPr>
          <w:rFonts w:ascii="Times New Roman" w:hAnsi="Times New Roman" w:cs="Times New Roman"/>
          <w:b/>
          <w:sz w:val="24"/>
          <w:szCs w:val="24"/>
          <w:lang w:val="en-US"/>
        </w:rPr>
        <w:t>#13: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 limit 2009-2019</w:t>
      </w: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2825" w:rsidRP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Search strategy and keyword for: </w:t>
      </w:r>
      <w:r w:rsidRPr="00202825">
        <w:rPr>
          <w:rFonts w:ascii="Times New Roman" w:hAnsi="Times New Roman" w:cs="Times New Roman"/>
          <w:b/>
          <w:i/>
          <w:sz w:val="24"/>
          <w:szCs w:val="24"/>
          <w:lang w:val="en-US"/>
        </w:rPr>
        <w:t>Cochrane Library Central (Clinical Trials/ Clinicaltrials.gov</w:t>
      </w:r>
      <w:r w:rsidR="00A259FE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bookmarkStart w:id="0" w:name="_GoBack"/>
      <w:bookmarkEnd w:id="0"/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2825" w:rsidRDefault="00202825" w:rsidP="00202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2825">
        <w:rPr>
          <w:rFonts w:ascii="Times New Roman" w:hAnsi="Times New Roman" w:cs="Times New Roman"/>
          <w:b/>
          <w:sz w:val="24"/>
          <w:szCs w:val="24"/>
          <w:lang w:val="en-US"/>
        </w:rPr>
        <w:t>#1: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Hemp</w:t>
      </w:r>
    </w:p>
    <w:p w:rsidR="00D47B4F" w:rsidRDefault="00D47B4F" w:rsidP="00D47B4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#2</w:t>
      </w:r>
      <w:r w:rsidRPr="00D47B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 limit 2009-2019</w:t>
      </w:r>
    </w:p>
    <w:p w:rsidR="00D47B4F" w:rsidRPr="00D47B4F" w:rsidRDefault="00D47B4F" w:rsidP="0020282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47B4F" w:rsidRPr="00D47B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5"/>
    <w:rsid w:val="00034ED5"/>
    <w:rsid w:val="00202825"/>
    <w:rsid w:val="002C51EB"/>
    <w:rsid w:val="006070D9"/>
    <w:rsid w:val="00A23FB4"/>
    <w:rsid w:val="00A259FE"/>
    <w:rsid w:val="00B52676"/>
    <w:rsid w:val="00C25A6F"/>
    <w:rsid w:val="00D47B4F"/>
    <w:rsid w:val="00F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Xin Yi</dc:creator>
  <cp:lastModifiedBy>Lim Xin Yi</cp:lastModifiedBy>
  <cp:revision>10</cp:revision>
  <dcterms:created xsi:type="dcterms:W3CDTF">2019-10-03T03:38:00Z</dcterms:created>
  <dcterms:modified xsi:type="dcterms:W3CDTF">2020-03-02T07:05:00Z</dcterms:modified>
</cp:coreProperties>
</file>