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A" w:rsidRDefault="00374114" w:rsidP="0015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641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4723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3F6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46D3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275256" w:rsidRPr="003F6413">
        <w:rPr>
          <w:rFonts w:ascii="Times New Roman" w:hAnsi="Times New Roman" w:cs="Times New Roman"/>
          <w:b/>
          <w:sz w:val="24"/>
          <w:szCs w:val="24"/>
          <w:lang w:val="en-US"/>
        </w:rPr>
        <w:t>. Main details of 3</w:t>
      </w:r>
      <w:r w:rsidR="003A000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75256" w:rsidRPr="003F6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studies included</w:t>
      </w:r>
      <w:r w:rsidR="00D30330" w:rsidRPr="003F6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systematic review</w:t>
      </w:r>
    </w:p>
    <w:p w:rsidR="003A000A" w:rsidRDefault="003A000A" w:rsidP="0015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1"/>
        <w:gridCol w:w="1150"/>
        <w:gridCol w:w="938"/>
        <w:gridCol w:w="1078"/>
        <w:gridCol w:w="997"/>
        <w:gridCol w:w="1449"/>
        <w:gridCol w:w="1436"/>
        <w:gridCol w:w="1296"/>
        <w:gridCol w:w="1149"/>
        <w:gridCol w:w="1155"/>
        <w:gridCol w:w="1149"/>
        <w:gridCol w:w="1149"/>
        <w:gridCol w:w="1377"/>
      </w:tblGrid>
      <w:tr w:rsidR="003A000A" w:rsidRPr="003A000A" w:rsidTr="003A000A">
        <w:trPr>
          <w:trHeight w:val="115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Study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Country income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Year</w:t>
            </w: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of sample collection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Total number of samples collected and tested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Number and type of samples per medicine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Tests Performed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Problem detected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Number of samples</w:t>
            </w:r>
            <w:r w:rsidRPr="003A00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  <w:t xml:space="preserve"> with  0% API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Expiration date of product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Type of sector of sample collection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Type of outlet of sample collection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Place of manufacture</w:t>
            </w:r>
          </w:p>
        </w:tc>
      </w:tr>
      <w:tr w:rsidR="003A000A" w:rsidRPr="003A000A" w:rsidTr="003A000A">
        <w:trPr>
          <w:trHeight w:val="972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Abuga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2013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Kenya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2006-2010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Penicillin injection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N=1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  <w:t>Gentamycin injection N=8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  <w:t>Ergometrine N=1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Sterility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  <w:tr w:rsidR="003A000A" w:rsidRPr="003A000A" w:rsidTr="003A000A">
        <w:trPr>
          <w:trHeight w:val="144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Anyakora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Nigeria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MgSO4 N=160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Misoprostol N=166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Oxytocin N=159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Sterility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4. 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pH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5. Fill volume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API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Misoprostol N=1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2304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Dan-ling 2013 (2 phases)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2009 &amp; 2011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Cefazolin injection N=447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Visible foreign matter and insoluble particles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3.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Moisture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  <w:t>4. Impurities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  <w:t>5. Cefazolin sodium polymer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  <w:t xml:space="preserve">6.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7. Clarity of solution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API 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Clarity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National</w:t>
            </w:r>
          </w:p>
        </w:tc>
      </w:tr>
      <w:tr w:rsidR="003A000A" w:rsidRPr="003A000A" w:rsidTr="003A000A">
        <w:trPr>
          <w:trHeight w:val="1536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Guatemala 2015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Guatemala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Oxtytocin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N=6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2. Sterility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3. Endotoxin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4. 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pH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5. Volume in ampoule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153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Hagen 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Malawi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2017-2018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Oxytocin N=65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Misoprostol N=30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 xml:space="preserve">2. 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pH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(oxytocin)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3. Dissolution (misoprostol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4. Identification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Inadequate dissolution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 oxytocin, 2 misoprostol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144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Hall 2016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 countries</w:t>
            </w:r>
            <w:r w:rsidR="007B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LIC, LMIC, UMIC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2011 &amp; 2015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Misoprostol N=215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Appearance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Packaging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4. Manufacture date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5. Identification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Inadequate packaging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Misoprostol N=14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864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Hozergeil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1993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Gambia, Malawi, Sudan, Zimbabwe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, 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Ergometrine N=25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Oxytocin N=5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 Ergometrine and 2 oxytocin samples were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144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Islam 2018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Myanmar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Gentamycin injection N=58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Sterility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Endotoxins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4. 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5. Microbial assay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API  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Microbial contamination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Fake packaging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Gentamycin N=3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  <w:tr w:rsidR="003A000A" w:rsidRPr="003A000A" w:rsidTr="003A000A">
        <w:trPr>
          <w:trHeight w:val="1152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Kaale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Tanzania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  <w:r w:rsidR="004F7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(2012 or later)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Ergometrine N=15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2. Labelling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Visual inspection of ampoules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API 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 xml:space="preserve">Visual inspection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864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Karikari-Boateng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Ghana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Ergometrine N=99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Oxytocin N=169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Sterility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Sterility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Oxytocin  N=2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 Ergometrine and 14 oxytocin  samples without expiration dates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115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Karwar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Afghanistan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Gentamycin injection N=35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 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API  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3. 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pH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4. Bacterial endotoxins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 (this was an inclusion criterion)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17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Lambert 2018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DR Congo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Oxtytocin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N=15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Labelling and packaging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3. Sterility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4. Degradation products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Packaging (lack of info on storage temperature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Unknown compound (contaminant?)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17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Lambert 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Ethiopia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Oxytocin N=45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Sterility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3. Endotoxins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Liu 2016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Nepal, Vietnam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LIC, LMIC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  <w:r w:rsidR="004F7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(2012 or later)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Oxytocin N=42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1152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MoPH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Afghanistan 2015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Afghanistan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Ampicillin powder N=57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Packaging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828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Nazerali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1996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Zimbabwe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Ampicillin injectionN=34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  <w:t xml:space="preserve">Ergometrine N=93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br/>
              <w:t>Penicillin injection N=41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expired samples were not assessed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National</w:t>
            </w:r>
          </w:p>
        </w:tc>
      </w:tr>
      <w:tr w:rsidR="003A000A" w:rsidRPr="003A000A" w:rsidTr="003A000A">
        <w:trPr>
          <w:trHeight w:val="8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PATH 2015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Oxytocin N=94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1. API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Visual inspection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Peru 2010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UMIC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Oxytocin N=8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  <w:tr w:rsidR="003A000A" w:rsidRPr="003A000A" w:rsidTr="003A000A">
        <w:trPr>
          <w:trHeight w:val="576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Prazuck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Myanmar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Penicillin injection N=2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Identification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1152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Pribluda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Indonesia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Oxytocin N=110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 API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Labeling and packaging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Contaminant or strange particle matters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Oxytocin N=2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National</w:t>
            </w:r>
          </w:p>
        </w:tc>
      </w:tr>
      <w:tr w:rsidR="003A000A" w:rsidRPr="003A000A" w:rsidTr="003A000A">
        <w:trPr>
          <w:trHeight w:val="144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Rafiki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Islam 2017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Cambodja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Gentamycin injection N=59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Sterility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4. Endotoxins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5. Microbial assay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564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SAIDI-Peru 2009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Peru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Gentamycin injection N=8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"All tests in USP Pharmacopeia"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Presence of impurity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Wrong insert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  <w:tr w:rsidR="003A000A" w:rsidRPr="003A000A" w:rsidTr="003A000A">
        <w:trPr>
          <w:trHeight w:val="8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Scrimgeour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Papua New Guinea, </w:t>
            </w:r>
            <w:proofErr w:type="spellStart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Vanatu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Solomon Islands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2017-2018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Ampicillin injection N=30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br/>
              <w:t>Penicillin injection N=30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br/>
              <w:t>Metronidazole injection N=30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Central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115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Sheth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(2001-2011)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Gentamycin injection N=20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2. Packaging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Physical inspection of formulations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Fake packaging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28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Silva 2010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UMIC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(2001-2011)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Ampicillin injection N=13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Public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57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Stanton 2012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Ghana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Ergometrine N=55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Oxytocin n=46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Ergometrine N=1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oxytocin samples expired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576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Stanton 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Ergometrine N=188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Oxytocin n=193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National</w:t>
            </w:r>
          </w:p>
        </w:tc>
      </w:tr>
      <w:tr w:rsidR="003A000A" w:rsidRPr="003A000A" w:rsidTr="003A000A">
        <w:trPr>
          <w:trHeight w:val="864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Tabernero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Laos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Ampicillin injection N=104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Identification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3. Packaging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  <w:tr w:rsidR="003A000A" w:rsidRPr="003A000A" w:rsidTr="003A000A">
        <w:trPr>
          <w:trHeight w:val="288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Taylor 2001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Nigeria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4F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4F7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up 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  <w:r w:rsidR="004F74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Penicillin injection N=20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</w:t>
            </w:r>
          </w:p>
        </w:tc>
      </w:tr>
      <w:tr w:rsidR="003A000A" w:rsidRPr="003A000A" w:rsidTr="003A000A">
        <w:trPr>
          <w:trHeight w:val="864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Thoithi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Kenya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Gentamycin powder N=3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Metronidazole injection N=2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Penicillin powder N=2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1.API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Sterility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  <w:tr w:rsidR="003A000A" w:rsidRPr="003A000A" w:rsidTr="003A000A">
        <w:trPr>
          <w:trHeight w:val="1956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Thoithi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Kenya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LMIC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Ampicillin injection N=2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Cefazolin injection N=2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Gentamycin powder N=3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Metronidazole injection N=2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Penicillin powder N=2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  <w:r w:rsidR="00E81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Sterility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 problem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</w:tbl>
    <w:p w:rsidR="003A000A" w:rsidRDefault="003A000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15"/>
        <w:gridCol w:w="949"/>
        <w:gridCol w:w="1105"/>
        <w:gridCol w:w="971"/>
        <w:gridCol w:w="1399"/>
        <w:gridCol w:w="1446"/>
        <w:gridCol w:w="1052"/>
        <w:gridCol w:w="1296"/>
        <w:gridCol w:w="1296"/>
        <w:gridCol w:w="1149"/>
        <w:gridCol w:w="1149"/>
        <w:gridCol w:w="1377"/>
      </w:tblGrid>
      <w:tr w:rsidR="003A000A" w:rsidRPr="003A000A" w:rsidTr="003A000A">
        <w:trPr>
          <w:trHeight w:val="1440"/>
        </w:trPr>
        <w:tc>
          <w:tcPr>
            <w:tcW w:w="387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UN Com LSC 2015</w:t>
            </w:r>
          </w:p>
        </w:tc>
        <w:tc>
          <w:tcPr>
            <w:tcW w:w="389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 countries</w:t>
            </w:r>
            <w:r w:rsidR="007B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304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LIC, LMIC</w:t>
            </w:r>
          </w:p>
        </w:tc>
        <w:tc>
          <w:tcPr>
            <w:tcW w:w="354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311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44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Ampicillin powder N=26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Gentamycin injection N=29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MgSO4 N=19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Oxytocin N=22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Penicillin powder N=6</w:t>
            </w:r>
          </w:p>
        </w:tc>
        <w:tc>
          <w:tcPr>
            <w:tcW w:w="463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Related substances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3. </w:t>
            </w:r>
            <w:proofErr w:type="gram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pH</w:t>
            </w:r>
            <w:proofErr w:type="gram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4. Extractable volume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5. Appearance</w:t>
            </w:r>
          </w:p>
        </w:tc>
        <w:tc>
          <w:tcPr>
            <w:tcW w:w="337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Related substances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Visible particles</w:t>
            </w: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br/>
              <w:t>pH (gentamycin &amp; MgSO4)</w:t>
            </w:r>
          </w:p>
        </w:tc>
        <w:tc>
          <w:tcPr>
            <w:tcW w:w="415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none expired</w:t>
            </w:r>
          </w:p>
        </w:tc>
        <w:tc>
          <w:tcPr>
            <w:tcW w:w="36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</w:t>
            </w:r>
          </w:p>
        </w:tc>
        <w:tc>
          <w:tcPr>
            <w:tcW w:w="441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Imported &amp; National</w:t>
            </w:r>
          </w:p>
        </w:tc>
      </w:tr>
      <w:tr w:rsidR="003A000A" w:rsidRPr="003A000A" w:rsidTr="003A000A">
        <w:trPr>
          <w:trHeight w:val="864"/>
        </w:trPr>
        <w:tc>
          <w:tcPr>
            <w:tcW w:w="387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Walker 1988</w:t>
            </w:r>
          </w:p>
        </w:tc>
        <w:tc>
          <w:tcPr>
            <w:tcW w:w="389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BangladeshDR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Yemen, Zimbabwe</w:t>
            </w:r>
          </w:p>
        </w:tc>
        <w:tc>
          <w:tcPr>
            <w:tcW w:w="304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LIC, LMIC</w:t>
            </w:r>
          </w:p>
        </w:tc>
        <w:tc>
          <w:tcPr>
            <w:tcW w:w="354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 (Before 2001)</w:t>
            </w:r>
          </w:p>
        </w:tc>
        <w:tc>
          <w:tcPr>
            <w:tcW w:w="311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4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Ergometrine N=24</w:t>
            </w:r>
          </w:p>
        </w:tc>
        <w:tc>
          <w:tcPr>
            <w:tcW w:w="463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API</w:t>
            </w:r>
          </w:p>
        </w:tc>
        <w:tc>
          <w:tcPr>
            <w:tcW w:w="337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 samples expired</w:t>
            </w:r>
          </w:p>
        </w:tc>
        <w:tc>
          <w:tcPr>
            <w:tcW w:w="36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Peripheral</w:t>
            </w:r>
          </w:p>
        </w:tc>
        <w:tc>
          <w:tcPr>
            <w:tcW w:w="441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  <w:tr w:rsidR="003A000A" w:rsidRPr="003A000A" w:rsidTr="003A000A">
        <w:trPr>
          <w:trHeight w:val="864"/>
        </w:trPr>
        <w:tc>
          <w:tcPr>
            <w:tcW w:w="387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WHO 1995 DAP95.3</w:t>
            </w:r>
          </w:p>
        </w:tc>
        <w:tc>
          <w:tcPr>
            <w:tcW w:w="389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Cameroon, </w:t>
            </w:r>
            <w:proofErr w:type="spellStart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Madgascar</w:t>
            </w:r>
            <w:proofErr w:type="spellEnd"/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, Chad</w:t>
            </w:r>
          </w:p>
        </w:tc>
        <w:tc>
          <w:tcPr>
            <w:tcW w:w="304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LIC, LMIC</w:t>
            </w:r>
          </w:p>
        </w:tc>
        <w:tc>
          <w:tcPr>
            <w:tcW w:w="354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311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4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Penicillin injection N=14</w:t>
            </w:r>
          </w:p>
        </w:tc>
        <w:tc>
          <w:tcPr>
            <w:tcW w:w="463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 API</w:t>
            </w: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2. Identification</w:t>
            </w:r>
          </w:p>
        </w:tc>
        <w:tc>
          <w:tcPr>
            <w:tcW w:w="337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API</w:t>
            </w:r>
          </w:p>
        </w:tc>
        <w:tc>
          <w:tcPr>
            <w:tcW w:w="415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Penicillin N=1</w:t>
            </w:r>
          </w:p>
        </w:tc>
        <w:tc>
          <w:tcPr>
            <w:tcW w:w="415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  <w:tc>
          <w:tcPr>
            <w:tcW w:w="36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Private &amp; Public</w:t>
            </w:r>
          </w:p>
        </w:tc>
        <w:tc>
          <w:tcPr>
            <w:tcW w:w="368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Central &amp; Peripheral</w:t>
            </w:r>
          </w:p>
        </w:tc>
        <w:tc>
          <w:tcPr>
            <w:tcW w:w="441" w:type="pct"/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0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</w:t>
            </w:r>
          </w:p>
        </w:tc>
      </w:tr>
    </w:tbl>
    <w:p w:rsidR="003A000A" w:rsidRPr="003F6413" w:rsidRDefault="003A000A" w:rsidP="00151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26680" w:type="dxa"/>
        <w:tblLook w:val="04A0" w:firstRow="1" w:lastRow="0" w:firstColumn="1" w:lastColumn="0" w:noHBand="0" w:noVBand="1"/>
      </w:tblPr>
      <w:tblGrid>
        <w:gridCol w:w="15240"/>
        <w:gridCol w:w="2860"/>
        <w:gridCol w:w="2860"/>
        <w:gridCol w:w="2860"/>
        <w:gridCol w:w="2860"/>
      </w:tblGrid>
      <w:tr w:rsidR="003A000A" w:rsidRPr="005646D3" w:rsidTr="003A000A">
        <w:trPr>
          <w:trHeight w:val="276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A00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 When period spanned &gt; 1 year, we considered the last year when samples were collected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00A" w:rsidRPr="005646D3" w:rsidTr="003A000A">
        <w:trPr>
          <w:trHeight w:val="276"/>
        </w:trPr>
        <w:tc>
          <w:tcPr>
            <w:tcW w:w="2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0A" w:rsidRPr="003A000A" w:rsidRDefault="007B1ACC" w:rsidP="003A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 w:rsidR="003A000A" w:rsidRPr="003A00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. Hall 2016, 15 countries: Bangladesh, Egypt, Cambodia, Kenya, India, Mexico, Nigeria, Pakistan, Peru, Vietnam (74 samples). Nigeria, Nepal, Pakistan, Bangladesh, Argentina, Indonesia, Peru, the Philippines, </w:t>
            </w:r>
            <w:proofErr w:type="spellStart"/>
            <w:r w:rsidR="003A000A" w:rsidRPr="003A00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Kasakhstan</w:t>
            </w:r>
            <w:proofErr w:type="spellEnd"/>
            <w:r w:rsidR="003A000A" w:rsidRPr="003A00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(141 samples), </w:t>
            </w:r>
          </w:p>
        </w:tc>
      </w:tr>
      <w:tr w:rsidR="003A000A" w:rsidRPr="003A000A" w:rsidTr="003A000A">
        <w:trPr>
          <w:trHeight w:val="276"/>
        </w:trPr>
        <w:tc>
          <w:tcPr>
            <w:tcW w:w="1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00A" w:rsidRPr="003A000A" w:rsidRDefault="007B1ACC" w:rsidP="003A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="003A000A" w:rsidRPr="003A00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 UN Com LSC 2015, 10 countries: Burkina Faso, Kenya, Madagascar, Nepal, Nigeria, Tajikistan, Tanzania, Uganda, Vietnam, Zimbabwe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00A" w:rsidRPr="003A000A" w:rsidRDefault="003A000A" w:rsidP="003A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54C70" w:rsidRPr="003F6413" w:rsidRDefault="00754C70" w:rsidP="001516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75256" w:rsidRPr="003F6413" w:rsidRDefault="00275256" w:rsidP="001516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75256" w:rsidRPr="003F6413" w:rsidSect="00275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56"/>
    <w:rsid w:val="000E45AE"/>
    <w:rsid w:val="00151693"/>
    <w:rsid w:val="0016068F"/>
    <w:rsid w:val="001E0EC9"/>
    <w:rsid w:val="00247FE0"/>
    <w:rsid w:val="00260D58"/>
    <w:rsid w:val="00275256"/>
    <w:rsid w:val="002F44A6"/>
    <w:rsid w:val="00312791"/>
    <w:rsid w:val="00374114"/>
    <w:rsid w:val="00377A85"/>
    <w:rsid w:val="00390226"/>
    <w:rsid w:val="003A000A"/>
    <w:rsid w:val="003A3032"/>
    <w:rsid w:val="003F6413"/>
    <w:rsid w:val="004F74A5"/>
    <w:rsid w:val="005646D3"/>
    <w:rsid w:val="0059283E"/>
    <w:rsid w:val="00613A1E"/>
    <w:rsid w:val="006B0000"/>
    <w:rsid w:val="00754C70"/>
    <w:rsid w:val="007B1ACC"/>
    <w:rsid w:val="007F1018"/>
    <w:rsid w:val="00800C09"/>
    <w:rsid w:val="00847235"/>
    <w:rsid w:val="008A06B9"/>
    <w:rsid w:val="009A4D93"/>
    <w:rsid w:val="00A62BB3"/>
    <w:rsid w:val="00A640BB"/>
    <w:rsid w:val="00B252F4"/>
    <w:rsid w:val="00B447F1"/>
    <w:rsid w:val="00BF29E6"/>
    <w:rsid w:val="00C57197"/>
    <w:rsid w:val="00C62D0E"/>
    <w:rsid w:val="00C814E0"/>
    <w:rsid w:val="00CB5E77"/>
    <w:rsid w:val="00CE0650"/>
    <w:rsid w:val="00D30330"/>
    <w:rsid w:val="00DB6AAB"/>
    <w:rsid w:val="00DE229A"/>
    <w:rsid w:val="00E8168A"/>
    <w:rsid w:val="00E97226"/>
    <w:rsid w:val="00E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Regina-02</dc:creator>
  <cp:keywords/>
  <dc:description/>
  <cp:lastModifiedBy>Shankar Kanthan</cp:lastModifiedBy>
  <cp:revision>13</cp:revision>
  <dcterms:created xsi:type="dcterms:W3CDTF">2020-05-20T19:30:00Z</dcterms:created>
  <dcterms:modified xsi:type="dcterms:W3CDTF">2020-07-02T05:07:00Z</dcterms:modified>
</cp:coreProperties>
</file>