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DC" w:rsidRDefault="00086DDC" w:rsidP="00086DDC">
      <w:pPr>
        <w:pageBreakBefore/>
        <w:spacing w:line="360" w:lineRule="auto"/>
        <w:jc w:val="both"/>
      </w:pPr>
      <w:r>
        <w:rPr>
          <w:rFonts w:ascii="Arial" w:hAnsi="Arial" w:cs="Arial"/>
          <w:b/>
          <w:iCs/>
          <w:sz w:val="20"/>
        </w:rPr>
        <w:t>S4 Table. Percentage of reads aligned to the three reference sequences by Bowtie2.</w:t>
      </w:r>
    </w:p>
    <w:p w:rsidR="00086DDC" w:rsidRDefault="00086DDC" w:rsidP="00086DDC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-5" w:type="dxa"/>
        <w:tblLayout w:type="fixed"/>
        <w:tblCellMar>
          <w:top w:w="15" w:type="dxa"/>
          <w:left w:w="5" w:type="dxa"/>
          <w:right w:w="15" w:type="dxa"/>
        </w:tblCellMar>
        <w:tblLook w:val="0000" w:firstRow="0" w:lastRow="0" w:firstColumn="0" w:lastColumn="0" w:noHBand="0" w:noVBand="0"/>
      </w:tblPr>
      <w:tblGrid>
        <w:gridCol w:w="1973"/>
        <w:gridCol w:w="1984"/>
        <w:gridCol w:w="1417"/>
        <w:gridCol w:w="1387"/>
        <w:gridCol w:w="1593"/>
      </w:tblGrid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Sequenced sample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total reads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% mapped 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E. coli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 xml:space="preserve">% mapped to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P. putida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% mapped to R388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NP_1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111,226,753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52.81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46.70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0.00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NP_2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111,226,753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52.74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45.92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0.00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_1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94,606,221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51.84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43.72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1.73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_2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94,606,221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51.43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43.18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1.84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_1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115,128,076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35.35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62.63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1.03</w:t>
            </w:r>
          </w:p>
        </w:tc>
      </w:tr>
      <w:tr w:rsidR="00086DDC" w:rsidTr="00073B05">
        <w:trPr>
          <w:trHeight w:val="340"/>
        </w:trPr>
        <w:tc>
          <w:tcPr>
            <w:tcW w:w="19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>ardC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position w:val="6"/>
                <w:sz w:val="20"/>
                <w:lang w:eastAsia="en-AU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en-AU"/>
              </w:rPr>
              <w:t>_2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115,128,076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35.40</w:t>
            </w:r>
          </w:p>
        </w:tc>
        <w:tc>
          <w:tcPr>
            <w:tcW w:w="13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61.76</w:t>
            </w:r>
          </w:p>
        </w:tc>
        <w:tc>
          <w:tcPr>
            <w:tcW w:w="15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086DDC" w:rsidRDefault="00086DDC" w:rsidP="00073B05">
            <w:pPr>
              <w:spacing w:line="360" w:lineRule="auto"/>
              <w:jc w:val="both"/>
              <w:textAlignment w:val="bottom"/>
            </w:pPr>
            <w:r>
              <w:rPr>
                <w:rFonts w:ascii="Arial" w:hAnsi="Arial" w:cs="Arial"/>
                <w:color w:val="000000"/>
                <w:sz w:val="20"/>
                <w:lang w:eastAsia="en-AU"/>
              </w:rPr>
              <w:t>1.03</w:t>
            </w:r>
          </w:p>
        </w:tc>
      </w:tr>
    </w:tbl>
    <w:p w:rsidR="00086DDC" w:rsidRDefault="00086DDC" w:rsidP="00086DDC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A280E" w:rsidRDefault="001A280E">
      <w:bookmarkStart w:id="0" w:name="_GoBack"/>
      <w:bookmarkEnd w:id="0"/>
    </w:p>
    <w:sectPr w:rsidR="001A28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DC"/>
    <w:rsid w:val="00086DDC"/>
    <w:rsid w:val="001A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EFB4-0EFB-47A6-990E-D1E5ECF8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D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Moncalian</dc:creator>
  <cp:keywords/>
  <dc:description/>
  <cp:lastModifiedBy>Gabriel Moncalian</cp:lastModifiedBy>
  <cp:revision>1</cp:revision>
  <dcterms:created xsi:type="dcterms:W3CDTF">2020-04-03T23:50:00Z</dcterms:created>
  <dcterms:modified xsi:type="dcterms:W3CDTF">2020-04-03T23:50:00Z</dcterms:modified>
</cp:coreProperties>
</file>