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8" w:rsidRPr="000814F3" w:rsidRDefault="000814F3" w:rsidP="000814F3">
      <w:pPr>
        <w:widowControl/>
        <w:ind w:rightChars="37" w:right="89"/>
        <w:jc w:val="left"/>
        <w:rPr>
          <w:rFonts w:ascii="Calibri" w:hAnsi="Calibri"/>
        </w:rPr>
      </w:pPr>
      <w:r>
        <w:rPr>
          <w:rFonts w:ascii="Calibri" w:hAnsi="Calibri"/>
        </w:rPr>
        <w:t>Supplementary t</w:t>
      </w:r>
      <w:r w:rsidRPr="007942C3">
        <w:rPr>
          <w:rFonts w:ascii="Calibri" w:hAnsi="Calibri"/>
        </w:rPr>
        <w:t xml:space="preserve">able 1. </w:t>
      </w:r>
      <w:r>
        <w:rPr>
          <w:rFonts w:ascii="Calibri" w:hAnsi="Calibri"/>
        </w:rPr>
        <w:t>Details</w:t>
      </w:r>
      <w:r w:rsidRPr="007942C3">
        <w:rPr>
          <w:rFonts w:ascii="Calibri" w:hAnsi="Calibri"/>
        </w:rPr>
        <w:t xml:space="preserve"> of each included study</w:t>
      </w:r>
    </w:p>
    <w:tbl>
      <w:tblPr>
        <w:tblpPr w:leftFromText="180" w:rightFromText="180" w:vertAnchor="page" w:horzAnchor="page" w:tblpXSpec="center" w:tblpY="197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324"/>
        <w:gridCol w:w="851"/>
        <w:gridCol w:w="992"/>
        <w:gridCol w:w="1134"/>
        <w:gridCol w:w="1134"/>
        <w:gridCol w:w="992"/>
        <w:gridCol w:w="992"/>
        <w:gridCol w:w="993"/>
        <w:gridCol w:w="1085"/>
      </w:tblGrid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lastRenderedPageBreak/>
              <w:t>S</w:t>
            </w:r>
            <w:r w:rsidRPr="00EC36C0">
              <w:rPr>
                <w:rFonts w:ascii="Calibri" w:hAnsi="Calibri"/>
                <w:sz w:val="18"/>
                <w:szCs w:val="18"/>
              </w:rPr>
              <w:t>tudy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BP scale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BP score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, mean (SD)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Purgative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Administration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method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Diet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Insertion time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, mean (SD)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Withdrawal time, mean (SD)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ADR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PDR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＞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80% of purgative ingested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Diet compliance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81724F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Back, 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7.53(1.38) vs. 6.29(1.83)</w:t>
            </w:r>
          </w:p>
        </w:tc>
        <w:tc>
          <w:tcPr>
            <w:tcW w:w="1324" w:type="dxa"/>
            <w:vAlign w:val="center"/>
          </w:tcPr>
          <w:p w:rsidR="00C2041F" w:rsidRPr="00297D22" w:rsidRDefault="00C2041F" w:rsidP="00B36E1E">
            <w:pPr>
              <w:ind w:rightChars="37" w:right="89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>4L</w:t>
            </w:r>
          </w:p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 xml:space="preserve"> PEG or 2L PEG</w:t>
            </w:r>
            <w:r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>+</w:t>
            </w:r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A</w:t>
            </w: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 xml:space="preserve"> or SPMC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OLE_LINK120"/>
            <w:bookmarkStart w:id="1" w:name="OLE_LINK121"/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LFD </w:t>
            </w:r>
            <w:bookmarkEnd w:id="0"/>
            <w:bookmarkEnd w:id="1"/>
            <w:r w:rsidRPr="00EC36C0">
              <w:rPr>
                <w:rFonts w:ascii="Calibri" w:hAnsi="Calibri" w:hint="eastAsia"/>
                <w:sz w:val="18"/>
                <w:szCs w:val="18"/>
              </w:rPr>
              <w:t>3 days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126/139 vs. 131/144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Calderwood, 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6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.0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0.7</w:t>
            </w:r>
            <w:r w:rsidRPr="00EC36C0">
              <w:rPr>
                <w:rFonts w:ascii="Calibri" w:hAnsi="Calibri"/>
                <w:sz w:val="18"/>
                <w:szCs w:val="18"/>
              </w:rPr>
              <w:t>) vs. 6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.0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0.7</w:t>
            </w:r>
            <w:r w:rsidRPr="00EC36C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4L PEG or 4L PEG +</w:t>
            </w:r>
            <w:r w:rsidR="00351F1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bisacodyl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7.0(3.7) vs. 7.0(3.7)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7.0(3.0) vs. 8.0(3.7)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182/477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vs.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189/492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E438DE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C36C0">
              <w:rPr>
                <w:rFonts w:ascii="Calibri" w:hAnsi="Calibri" w:hint="eastAsia"/>
                <w:sz w:val="18"/>
                <w:szCs w:val="18"/>
              </w:rPr>
              <w:t>Ergen</w:t>
            </w:r>
            <w:proofErr w:type="spellEnd"/>
            <w:r w:rsidRPr="00EC36C0">
              <w:rPr>
                <w:rFonts w:ascii="Calibri" w:hAnsi="Calibri" w:hint="eastAsia"/>
                <w:sz w:val="18"/>
                <w:szCs w:val="18"/>
              </w:rPr>
              <w:t>, 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BBPS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6.0(3.7) vs. 5.0(2.5)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4L PEG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B576B" w:rsidRPr="00EC36C0" w:rsidTr="00E438DE">
        <w:tc>
          <w:tcPr>
            <w:tcW w:w="1129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proofErr w:type="spellStart"/>
            <w:r w:rsidRPr="00CB576B">
              <w:rPr>
                <w:rFonts w:ascii="Calibri" w:hAnsi="Calibri"/>
                <w:sz w:val="18"/>
                <w:szCs w:val="18"/>
              </w:rPr>
              <w:t>Elvas</w:t>
            </w:r>
            <w:proofErr w:type="spellEnd"/>
            <w:r w:rsidRPr="00CB576B">
              <w:rPr>
                <w:rFonts w:ascii="Calibri" w:hAnsi="Calibri"/>
                <w:sz w:val="18"/>
                <w:szCs w:val="18"/>
              </w:rPr>
              <w:t>, 2016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CB576B">
              <w:rPr>
                <w:rFonts w:ascii="Calibri" w:hAnsi="Calibri"/>
                <w:sz w:val="18"/>
                <w:szCs w:val="18"/>
              </w:rPr>
              <w:t>Aronchick scale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4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L PEG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S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ingle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L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FD 1 day before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1085" w:type="dxa"/>
            <w:shd w:val="clear" w:color="auto" w:fill="FFFF00"/>
            <w:vAlign w:val="center"/>
          </w:tcPr>
          <w:p w:rsidR="00CB576B" w:rsidRPr="00E438DE" w:rsidRDefault="00CB576B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 w:hint="eastAsia"/>
                <w:sz w:val="18"/>
                <w:szCs w:val="18"/>
                <w:highlight w:val="yellow"/>
              </w:rPr>
              <w:t>N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81724F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Kang, 201</w:t>
            </w:r>
            <w:r w:rsidR="00A9284A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3.6(1.7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4.5(1.8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4L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7.2(4.6) vs. 9.1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4.8)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7.2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2.2) vs. 7.4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2.1)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72/387 vs. 46/383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332/387 vs. 318/383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332/387 vs. 299/383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Lee, 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6.9(1.3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6.3(1.4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2L PEG</w:t>
            </w: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A</w:t>
            </w:r>
            <w:r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 xml:space="preserve">LRD 2 days before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3.3(3.4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3.4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(</w:t>
            </w:r>
            <w:r w:rsidRPr="00EC36C0">
              <w:rPr>
                <w:rFonts w:ascii="Calibri" w:hAnsi="Calibri"/>
                <w:sz w:val="18"/>
                <w:szCs w:val="18"/>
              </w:rPr>
              <w:t>3.1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9.1(9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.1)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9.1(7.6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61/253 vs. 28/137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101/253 vs.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43/137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244/253 vs. 118/137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240/253 vs. 120/137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lastRenderedPageBreak/>
              <w:t>Liu, 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3.0(2.3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4.9(3.2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2L PEG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or 1.5L </w:t>
            </w:r>
            <w:proofErr w:type="spellStart"/>
            <w:r w:rsidRPr="00EC36C0">
              <w:rPr>
                <w:rFonts w:ascii="Calibri" w:hAnsi="Calibri" w:hint="eastAsia"/>
                <w:sz w:val="18"/>
                <w:szCs w:val="18"/>
              </w:rPr>
              <w:t>NaP</w:t>
            </w:r>
            <w:proofErr w:type="spellEnd"/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Single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7.7(5.1) vs. 7.6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4.3)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6.2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2.3) vs. 7.8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2.8)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116/305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vs. 74/300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A9284A" w:rsidRPr="00EC36C0" w:rsidTr="00FD7C5F">
        <w:tc>
          <w:tcPr>
            <w:tcW w:w="1129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Liu, 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3.05(1.3</w:t>
            </w:r>
            <w:r w:rsidRPr="00EC36C0">
              <w:rPr>
                <w:rFonts w:ascii="Calibri" w:hAnsi="Calibri"/>
                <w:sz w:val="18"/>
                <w:szCs w:val="18"/>
              </w:rPr>
              <w:t>0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 vs. 4.18(1.4</w:t>
            </w:r>
            <w:r w:rsidRPr="00EC36C0">
              <w:rPr>
                <w:rFonts w:ascii="Calibri" w:hAnsi="Calibri"/>
                <w:sz w:val="18"/>
                <w:szCs w:val="18"/>
              </w:rPr>
              <w:t>0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2L PEG</w:t>
            </w:r>
          </w:p>
        </w:tc>
        <w:tc>
          <w:tcPr>
            <w:tcW w:w="851" w:type="dxa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Single</w:t>
            </w:r>
          </w:p>
        </w:tc>
        <w:tc>
          <w:tcPr>
            <w:tcW w:w="992" w:type="dxa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5.1(4.8) vs. 6.0(4.2)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6.8(2.5) vs. 7.0(3.2)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32/239 vs. 31/237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9284A" w:rsidRPr="00EC36C0" w:rsidRDefault="00A9284A" w:rsidP="00A9284A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Lorenzo, 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HCS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16.5(3.1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17.1(3.2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2L PEG +</w:t>
            </w:r>
            <w:r w:rsidR="00351F1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A</w:t>
            </w:r>
            <w:r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LFD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23/108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vs.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31/152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Modi, 2009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U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PA</w:t>
            </w:r>
            <w:r w:rsidRPr="00EC36C0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4L </w:t>
            </w:r>
            <w:r w:rsidRPr="00EC36C0">
              <w:rPr>
                <w:rFonts w:ascii="Calibri" w:hAnsi="Calibri"/>
                <w:sz w:val="18"/>
                <w:szCs w:val="18"/>
              </w:rPr>
              <w:t>PEG+ bisacodyl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20.1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9.1) vs. 25.8(9.2)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11.0(10.9) vs. 13.2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7.0)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Park, 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4.1(1.0) vs. 5.2(1.0)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4L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LFD 3 days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6.3(0.8) vs. 6.2(0.7)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42/136 vs.</w:t>
            </w:r>
            <w:r w:rsidR="00772E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42/135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65/136 vs. 51/135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136/136 vs. 130/135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120/136 vs. 108/135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Park, 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3.0(1.9) vs. 4.2(1.9)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4L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R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egular meal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5.5(3.2) vs. 6.1(3.7)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6.6(2.7) vs. 6.9(3.9)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34/250 vs. 34/252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Rice, 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7.0(1.5) vs. 7.0(2.2)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4L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C36C0">
              <w:rPr>
                <w:rFonts w:ascii="Calibri" w:hAnsi="Calibri"/>
                <w:sz w:val="18"/>
                <w:szCs w:val="18"/>
              </w:rPr>
              <w:t>Sharara</w:t>
            </w:r>
            <w:proofErr w:type="spellEnd"/>
            <w:r w:rsidRPr="00EC36C0">
              <w:rPr>
                <w:rFonts w:ascii="Calibri" w:hAnsi="Calibri"/>
                <w:sz w:val="18"/>
                <w:szCs w:val="18"/>
              </w:rPr>
              <w:t>, 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Aronchick scale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SPMC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 xml:space="preserve">LFD 3 days before </w:t>
            </w:r>
            <w:r w:rsidRPr="00EC36C0">
              <w:rPr>
                <w:rFonts w:ascii="Calibri" w:hAnsi="Calibri"/>
                <w:sz w:val="18"/>
                <w:szCs w:val="18"/>
              </w:rPr>
              <w:lastRenderedPageBreak/>
              <w:t>and 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lastRenderedPageBreak/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72/80 vs. 66/80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Spiegel, 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OBPS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4.4(2.3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vs. 5.1(2.9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2L PEG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or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C36C0">
              <w:rPr>
                <w:rFonts w:ascii="Calibri" w:hAnsi="Calibri" w:hint="eastAsia"/>
                <w:sz w:val="18"/>
                <w:szCs w:val="18"/>
              </w:rPr>
              <w:t>NaP</w:t>
            </w:r>
            <w:proofErr w:type="spellEnd"/>
            <w:r w:rsidRPr="00EC36C0">
              <w:rPr>
                <w:rFonts w:ascii="Calibri" w:hAnsi="Calibri"/>
                <w:sz w:val="18"/>
                <w:szCs w:val="18"/>
              </w:rPr>
              <w:t xml:space="preserve"> or magnesium citrate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Single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CLD 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Tae, 2012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7.4(1.9) vs. </w:t>
            </w:r>
            <w:r w:rsidRPr="00EC36C0">
              <w:rPr>
                <w:rFonts w:ascii="Calibri" w:hAnsi="Calibri"/>
                <w:sz w:val="18"/>
                <w:szCs w:val="18"/>
              </w:rPr>
              <w:t>6.1(2.2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)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4L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7.7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4.2) vs. </w:t>
            </w:r>
            <w:r w:rsidRPr="00EC36C0">
              <w:rPr>
                <w:rFonts w:ascii="Calibri" w:hAnsi="Calibri"/>
                <w:sz w:val="18"/>
                <w:szCs w:val="18"/>
              </w:rPr>
              <w:t>7.1(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4.4)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9.0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4.8) vs. 11.1</w:t>
            </w:r>
            <w:r w:rsidRPr="00EC36C0">
              <w:rPr>
                <w:rFonts w:ascii="Calibri" w:hAnsi="Calibri"/>
                <w:sz w:val="18"/>
                <w:szCs w:val="18"/>
              </w:rPr>
              <w:t>(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>4.4)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26/102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EC36C0">
              <w:rPr>
                <w:rFonts w:ascii="Calibri" w:hAnsi="Calibri"/>
                <w:sz w:val="18"/>
                <w:szCs w:val="18"/>
              </w:rPr>
              <w:t>vs.26/98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Walter, 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7.4(0.1) vs. 6.5(0.1)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2L PEG</w:t>
            </w:r>
            <w:r w:rsidRPr="00EC36C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>+</w:t>
            </w:r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51F15" w:rsidRPr="00297D22">
              <w:rPr>
                <w:rFonts w:ascii="Calibri" w:hAnsi="Calibri"/>
                <w:color w:val="000000" w:themeColor="text1"/>
                <w:sz w:val="18"/>
                <w:szCs w:val="18"/>
              </w:rPr>
              <w:t>A</w:t>
            </w:r>
            <w:r w:rsidRPr="00297D22">
              <w:rPr>
                <w:rFonts w:ascii="Calibri" w:hAnsi="Calibri" w:hint="eastAsia"/>
                <w:color w:val="000000" w:themeColor="text1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bookmarkStart w:id="2" w:name="OLE_LINK122"/>
            <w:bookmarkStart w:id="3" w:name="OLE_LINK123"/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LFD </w:t>
            </w:r>
            <w:bookmarkEnd w:id="2"/>
            <w:bookmarkEnd w:id="3"/>
            <w:r w:rsidRPr="00EC36C0">
              <w:rPr>
                <w:rFonts w:ascii="Calibri" w:hAnsi="Calibri" w:hint="eastAsia"/>
                <w:sz w:val="18"/>
                <w:szCs w:val="18"/>
              </w:rPr>
              <w:t>3 days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7.8(0.1) vs. 7.7(0.1)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NR</w:t>
            </w:r>
          </w:p>
        </w:tc>
      </w:tr>
      <w:tr w:rsidR="00C2041F" w:rsidRPr="00EC36C0" w:rsidTr="00C2041F">
        <w:tc>
          <w:tcPr>
            <w:tcW w:w="1129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Wang, 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BBPS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6.62</w:t>
            </w:r>
            <w:r w:rsidRPr="00EC36C0">
              <w:rPr>
                <w:rFonts w:ascii="Calibri" w:hAnsi="Calibri"/>
                <w:sz w:val="18"/>
                <w:szCs w:val="18"/>
              </w:rPr>
              <w:t>(0.50)</w:t>
            </w:r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 vs. 5.78</w:t>
            </w:r>
            <w:r w:rsidRPr="00EC36C0">
              <w:rPr>
                <w:rFonts w:ascii="Calibri" w:hAnsi="Calibri"/>
                <w:sz w:val="18"/>
                <w:szCs w:val="18"/>
              </w:rPr>
              <w:t>(0.50)</w:t>
            </w:r>
          </w:p>
        </w:tc>
        <w:tc>
          <w:tcPr>
            <w:tcW w:w="1324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3L PEG</w:t>
            </w:r>
          </w:p>
        </w:tc>
        <w:tc>
          <w:tcPr>
            <w:tcW w:w="851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Split</w:t>
            </w:r>
          </w:p>
        </w:tc>
        <w:tc>
          <w:tcPr>
            <w:tcW w:w="992" w:type="dxa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bookmarkStart w:id="4" w:name="OLE_LINK124"/>
            <w:bookmarkStart w:id="5" w:name="OLE_LINK125"/>
            <w:r w:rsidRPr="00EC36C0">
              <w:rPr>
                <w:rFonts w:ascii="Calibri" w:hAnsi="Calibri" w:hint="eastAsia"/>
                <w:sz w:val="18"/>
                <w:szCs w:val="18"/>
              </w:rPr>
              <w:t xml:space="preserve">CLD </w:t>
            </w:r>
            <w:bookmarkEnd w:id="4"/>
            <w:bookmarkEnd w:id="5"/>
            <w:r w:rsidRPr="00EC36C0">
              <w:rPr>
                <w:rFonts w:ascii="Calibri" w:hAnsi="Calibri" w:hint="eastAsia"/>
                <w:sz w:val="18"/>
                <w:szCs w:val="18"/>
              </w:rPr>
              <w:t>1 day before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8.2(4.9) vs. 9.9(5.8)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6.1(2.6) vs. 7.5(2.9)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51/257 vs. 19/127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81/257 vs. 35/127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243/257 vs. 106/127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041F" w:rsidRPr="00EC36C0" w:rsidRDefault="00C2041F" w:rsidP="00B36E1E">
            <w:pPr>
              <w:ind w:rightChars="37" w:right="89"/>
              <w:jc w:val="center"/>
              <w:rPr>
                <w:rFonts w:ascii="Calibri" w:hAnsi="Calibri"/>
                <w:sz w:val="18"/>
                <w:szCs w:val="18"/>
              </w:rPr>
            </w:pPr>
            <w:r w:rsidRPr="00EC36C0">
              <w:rPr>
                <w:rFonts w:ascii="Calibri" w:hAnsi="Calibri" w:hint="eastAsia"/>
                <w:sz w:val="18"/>
                <w:szCs w:val="18"/>
              </w:rPr>
              <w:t>220/257 vs. 89/127</w:t>
            </w:r>
          </w:p>
        </w:tc>
      </w:tr>
    </w:tbl>
    <w:p w:rsidR="00C2041F" w:rsidRDefault="00C2041F"/>
    <w:p w:rsidR="00C2041F" w:rsidRDefault="00C2041F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922B22" w:rsidRDefault="00922B22"/>
    <w:p w:rsidR="0066417B" w:rsidRDefault="0066417B"/>
    <w:p w:rsidR="0066417B" w:rsidRDefault="0066417B"/>
    <w:p w:rsidR="0066417B" w:rsidRDefault="0066417B">
      <w:pPr>
        <w:rPr>
          <w:rFonts w:hint="eastAsia"/>
        </w:rPr>
      </w:pPr>
      <w:bookmarkStart w:id="6" w:name="_GoBack"/>
      <w:bookmarkEnd w:id="6"/>
    </w:p>
    <w:p w:rsidR="00922B22" w:rsidRPr="00486BBD" w:rsidRDefault="00922B22" w:rsidP="00922B22">
      <w:pPr>
        <w:ind w:rightChars="37" w:right="89"/>
        <w:rPr>
          <w:rFonts w:ascii="Calibri" w:hAnsi="Calibri"/>
          <w:sz w:val="20"/>
          <w:szCs w:val="20"/>
        </w:rPr>
      </w:pPr>
      <w:bookmarkStart w:id="7" w:name="OLE_LINK112"/>
      <w:bookmarkStart w:id="8" w:name="OLE_LINK113"/>
      <w:r>
        <w:rPr>
          <w:rFonts w:ascii="Calibri" w:hAnsi="Calibri"/>
          <w:sz w:val="20"/>
          <w:szCs w:val="20"/>
        </w:rPr>
        <w:t>RE, reinforced education; SE, standard education</w:t>
      </w:r>
      <w:r w:rsidRPr="00486BBD">
        <w:rPr>
          <w:rFonts w:ascii="Calibri" w:hAnsi="Calibri"/>
          <w:sz w:val="20"/>
          <w:szCs w:val="20"/>
        </w:rPr>
        <w:t xml:space="preserve">; BP, bowel preparation; </w:t>
      </w:r>
      <w:r w:rsidRPr="00486BBD">
        <w:rPr>
          <w:rFonts w:ascii="Calibri" w:hAnsi="Calibri" w:hint="eastAsia"/>
          <w:sz w:val="20"/>
          <w:szCs w:val="20"/>
        </w:rPr>
        <w:t xml:space="preserve">SD, standard </w:t>
      </w:r>
      <w:r w:rsidRPr="00486BBD">
        <w:rPr>
          <w:rFonts w:ascii="Calibri" w:hAnsi="Calibri"/>
          <w:sz w:val="20"/>
          <w:szCs w:val="20"/>
        </w:rPr>
        <w:t>deviation</w:t>
      </w:r>
      <w:bookmarkEnd w:id="7"/>
      <w:bookmarkEnd w:id="8"/>
      <w:r w:rsidRPr="00486BBD">
        <w:rPr>
          <w:rFonts w:ascii="Calibri" w:hAnsi="Calibri" w:hint="eastAsia"/>
          <w:sz w:val="20"/>
          <w:szCs w:val="20"/>
        </w:rPr>
        <w:t xml:space="preserve">; </w:t>
      </w:r>
      <w:r w:rsidRPr="00674610">
        <w:rPr>
          <w:rFonts w:ascii="Calibri" w:hAnsi="Calibri"/>
          <w:sz w:val="20"/>
          <w:szCs w:val="20"/>
        </w:rPr>
        <w:t>ADR, adenoma detection rate</w:t>
      </w:r>
      <w:r>
        <w:rPr>
          <w:rFonts w:ascii="Calibri" w:hAnsi="Calibri"/>
          <w:sz w:val="20"/>
          <w:szCs w:val="20"/>
        </w:rPr>
        <w:t>; PDR, polyp</w:t>
      </w:r>
      <w:r w:rsidRPr="00674610">
        <w:rPr>
          <w:rFonts w:ascii="Calibri" w:hAnsi="Calibri"/>
          <w:sz w:val="20"/>
          <w:szCs w:val="20"/>
        </w:rPr>
        <w:t xml:space="preserve"> detection rate</w:t>
      </w:r>
      <w:r>
        <w:rPr>
          <w:rFonts w:ascii="Calibri" w:hAnsi="Calibri"/>
          <w:sz w:val="20"/>
          <w:szCs w:val="20"/>
        </w:rPr>
        <w:t>;</w:t>
      </w:r>
      <w:r w:rsidRPr="00674610">
        <w:rPr>
          <w:rFonts w:ascii="Calibri" w:hAnsi="Calibri"/>
          <w:sz w:val="20"/>
          <w:szCs w:val="20"/>
        </w:rPr>
        <w:t xml:space="preserve"> </w:t>
      </w:r>
      <w:r w:rsidRPr="00486BBD">
        <w:rPr>
          <w:rFonts w:ascii="Calibri" w:hAnsi="Calibri"/>
          <w:sz w:val="20"/>
          <w:szCs w:val="20"/>
        </w:rPr>
        <w:t xml:space="preserve">NR, not reported; </w:t>
      </w:r>
      <w:r>
        <w:rPr>
          <w:rFonts w:ascii="Calibri" w:hAnsi="Calibri"/>
          <w:sz w:val="20"/>
          <w:szCs w:val="20"/>
        </w:rPr>
        <w:t xml:space="preserve">BBPS, </w:t>
      </w:r>
      <w:r w:rsidRPr="00674610">
        <w:rPr>
          <w:rFonts w:ascii="Calibri" w:hAnsi="Calibri"/>
          <w:sz w:val="20"/>
          <w:szCs w:val="20"/>
        </w:rPr>
        <w:t>Boston Bowel Preparation Scale; OBPS, Ottawa Bowel Preparation Scale; UBAS, Universal Bowel Assessment Scale</w:t>
      </w:r>
      <w:r>
        <w:rPr>
          <w:rFonts w:ascii="Calibri" w:hAnsi="Calibri"/>
          <w:sz w:val="20"/>
          <w:szCs w:val="20"/>
        </w:rPr>
        <w:t>;</w:t>
      </w:r>
      <w:r w:rsidRPr="00674610">
        <w:rPr>
          <w:rFonts w:ascii="Calibri" w:hAnsi="Calibri"/>
          <w:sz w:val="20"/>
          <w:szCs w:val="20"/>
        </w:rPr>
        <w:t xml:space="preserve"> </w:t>
      </w:r>
      <w:bookmarkStart w:id="9" w:name="OLE_LINK118"/>
      <w:bookmarkStart w:id="10" w:name="OLE_LINK119"/>
      <w:r>
        <w:rPr>
          <w:rFonts w:ascii="Calibri" w:hAnsi="Calibri"/>
          <w:sz w:val="20"/>
          <w:szCs w:val="20"/>
        </w:rPr>
        <w:t xml:space="preserve">HCS, </w:t>
      </w:r>
      <w:r w:rsidRPr="00674610">
        <w:rPr>
          <w:rFonts w:ascii="Calibri" w:hAnsi="Calibri"/>
          <w:sz w:val="20"/>
          <w:szCs w:val="20"/>
        </w:rPr>
        <w:t>Haref</w:t>
      </w:r>
      <w:r>
        <w:rPr>
          <w:rFonts w:ascii="Calibri" w:hAnsi="Calibri"/>
          <w:sz w:val="20"/>
          <w:szCs w:val="20"/>
        </w:rPr>
        <w:t>ield Cleansing Scale;</w:t>
      </w:r>
      <w:r w:rsidRPr="00674610">
        <w:rPr>
          <w:rFonts w:ascii="Calibri" w:hAnsi="Calibri"/>
          <w:sz w:val="20"/>
          <w:szCs w:val="20"/>
        </w:rPr>
        <w:t xml:space="preserve"> </w:t>
      </w:r>
      <w:bookmarkStart w:id="11" w:name="OLE_LINK40"/>
      <w:bookmarkStart w:id="12" w:name="OLE_LINK41"/>
      <w:r w:rsidRPr="008A7A3B">
        <w:rPr>
          <w:rFonts w:ascii="Calibri" w:hAnsi="Calibri"/>
          <w:sz w:val="20"/>
          <w:szCs w:val="20"/>
        </w:rPr>
        <w:t>PEG, polyethylene glycol</w:t>
      </w:r>
      <w:bookmarkEnd w:id="11"/>
      <w:bookmarkEnd w:id="12"/>
      <w:r>
        <w:rPr>
          <w:rFonts w:ascii="Calibri" w:hAnsi="Calibri"/>
          <w:sz w:val="20"/>
          <w:szCs w:val="20"/>
        </w:rPr>
        <w:t xml:space="preserve">; </w:t>
      </w:r>
      <w:bookmarkEnd w:id="9"/>
      <w:bookmarkEnd w:id="10"/>
      <w:r>
        <w:rPr>
          <w:rFonts w:ascii="Calibri" w:hAnsi="Calibri"/>
          <w:sz w:val="20"/>
          <w:szCs w:val="20"/>
        </w:rPr>
        <w:t xml:space="preserve">SPMC, </w:t>
      </w:r>
      <w:bookmarkStart w:id="13" w:name="OLE_LINK47"/>
      <w:bookmarkStart w:id="14" w:name="OLE_LINK48"/>
      <w:r w:rsidRPr="008D6946">
        <w:rPr>
          <w:rFonts w:ascii="Calibri" w:hAnsi="Calibri"/>
          <w:sz w:val="20"/>
          <w:szCs w:val="20"/>
        </w:rPr>
        <w:t xml:space="preserve">sodium </w:t>
      </w:r>
      <w:proofErr w:type="spellStart"/>
      <w:r w:rsidRPr="008D6946">
        <w:rPr>
          <w:rFonts w:ascii="Calibri" w:hAnsi="Calibri"/>
          <w:sz w:val="20"/>
          <w:szCs w:val="20"/>
        </w:rPr>
        <w:t>picosulfate</w:t>
      </w:r>
      <w:proofErr w:type="spellEnd"/>
      <w:r w:rsidRPr="008D6946">
        <w:rPr>
          <w:rFonts w:ascii="Calibri" w:hAnsi="Calibri"/>
          <w:sz w:val="20"/>
          <w:szCs w:val="20"/>
        </w:rPr>
        <w:t xml:space="preserve"> with magnesium citrate</w:t>
      </w:r>
      <w:bookmarkEnd w:id="13"/>
      <w:bookmarkEnd w:id="14"/>
      <w:r>
        <w:rPr>
          <w:rFonts w:ascii="Calibri" w:hAnsi="Calibri"/>
          <w:sz w:val="20"/>
          <w:szCs w:val="20"/>
        </w:rPr>
        <w:t xml:space="preserve">; </w:t>
      </w:r>
      <w:bookmarkStart w:id="15" w:name="OLE_LINK45"/>
      <w:bookmarkStart w:id="16" w:name="OLE_LINK46"/>
      <w:proofErr w:type="spellStart"/>
      <w:r w:rsidR="006441AB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sc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8D6946">
        <w:rPr>
          <w:rFonts w:ascii="Calibri" w:hAnsi="Calibri"/>
          <w:sz w:val="20"/>
          <w:szCs w:val="20"/>
        </w:rPr>
        <w:t>ascorbic acid</w:t>
      </w:r>
      <w:bookmarkEnd w:id="15"/>
      <w:bookmarkEnd w:id="16"/>
      <w:r>
        <w:rPr>
          <w:rFonts w:ascii="Calibri" w:hAnsi="Calibri"/>
          <w:sz w:val="20"/>
          <w:szCs w:val="20"/>
        </w:rPr>
        <w:t>; LFD, l</w:t>
      </w:r>
      <w:r w:rsidRPr="00BC2ABD">
        <w:rPr>
          <w:rFonts w:ascii="Calibri" w:hAnsi="Calibri"/>
          <w:sz w:val="20"/>
          <w:szCs w:val="20"/>
        </w:rPr>
        <w:t>ow-fiber diet</w:t>
      </w:r>
      <w:r>
        <w:rPr>
          <w:rFonts w:ascii="Calibri" w:hAnsi="Calibri"/>
          <w:sz w:val="20"/>
          <w:szCs w:val="20"/>
        </w:rPr>
        <w:t>; CLD, c</w:t>
      </w:r>
      <w:r w:rsidRPr="00BC2ABD">
        <w:rPr>
          <w:rFonts w:ascii="Calibri" w:hAnsi="Calibri"/>
          <w:sz w:val="20"/>
          <w:szCs w:val="20"/>
        </w:rPr>
        <w:t>lear liquid diet</w:t>
      </w:r>
      <w:r>
        <w:rPr>
          <w:rFonts w:ascii="Calibri" w:hAnsi="Calibri"/>
          <w:sz w:val="20"/>
          <w:szCs w:val="20"/>
        </w:rPr>
        <w:t>; LRD, l</w:t>
      </w:r>
      <w:r w:rsidRPr="00BC2ABD">
        <w:rPr>
          <w:rFonts w:ascii="Calibri" w:hAnsi="Calibri"/>
          <w:sz w:val="20"/>
          <w:szCs w:val="20"/>
        </w:rPr>
        <w:t>ow-residue</w:t>
      </w:r>
      <w:r>
        <w:rPr>
          <w:rFonts w:ascii="Calibri" w:hAnsi="Calibri"/>
          <w:sz w:val="20"/>
          <w:szCs w:val="20"/>
        </w:rPr>
        <w:t xml:space="preserve"> diet</w:t>
      </w:r>
    </w:p>
    <w:p w:rsidR="00922B22" w:rsidRPr="00922B22" w:rsidRDefault="00922B22"/>
    <w:sectPr w:rsidR="00922B22" w:rsidRPr="00922B22" w:rsidSect="00C2041F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A8" w:rsidRDefault="009145A8" w:rsidP="0066417B">
      <w:r>
        <w:separator/>
      </w:r>
    </w:p>
  </w:endnote>
  <w:endnote w:type="continuationSeparator" w:id="0">
    <w:p w:rsidR="009145A8" w:rsidRDefault="009145A8" w:rsidP="0066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A8" w:rsidRDefault="009145A8" w:rsidP="0066417B">
      <w:r>
        <w:separator/>
      </w:r>
    </w:p>
  </w:footnote>
  <w:footnote w:type="continuationSeparator" w:id="0">
    <w:p w:rsidR="009145A8" w:rsidRDefault="009145A8" w:rsidP="0066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1F"/>
    <w:rsid w:val="00011E8D"/>
    <w:rsid w:val="00042809"/>
    <w:rsid w:val="00076690"/>
    <w:rsid w:val="000814F3"/>
    <w:rsid w:val="00121466"/>
    <w:rsid w:val="0023157E"/>
    <w:rsid w:val="00256722"/>
    <w:rsid w:val="00271A1A"/>
    <w:rsid w:val="00282241"/>
    <w:rsid w:val="00291EDE"/>
    <w:rsid w:val="00297D22"/>
    <w:rsid w:val="00327DAB"/>
    <w:rsid w:val="00351F15"/>
    <w:rsid w:val="00375B28"/>
    <w:rsid w:val="00440658"/>
    <w:rsid w:val="005B3854"/>
    <w:rsid w:val="005F6866"/>
    <w:rsid w:val="006441AB"/>
    <w:rsid w:val="0066417B"/>
    <w:rsid w:val="00711267"/>
    <w:rsid w:val="0073271C"/>
    <w:rsid w:val="00772E3F"/>
    <w:rsid w:val="0081724F"/>
    <w:rsid w:val="00860F87"/>
    <w:rsid w:val="008A3661"/>
    <w:rsid w:val="009145A8"/>
    <w:rsid w:val="00922B22"/>
    <w:rsid w:val="009D658E"/>
    <w:rsid w:val="009E3A3F"/>
    <w:rsid w:val="00A91BDD"/>
    <w:rsid w:val="00A9284A"/>
    <w:rsid w:val="00B044AA"/>
    <w:rsid w:val="00B2098D"/>
    <w:rsid w:val="00C2041F"/>
    <w:rsid w:val="00C31148"/>
    <w:rsid w:val="00C7164B"/>
    <w:rsid w:val="00CB576B"/>
    <w:rsid w:val="00D14666"/>
    <w:rsid w:val="00D37E1C"/>
    <w:rsid w:val="00E438DE"/>
    <w:rsid w:val="00E63385"/>
    <w:rsid w:val="00E7512D"/>
    <w:rsid w:val="00EE0B2A"/>
    <w:rsid w:val="00F17069"/>
    <w:rsid w:val="00F64CA2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784B"/>
  <w15:chartTrackingRefBased/>
  <w15:docId w15:val="{4A3F1FB3-B092-0D42-8C08-CEE8C99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41F"/>
    <w:pPr>
      <w:widowControl w:val="0"/>
      <w:jc w:val="both"/>
    </w:pPr>
    <w:rPr>
      <w:rFonts w:ascii="Cambria" w:eastAsia="宋体" w:hAnsi="Cambri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17B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17B"/>
    <w:rPr>
      <w:rFonts w:ascii="Cambria" w:eastAsia="宋体" w:hAnsi="Cambria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1F15"/>
    <w:rPr>
      <w:rFonts w:ascii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1F15"/>
    <w:rPr>
      <w:rFonts w:ascii="宋体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509</Words>
  <Characters>2649</Characters>
  <Application>Microsoft Office Word</Application>
  <DocSecurity>0</DocSecurity>
  <Lines>101</Lines>
  <Paragraphs>59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</dc:creator>
  <cp:keywords/>
  <dc:description/>
  <cp:lastModifiedBy>jse</cp:lastModifiedBy>
  <cp:revision>12</cp:revision>
  <dcterms:created xsi:type="dcterms:W3CDTF">2019-09-29T21:36:00Z</dcterms:created>
  <dcterms:modified xsi:type="dcterms:W3CDTF">2020-01-11T03:22:00Z</dcterms:modified>
</cp:coreProperties>
</file>