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21B8" w14:textId="65275CC7" w:rsidR="00EB098D" w:rsidRPr="001757A6" w:rsidRDefault="00EB098D" w:rsidP="00EB098D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1757A6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1</w:t>
      </w:r>
      <w:r w:rsidRPr="001757A6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T</w:t>
      </w:r>
      <w:r w:rsidRPr="001757A6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able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: </w:t>
      </w:r>
      <w:bookmarkStart w:id="0" w:name="_Hlk32223988"/>
      <w:bookmarkStart w:id="1" w:name="OLE_LINK40"/>
      <w:r>
        <w:rPr>
          <w:rFonts w:ascii="Times New Roman" w:eastAsia="宋体" w:hAnsi="Times New Roman" w:cs="Times New Roman"/>
          <w:sz w:val="24"/>
          <w:szCs w:val="24"/>
        </w:rPr>
        <w:t>P</w:t>
      </w:r>
      <w:r w:rsidRPr="00C5740C">
        <w:rPr>
          <w:rFonts w:ascii="Times New Roman" w:eastAsia="宋体" w:hAnsi="Times New Roman" w:cs="Times New Roman"/>
          <w:sz w:val="24"/>
          <w:szCs w:val="24"/>
        </w:rPr>
        <w:t>roportion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of</w:t>
      </w:r>
      <w:r w:rsidRPr="00C5740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C5590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C5740C">
        <w:rPr>
          <w:rFonts w:ascii="Times New Roman" w:eastAsia="宋体" w:hAnsi="Times New Roman" w:cs="Times New Roman"/>
          <w:sz w:val="24"/>
          <w:szCs w:val="24"/>
        </w:rPr>
        <w:t>iseases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C5590"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mong </w:t>
      </w:r>
      <w:r w:rsidR="00DC5590">
        <w:rPr>
          <w:rFonts w:ascii="Times New Roman" w:eastAsia="宋体" w:hAnsi="Times New Roman" w:cs="Times New Roman" w:hint="eastAsia"/>
          <w:sz w:val="24"/>
          <w:szCs w:val="24"/>
        </w:rPr>
        <w:t>older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C5590">
        <w:rPr>
          <w:rFonts w:ascii="Times New Roman" w:eastAsia="宋体" w:hAnsi="Times New Roman" w:cs="Times New Roman" w:hint="eastAsia"/>
          <w:sz w:val="24"/>
          <w:szCs w:val="24"/>
        </w:rPr>
        <w:t>p</w:t>
      </w:r>
      <w:bookmarkStart w:id="2" w:name="_GoBack"/>
      <w:bookmarkEnd w:id="2"/>
      <w:r>
        <w:rPr>
          <w:rFonts w:ascii="Times New Roman" w:eastAsia="宋体" w:hAnsi="Times New Roman" w:cs="Times New Roman"/>
          <w:sz w:val="24"/>
          <w:szCs w:val="24"/>
        </w:rPr>
        <w:t>atients</w:t>
      </w:r>
      <w:bookmarkEnd w:id="0"/>
      <w:bookmarkEnd w:id="1"/>
    </w:p>
    <w:p w14:paraId="52C15274" w14:textId="77777777" w:rsidR="00EB098D" w:rsidRPr="00F6559F" w:rsidRDefault="00EB098D" w:rsidP="00EB098D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tbl>
      <w:tblPr>
        <w:tblpPr w:leftFromText="180" w:rightFromText="180" w:horzAnchor="margin" w:tblpXSpec="center" w:tblpY="360"/>
        <w:tblW w:w="7812" w:type="dxa"/>
        <w:tblLook w:val="04A0" w:firstRow="1" w:lastRow="0" w:firstColumn="1" w:lastColumn="0" w:noHBand="0" w:noVBand="1"/>
      </w:tblPr>
      <w:tblGrid>
        <w:gridCol w:w="5812"/>
        <w:gridCol w:w="1000"/>
        <w:gridCol w:w="1000"/>
      </w:tblGrid>
      <w:tr w:rsidR="00EB098D" w:rsidRPr="001757A6" w14:paraId="705C332D" w14:textId="77777777" w:rsidTr="001227BB">
        <w:trPr>
          <w:trHeight w:val="558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1856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Diseases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802B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8E529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19329E29" w14:textId="77777777" w:rsidTr="001227BB">
        <w:trPr>
          <w:trHeight w:val="276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4B06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Neoplasms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DA74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F7399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35.06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1D58B45C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3BBF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irculatory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F8B6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2E4A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13.17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060E4819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016A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igestive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311A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B7403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10.33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29E3C2E7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929D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espiratory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7F54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A1BD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8.28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29FA02B2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D97B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isual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1B0D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939E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23E5C4FA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2886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Neurologic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8FEB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124C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7.33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774FA568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7CB8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usculoskeletal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connective tissue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66C7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A227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5.72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695A2D3D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7CF1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enitourinary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14A0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0741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5.06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09C0408A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7B31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Endocrine, nutritional or metabolic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CE36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A511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2.67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1E688C0F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ACED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Integumentary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CA31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9D0B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1.78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357E4C47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E5DB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Hematologic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C432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907F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5BD69CB9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0840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Immunological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4B87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506F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2FFB8F9C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3C59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Mental,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behavioral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or neurodevelopmental 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05AF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vAlign w:val="center"/>
          </w:tcPr>
          <w:p w14:paraId="165E053C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0.72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15A993AE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3214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 or mastoid process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245F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3B10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A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</w:t>
            </w:r>
            <w:r w:rsidRPr="001757A6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EB098D" w:rsidRPr="001757A6" w14:paraId="13523934" w14:textId="77777777" w:rsidTr="001227BB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33CE6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4105C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53DD" w14:textId="77777777" w:rsidR="00EB098D" w:rsidRPr="001757A6" w:rsidRDefault="00EB098D" w:rsidP="00122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00%</w:t>
            </w:r>
          </w:p>
        </w:tc>
      </w:tr>
    </w:tbl>
    <w:p w14:paraId="322721D8" w14:textId="77777777" w:rsidR="00454458" w:rsidRDefault="00454458"/>
    <w:sectPr w:rsidR="00454458" w:rsidSect="00FF0A41">
      <w:pgSz w:w="10433" w:h="14742"/>
      <w:pgMar w:top="1418" w:right="1106" w:bottom="1418" w:left="1106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0784" w14:textId="77777777" w:rsidR="00B54DE1" w:rsidRDefault="00B54DE1" w:rsidP="00EB098D">
      <w:r>
        <w:separator/>
      </w:r>
    </w:p>
  </w:endnote>
  <w:endnote w:type="continuationSeparator" w:id="0">
    <w:p w14:paraId="3B5B25B6" w14:textId="77777777" w:rsidR="00B54DE1" w:rsidRDefault="00B54DE1" w:rsidP="00EB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83F5" w14:textId="77777777" w:rsidR="00B54DE1" w:rsidRDefault="00B54DE1" w:rsidP="00EB098D">
      <w:r>
        <w:separator/>
      </w:r>
    </w:p>
  </w:footnote>
  <w:footnote w:type="continuationSeparator" w:id="0">
    <w:p w14:paraId="2B65F5B6" w14:textId="77777777" w:rsidR="00B54DE1" w:rsidRDefault="00B54DE1" w:rsidP="00EB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B7"/>
    <w:rsid w:val="00022D9D"/>
    <w:rsid w:val="00454458"/>
    <w:rsid w:val="004914B7"/>
    <w:rsid w:val="0086409C"/>
    <w:rsid w:val="009A1DD9"/>
    <w:rsid w:val="00B54DE1"/>
    <w:rsid w:val="00B66719"/>
    <w:rsid w:val="00DC5590"/>
    <w:rsid w:val="00EB098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84C16"/>
  <w15:chartTrackingRefBased/>
  <w15:docId w15:val="{F70DC607-337A-407B-A1DA-8DEFFBA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巧织 胡</dc:creator>
  <cp:keywords/>
  <dc:description/>
  <cp:lastModifiedBy>巧织 胡</cp:lastModifiedBy>
  <cp:revision>3</cp:revision>
  <dcterms:created xsi:type="dcterms:W3CDTF">2020-02-10T01:57:00Z</dcterms:created>
  <dcterms:modified xsi:type="dcterms:W3CDTF">2020-02-19T01:46:00Z</dcterms:modified>
</cp:coreProperties>
</file>