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C1" w:rsidRDefault="00F169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S3 Table. Effect of OSM on bodyweight and food intake.</w:t>
      </w:r>
    </w:p>
    <w:tbl>
      <w:tblPr>
        <w:tblpPr w:leftFromText="141" w:rightFromText="141" w:vertAnchor="page" w:horzAnchor="margin" w:tblpY="2056"/>
        <w:tblW w:w="8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60"/>
        <w:gridCol w:w="1960"/>
        <w:gridCol w:w="1960"/>
      </w:tblGrid>
      <w:tr w:rsidR="00F16951" w:rsidRPr="008D0F94" w:rsidTr="00F16951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  <w:t xml:space="preserve">Treatment </w:t>
            </w:r>
            <w:proofErr w:type="spellStart"/>
            <w:r w:rsidRPr="008D0F94"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  <w:t>group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</w:pPr>
            <w:proofErr w:type="spellStart"/>
            <w:r w:rsidRPr="008D0F94"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  <w:t>Bodyweight</w:t>
            </w:r>
            <w:proofErr w:type="spellEnd"/>
            <w:r w:rsidRPr="008D0F94"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  <w:t xml:space="preserve"> t=0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</w:pPr>
            <w:proofErr w:type="spellStart"/>
            <w:r w:rsidRPr="008D0F94"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  <w:t>Bodyweight</w:t>
            </w:r>
            <w:proofErr w:type="spellEnd"/>
            <w:r w:rsidRPr="008D0F94"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  <w:t xml:space="preserve"> t=16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b/>
                <w:bCs/>
                <w:color w:val="000000"/>
                <w:lang w:val="nl-NL" w:eastAsia="nl-NL"/>
              </w:rPr>
              <w:t>Food intake</w:t>
            </w:r>
          </w:p>
        </w:tc>
      </w:tr>
      <w:tr w:rsidR="00F16951" w:rsidRPr="008D0F94" w:rsidTr="00F169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(g)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(g)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(g/mouse/</w:t>
            </w:r>
            <w:proofErr w:type="spellStart"/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day</w:t>
            </w:r>
            <w:proofErr w:type="spellEnd"/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)</w:t>
            </w:r>
          </w:p>
        </w:tc>
      </w:tr>
      <w:tr w:rsidR="00F16951" w:rsidRPr="008D0F94" w:rsidTr="00F169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Control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21.1 ± 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23.5 ± 1.9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3.0 ± 0.1</w:t>
            </w:r>
          </w:p>
        </w:tc>
      </w:tr>
      <w:tr w:rsidR="00F16951" w:rsidRPr="008D0F94" w:rsidTr="00F169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16 week 10 µg/kg/</w:t>
            </w:r>
            <w:proofErr w:type="spellStart"/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day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21.1 ± 1.8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23.3 ± 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3.0 ± 0.1</w:t>
            </w:r>
          </w:p>
        </w:tc>
      </w:tr>
      <w:tr w:rsidR="00F16951" w:rsidRPr="008D0F94" w:rsidTr="00F169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16 week 30 µg/kg/</w:t>
            </w:r>
            <w:proofErr w:type="spellStart"/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day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21.1 ± 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24.8 ± 1.2** ‡‡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3.2 ± 0.1</w:t>
            </w:r>
          </w:p>
        </w:tc>
      </w:tr>
      <w:tr w:rsidR="00F16951" w:rsidRPr="008D0F94" w:rsidTr="00F169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5.5 week 10 µg/kg/</w:t>
            </w:r>
            <w:proofErr w:type="spellStart"/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day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21.1 ± 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22.9 ± 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3.1 ± 0.1</w:t>
            </w:r>
          </w:p>
        </w:tc>
      </w:tr>
      <w:tr w:rsidR="00F16951" w:rsidRPr="008D0F94" w:rsidTr="00F169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nl-NL" w:eastAsia="nl-NL"/>
              </w:rPr>
              <w:t>p-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nl-NL" w:eastAsia="nl-NL"/>
              </w:rPr>
              <w:t>value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0.995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0.007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1" w:rsidRPr="008D0F94" w:rsidRDefault="00F16951" w:rsidP="00F16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8D0F94">
              <w:rPr>
                <w:rFonts w:ascii="Arial" w:eastAsia="Times New Roman" w:hAnsi="Arial" w:cs="Arial"/>
                <w:color w:val="000000"/>
                <w:lang w:val="nl-NL" w:eastAsia="nl-NL"/>
              </w:rPr>
              <w:t>0.169</w:t>
            </w:r>
          </w:p>
        </w:tc>
      </w:tr>
    </w:tbl>
    <w:p w:rsidR="00F16951" w:rsidRDefault="00F16951">
      <w:pPr>
        <w:rPr>
          <w:rFonts w:ascii="Arial" w:hAnsi="Arial" w:cs="Arial"/>
          <w:b/>
        </w:rPr>
      </w:pPr>
    </w:p>
    <w:p w:rsidR="00F16951" w:rsidRDefault="00F16951">
      <w:pPr>
        <w:rPr>
          <w:rFonts w:ascii="Arial" w:hAnsi="Arial" w:cs="Arial"/>
          <w:b/>
        </w:rPr>
      </w:pPr>
    </w:p>
    <w:p w:rsidR="00F16951" w:rsidRDefault="00F16951">
      <w:pPr>
        <w:rPr>
          <w:rFonts w:ascii="Arial" w:hAnsi="Arial" w:cs="Arial"/>
          <w:b/>
        </w:rPr>
      </w:pPr>
    </w:p>
    <w:p w:rsidR="00F16951" w:rsidRDefault="00F16951">
      <w:pPr>
        <w:rPr>
          <w:rFonts w:ascii="Arial" w:hAnsi="Arial" w:cs="Arial"/>
          <w:b/>
        </w:rPr>
      </w:pPr>
    </w:p>
    <w:p w:rsidR="00F16951" w:rsidRDefault="00F16951"/>
    <w:p w:rsidR="008D0F94" w:rsidRPr="00D40CAA" w:rsidRDefault="008D0F94" w:rsidP="00BA59CE">
      <w:pPr>
        <w:spacing w:after="0" w:line="48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At t=0, no difference in bodyweight was observed between the groups. At t=16, </w:t>
      </w:r>
      <w:proofErr w:type="spellStart"/>
      <w:r>
        <w:rPr>
          <w:rFonts w:ascii="Arial" w:hAnsi="Arial" w:cs="Arial"/>
        </w:rPr>
        <w:t>ApoE</w:t>
      </w:r>
      <w:proofErr w:type="spellEnd"/>
      <w:r>
        <w:rPr>
          <w:rFonts w:ascii="Arial" w:hAnsi="Arial" w:cs="Arial"/>
        </w:rPr>
        <w:t xml:space="preserve">*3Leiden.CETP mice treated with </w:t>
      </w:r>
      <w:r w:rsidRPr="00D40CAA">
        <w:rPr>
          <w:rFonts w:ascii="Arial" w:hAnsi="Arial" w:cs="Arial"/>
        </w:rPr>
        <w:t>30 µg/kg/day OSM for 16 weeks</w:t>
      </w:r>
      <w:r>
        <w:rPr>
          <w:rFonts w:ascii="Arial" w:hAnsi="Arial" w:cs="Arial"/>
        </w:rPr>
        <w:t xml:space="preserve"> had a higher bodyweight than mice in the control</w:t>
      </w:r>
      <w:r>
        <w:rPr>
          <w:rFonts w:ascii="Arial" w:hAnsi="Arial" w:cs="Arial"/>
          <w:b/>
        </w:rPr>
        <w:t xml:space="preserve"> </w:t>
      </w:r>
      <w:r w:rsidRPr="00D40CAA">
        <w:rPr>
          <w:rFonts w:ascii="Arial" w:hAnsi="Arial" w:cs="Arial"/>
        </w:rPr>
        <w:t xml:space="preserve">group and mice treated </w:t>
      </w:r>
      <w:r>
        <w:rPr>
          <w:rFonts w:ascii="Arial" w:hAnsi="Arial" w:cs="Arial"/>
        </w:rPr>
        <w:t>with 1</w:t>
      </w:r>
      <w:r w:rsidRPr="00D40CAA">
        <w:rPr>
          <w:rFonts w:ascii="Arial" w:hAnsi="Arial" w:cs="Arial"/>
        </w:rPr>
        <w:t>0 µg/kg/day OSM for 16 weeks</w:t>
      </w:r>
      <w:r>
        <w:rPr>
          <w:rFonts w:ascii="Arial" w:hAnsi="Arial" w:cs="Arial"/>
        </w:rPr>
        <w:t xml:space="preserve">. No difference in food intake was observed between the different groups. Bodyweight at t=0 was normally distributed and therefore analyzed with a One-way ANOVA, while bodyweight at t=16 was not normally distributed and therefore analyzed with the Kruskal-Wallis test with subsequent Mann-Whitney U tests to test which groups were significantly different from the control group and to test if there was a dose-dependent effect. Food intake was measured with the Kruskal-Wallis test as too little data points were available to evaluate the distribution of the data. The rejection criteria were adjusted using a Bonferroni-Holm correction. **p&lt;0.01 compared to control; </w:t>
      </w:r>
      <w:r w:rsidRPr="00D40CAA">
        <w:rPr>
          <w:rFonts w:ascii="Arial" w:hAnsi="Arial" w:cs="Arial"/>
        </w:rPr>
        <w:t>‡‡</w:t>
      </w:r>
      <w:r>
        <w:rPr>
          <w:rFonts w:ascii="Arial" w:hAnsi="Arial" w:cs="Arial"/>
        </w:rPr>
        <w:t xml:space="preserve"> p&lt;0.01 compared to 10 µg/kg/day.</w:t>
      </w:r>
    </w:p>
    <w:bookmarkEnd w:id="0"/>
    <w:p w:rsidR="008D0F94" w:rsidRDefault="008D0F94"/>
    <w:sectPr w:rsidR="008D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94"/>
    <w:rsid w:val="00017651"/>
    <w:rsid w:val="00032E71"/>
    <w:rsid w:val="000330C2"/>
    <w:rsid w:val="00034CAC"/>
    <w:rsid w:val="00046DC3"/>
    <w:rsid w:val="000C2B52"/>
    <w:rsid w:val="000F41A2"/>
    <w:rsid w:val="000F4E1C"/>
    <w:rsid w:val="001409A8"/>
    <w:rsid w:val="001518D4"/>
    <w:rsid w:val="00156A5B"/>
    <w:rsid w:val="00175002"/>
    <w:rsid w:val="00195436"/>
    <w:rsid w:val="001B6211"/>
    <w:rsid w:val="001D3A15"/>
    <w:rsid w:val="0022283C"/>
    <w:rsid w:val="00243AE4"/>
    <w:rsid w:val="00266485"/>
    <w:rsid w:val="002C38E3"/>
    <w:rsid w:val="00324891"/>
    <w:rsid w:val="00386B76"/>
    <w:rsid w:val="003A70B3"/>
    <w:rsid w:val="003B2AFF"/>
    <w:rsid w:val="003E5B8E"/>
    <w:rsid w:val="00427CFD"/>
    <w:rsid w:val="004969E0"/>
    <w:rsid w:val="00496BD2"/>
    <w:rsid w:val="004A052F"/>
    <w:rsid w:val="004A308D"/>
    <w:rsid w:val="004A7868"/>
    <w:rsid w:val="004C35CE"/>
    <w:rsid w:val="004D47A6"/>
    <w:rsid w:val="004E0EEC"/>
    <w:rsid w:val="004E3813"/>
    <w:rsid w:val="00501095"/>
    <w:rsid w:val="00511EE9"/>
    <w:rsid w:val="00541677"/>
    <w:rsid w:val="00542557"/>
    <w:rsid w:val="00544A1A"/>
    <w:rsid w:val="0055361E"/>
    <w:rsid w:val="00574D0E"/>
    <w:rsid w:val="005D4741"/>
    <w:rsid w:val="00643D21"/>
    <w:rsid w:val="00680C17"/>
    <w:rsid w:val="007231C5"/>
    <w:rsid w:val="007253B7"/>
    <w:rsid w:val="00750DA1"/>
    <w:rsid w:val="007C3050"/>
    <w:rsid w:val="007E6E8F"/>
    <w:rsid w:val="00851169"/>
    <w:rsid w:val="00864A2E"/>
    <w:rsid w:val="008B57F5"/>
    <w:rsid w:val="008C2986"/>
    <w:rsid w:val="008D0F94"/>
    <w:rsid w:val="008E4D2D"/>
    <w:rsid w:val="0094220E"/>
    <w:rsid w:val="00954DD4"/>
    <w:rsid w:val="00957DAC"/>
    <w:rsid w:val="00961D90"/>
    <w:rsid w:val="0098777F"/>
    <w:rsid w:val="009D0623"/>
    <w:rsid w:val="009D73C1"/>
    <w:rsid w:val="00A049E5"/>
    <w:rsid w:val="00A14596"/>
    <w:rsid w:val="00A50C8F"/>
    <w:rsid w:val="00A603C9"/>
    <w:rsid w:val="00A60F93"/>
    <w:rsid w:val="00A87C0F"/>
    <w:rsid w:val="00AF60BF"/>
    <w:rsid w:val="00B364CC"/>
    <w:rsid w:val="00B71850"/>
    <w:rsid w:val="00B85777"/>
    <w:rsid w:val="00B8679C"/>
    <w:rsid w:val="00B94FBD"/>
    <w:rsid w:val="00BA59CE"/>
    <w:rsid w:val="00BE68BA"/>
    <w:rsid w:val="00C211BD"/>
    <w:rsid w:val="00C3741D"/>
    <w:rsid w:val="00C47BCD"/>
    <w:rsid w:val="00D27618"/>
    <w:rsid w:val="00D36F75"/>
    <w:rsid w:val="00DB5A0F"/>
    <w:rsid w:val="00DD5928"/>
    <w:rsid w:val="00E04152"/>
    <w:rsid w:val="00E22E1A"/>
    <w:rsid w:val="00E55B87"/>
    <w:rsid w:val="00E716F6"/>
    <w:rsid w:val="00ED5BBC"/>
    <w:rsid w:val="00EF68FF"/>
    <w:rsid w:val="00F16951"/>
    <w:rsid w:val="00F33737"/>
    <w:rsid w:val="00F41F85"/>
    <w:rsid w:val="00F5205D"/>
    <w:rsid w:val="00F62FD4"/>
    <w:rsid w:val="00F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16076495</Template>
  <TotalTime>2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Keulen, D. van</dc:creator>
  <cp:lastModifiedBy>Keulen, D. van</cp:lastModifiedBy>
  <cp:revision>7</cp:revision>
  <dcterms:created xsi:type="dcterms:W3CDTF">2019-05-30T14:33:00Z</dcterms:created>
  <dcterms:modified xsi:type="dcterms:W3CDTF">2019-06-09T14:11:00Z</dcterms:modified>
</cp:coreProperties>
</file>