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4" w:rsidRPr="00577637" w:rsidRDefault="000C1054" w:rsidP="000C1054">
      <w:pPr>
        <w:pStyle w:val="MDPI21heading1"/>
        <w:rPr>
          <w:color w:val="auto"/>
        </w:rPr>
      </w:pPr>
      <w:r w:rsidRPr="00577637">
        <w:rPr>
          <w:color w:val="auto"/>
        </w:rPr>
        <w:t>Appendix</w:t>
      </w:r>
      <w:r w:rsidRPr="00577637">
        <w:rPr>
          <w:rFonts w:hint="eastAsia"/>
          <w:color w:val="auto"/>
        </w:rPr>
        <w:t xml:space="preserve"> A</w:t>
      </w:r>
      <w:bookmarkStart w:id="0" w:name="_GoBack"/>
      <w:bookmarkEnd w:id="0"/>
    </w:p>
    <w:p w:rsidR="000C1054" w:rsidRPr="00577637" w:rsidRDefault="000C1054" w:rsidP="000C1054">
      <w:pPr>
        <w:pStyle w:val="A6"/>
        <w:spacing w:afterLines="50" w:after="156"/>
        <w:ind w:firstLine="420"/>
        <w:rPr>
          <w:rFonts w:ascii="Palatino Linotype" w:eastAsia="宋体" w:hAnsi="Palatino Linotype"/>
          <w:color w:val="auto"/>
          <w:sz w:val="21"/>
          <w:szCs w:val="21"/>
          <w:lang w:eastAsia="zh-CN"/>
        </w:rPr>
      </w:pPr>
      <w:r w:rsidRPr="00577637">
        <w:rPr>
          <w:rFonts w:ascii="Palatino Linotype" w:eastAsia="宋体" w:hAnsi="Palatino Linotype"/>
          <w:color w:val="auto"/>
          <w:sz w:val="21"/>
          <w:szCs w:val="21"/>
          <w:lang w:eastAsia="zh-CN"/>
        </w:rPr>
        <w:t>Detailed descriptions on variables in this paper are as follows.</w:t>
      </w:r>
    </w:p>
    <w:p w:rsidR="000C1054" w:rsidRPr="00577637" w:rsidRDefault="000C1054" w:rsidP="000C1054">
      <w:pPr>
        <w:pStyle w:val="a5"/>
        <w:adjustRightInd w:val="0"/>
        <w:snapToGrid w:val="0"/>
        <w:ind w:firstLineChars="0" w:firstLine="0"/>
        <w:jc w:val="both"/>
        <w:rPr>
          <w:rFonts w:ascii="Palatino Linotype" w:eastAsia="宋体" w:hAnsi="Palatino Linotype"/>
          <w:b/>
          <w:sz w:val="18"/>
          <w:szCs w:val="18"/>
        </w:rPr>
      </w:pPr>
      <w:r w:rsidRPr="00577637">
        <w:rPr>
          <w:rFonts w:ascii="Palatino Linotype" w:eastAsia="宋体" w:hAnsi="Palatino Linotype"/>
          <w:b/>
          <w:sz w:val="18"/>
          <w:szCs w:val="18"/>
        </w:rPr>
        <w:t xml:space="preserve">Table </w:t>
      </w:r>
      <w:r w:rsidRPr="00577637">
        <w:rPr>
          <w:rFonts w:ascii="Palatino Linotype" w:eastAsia="宋体" w:hAnsi="Palatino Linotype" w:hint="eastAsia"/>
          <w:b/>
          <w:sz w:val="18"/>
          <w:szCs w:val="18"/>
        </w:rPr>
        <w:t xml:space="preserve">A1. </w:t>
      </w:r>
      <w:r w:rsidRPr="00577637">
        <w:rPr>
          <w:rStyle w:val="a7"/>
          <w:rFonts w:ascii="Palatino Linotype" w:hAnsi="Palatino Linotype"/>
          <w:b/>
          <w:sz w:val="18"/>
          <w:szCs w:val="18"/>
        </w:rPr>
        <w:t>Detailed descriptions on variables in this paper.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02"/>
        <w:gridCol w:w="3010"/>
        <w:gridCol w:w="3510"/>
      </w:tblGrid>
      <w:tr w:rsidR="000C1054" w:rsidRPr="00577637" w:rsidTr="00C27A4A">
        <w:trPr>
          <w:trHeight w:val="441"/>
        </w:trPr>
        <w:tc>
          <w:tcPr>
            <w:tcW w:w="1013" w:type="pct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b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b/>
                <w:kern w:val="0"/>
                <w:sz w:val="18"/>
                <w:szCs w:val="18"/>
              </w:rPr>
              <w:t>Variable</w:t>
            </w:r>
          </w:p>
        </w:tc>
        <w:tc>
          <w:tcPr>
            <w:tcW w:w="184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b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b/>
                <w:kern w:val="0"/>
                <w:sz w:val="18"/>
                <w:szCs w:val="18"/>
              </w:rPr>
              <w:t>Significance of variable</w:t>
            </w:r>
          </w:p>
        </w:tc>
        <w:tc>
          <w:tcPr>
            <w:tcW w:w="2140" w:type="pct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b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b/>
                <w:kern w:val="0"/>
                <w:sz w:val="18"/>
                <w:szCs w:val="18"/>
              </w:rPr>
              <w:t>Significance of subscript and superscript</w:t>
            </w: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position w:val="-10"/>
                <w:sz w:val="18"/>
                <w:szCs w:val="18"/>
              </w:rPr>
              <w:object w:dxaOrig="10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5pt" o:ole="">
                  <v:imagedata r:id="rId6" o:title=""/>
                </v:shape>
                <o:OLEObject Type="Embed" ProgID="Equation.DSMT4" ShapeID="_x0000_i1025" DrawAspect="Content" ObjectID="_1616576914" r:id="rId7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overall mass matrix;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s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structure;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v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vehicle;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t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TMD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position w:val="-10"/>
                <w:sz w:val="18"/>
                <w:szCs w:val="18"/>
              </w:rPr>
              <w:object w:dxaOrig="820" w:dyaOrig="300">
                <v:shape id="_x0000_i1026" type="#_x0000_t75" style="width:41.25pt;height:15pt" o:ole="">
                  <v:imagedata r:id="rId8" o:title=""/>
                </v:shape>
                <o:OLEObject Type="Embed" ProgID="Equation.DSMT4" ShapeID="_x0000_i1026" DrawAspect="Content" ObjectID="_1616576915" r:id="rId9"/>
              </w:object>
            </w:r>
          </w:p>
        </w:tc>
        <w:tc>
          <w:tcPr>
            <w:tcW w:w="18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overall damping matrix;</w:t>
            </w:r>
          </w:p>
        </w:tc>
        <w:tc>
          <w:tcPr>
            <w:tcW w:w="2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position w:val="-10"/>
                <w:sz w:val="18"/>
                <w:szCs w:val="18"/>
              </w:rPr>
              <w:object w:dxaOrig="880" w:dyaOrig="300">
                <v:shape id="_x0000_i1027" type="#_x0000_t75" style="width:44.25pt;height:15pt" o:ole="">
                  <v:imagedata r:id="rId10" o:title=""/>
                </v:shape>
                <o:OLEObject Type="Embed" ProgID="Equation.DSMT4" ShapeID="_x0000_i1027" DrawAspect="Content" ObjectID="_1616576916" r:id="rId11"/>
              </w:object>
            </w:r>
          </w:p>
        </w:tc>
        <w:tc>
          <w:tcPr>
            <w:tcW w:w="18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overall stiffness matrix;</w:t>
            </w:r>
          </w:p>
        </w:tc>
        <w:tc>
          <w:tcPr>
            <w:tcW w:w="2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position w:val="-10"/>
                <w:sz w:val="18"/>
                <w:szCs w:val="18"/>
              </w:rPr>
              <w:object w:dxaOrig="740" w:dyaOrig="300">
                <v:shape id="_x0000_i1028" type="#_x0000_t75" style="width:36.75pt;height:15pt" o:ole="">
                  <v:imagedata r:id="rId12" o:title=""/>
                </v:shape>
                <o:OLEObject Type="Embed" ProgID="Equation.DSMT4" ShapeID="_x0000_i1028" DrawAspect="Content" ObjectID="_1616576917" r:id="rId13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t>column vector of displacement in the overall coordinates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object w:dxaOrig="1540" w:dyaOrig="300">
                <v:shape id="_x0000_i1029" type="#_x0000_t75" style="width:77.25pt;height:15pt" o:ole="">
                  <v:imagedata r:id="rId14" o:title=""/>
                </v:shape>
                <o:OLEObject Type="Embed" ProgID="Equation.DSMT4" ShapeID="_x0000_i1029" DrawAspect="Content" ObjectID="_1616576918" r:id="rId15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t>vertical displacement of car body and wheels;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car body;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w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wheel;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a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b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d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respectively means wheels' number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object w:dxaOrig="1780" w:dyaOrig="300">
                <v:shape id="_x0000_i1030" type="#_x0000_t75" style="width:89.25pt;height:15pt" o:ole="">
                  <v:imagedata r:id="rId16" o:title=""/>
                </v:shape>
                <o:OLEObject Type="Embed" ProgID="Equation.DSMT4" ShapeID="_x0000_i1030" DrawAspect="Content" ObjectID="_1616576919" r:id="rId17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t>mass of car body and wheels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object w:dxaOrig="1040" w:dyaOrig="300">
                <v:shape id="_x0000_i1031" type="#_x0000_t75" style="width:51.75pt;height:15pt" o:ole="">
                  <v:imagedata r:id="rId18" o:title=""/>
                </v:shape>
                <o:OLEObject Type="Embed" ProgID="Equation.DSMT4" ShapeID="_x0000_i1031" DrawAspect="Content" ObjectID="_1616576920" r:id="rId19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t>wheel's vertical displacement at the junction of axle and wheel;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s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means structure;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w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means wheel;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a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b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d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respectively means wheels' number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object w:dxaOrig="1480" w:dyaOrig="300">
                <v:shape id="_x0000_i1032" type="#_x0000_t75" style="width:74.25pt;height:15pt" o:ole="">
                  <v:imagedata r:id="rId20" o:title=""/>
                </v:shape>
                <o:OLEObject Type="Embed" ProgID="Equation.DSMT4" ShapeID="_x0000_i1032" DrawAspect="Content" ObjectID="_1616576921" r:id="rId21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bridge's vertical displacement at the </w:t>
            </w:r>
            <w:proofErr w:type="spellStart"/>
            <w:r w:rsidRPr="00577637">
              <w:rPr>
                <w:rFonts w:ascii="Palatino Linotype" w:hAnsi="Palatino Linotype"/>
                <w:sz w:val="18"/>
                <w:szCs w:val="18"/>
              </w:rPr>
              <w:t>the</w:t>
            </w:r>
            <w:proofErr w:type="spellEnd"/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junction of bridge deck and wheel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position w:val="-14"/>
                <w:sz w:val="18"/>
                <w:szCs w:val="18"/>
              </w:rPr>
              <w:object w:dxaOrig="620" w:dyaOrig="320">
                <v:shape id="_x0000_i1033" type="#_x0000_t75" style="width:30.75pt;height:15.75pt" o:ole="">
                  <v:imagedata r:id="rId22" o:title=""/>
                </v:shape>
                <o:OLEObject Type="Embed" ProgID="Equation.DSMT4" ShapeID="_x0000_i1033" DrawAspect="Content" ObjectID="_1616576922" r:id="rId23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sz w:val="18"/>
                <w:szCs w:val="18"/>
              </w:rPr>
              <w:t>rotational displacement about corresponding coordinate axis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x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y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coordinate axis;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means car body</w:t>
            </w: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080" w:dyaOrig="300">
                <v:shape id="_x0000_i1034" type="#_x0000_t75" style="width:54pt;height:15pt" o:ole="">
                  <v:imagedata r:id="rId24" o:title=""/>
                </v:shape>
                <o:OLEObject Type="Embed" ProgID="Equation.DSMT4" ShapeID="_x0000_i1034" DrawAspect="Content" ObjectID="_1616576923" r:id="rId25"/>
              </w:objec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stiffness factor of vehicle model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1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means 1st spring-damping system of car body; 2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means 2nd spring-damping system of car body;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a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b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d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respectively means wheels' number 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160" w:dyaOrig="300">
                <v:shape id="_x0000_i1035" type="#_x0000_t75" style="width:57.75pt;height:15pt" o:ole="">
                  <v:imagedata r:id="rId26" o:title=""/>
                </v:shape>
                <o:OLEObject Type="Embed" ProgID="Equation.DSMT4" ShapeID="_x0000_i1035" DrawAspect="Content" ObjectID="_1616576924" r:id="rId27"/>
              </w:object>
            </w:r>
          </w:p>
        </w:tc>
        <w:tc>
          <w:tcPr>
            <w:tcW w:w="184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  <w:tc>
          <w:tcPr>
            <w:tcW w:w="2140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="36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040" w:dyaOrig="300">
                <v:shape id="_x0000_i1036" type="#_x0000_t75" style="width:51.75pt;height:15pt" o:ole="">
                  <v:imagedata r:id="rId28" o:title=""/>
                </v:shape>
                <o:OLEObject Type="Embed" ProgID="Equation.DSMT4" ShapeID="_x0000_i1036" DrawAspect="Content" ObjectID="_1616576925" r:id="rId29"/>
              </w:objec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damping factor of vehicle model</w:t>
            </w:r>
          </w:p>
        </w:tc>
        <w:tc>
          <w:tcPr>
            <w:tcW w:w="2140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120" w:dyaOrig="300">
                <v:shape id="_x0000_i1037" type="#_x0000_t75" style="width:56.25pt;height:15pt" o:ole="">
                  <v:imagedata r:id="rId30" o:title=""/>
                </v:shape>
                <o:OLEObject Type="Embed" ProgID="Equation.DSMT4" ShapeID="_x0000_i1037" DrawAspect="Content" ObjectID="_1616576926" r:id="rId31"/>
              </w:object>
            </w:r>
          </w:p>
        </w:tc>
        <w:tc>
          <w:tcPr>
            <w:tcW w:w="184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  <w:tc>
          <w:tcPr>
            <w:tcW w:w="2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560" w:dyaOrig="300">
                <v:shape id="_x0000_i1038" type="#_x0000_t75" style="width:27.75pt;height:15pt" o:ole="">
                  <v:imagedata r:id="rId32" o:title=""/>
                </v:shape>
                <o:OLEObject Type="Embed" ProgID="Equation.DSMT4" ShapeID="_x0000_i1038" DrawAspect="Content" ObjectID="_1616576927" r:id="rId33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rotational inertia about corresponding coordinate axis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x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/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y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coordinate axis;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means car body</w:t>
            </w: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60" w:dyaOrig="240">
                <v:shape id="_x0000_i1039" type="#_x0000_t75" style="width:8.25pt;height:12pt" o:ole="">
                  <v:imagedata r:id="rId34" o:title=""/>
                </v:shape>
                <o:OLEObject Type="Embed" ProgID="Equation.DSMT4" ShapeID="_x0000_i1039" DrawAspect="Content" ObjectID="_1616576928" r:id="rId35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car body width;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1 means left; 2 means right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420" w:dyaOrig="279">
                <v:shape id="_x0000_i1040" type="#_x0000_t75" style="width:21pt;height:14.25pt" o:ole="">
                  <v:imagedata r:id="rId36" o:title=""/>
                </v:shape>
                <o:OLEObject Type="Embed" ProgID="Equation.DSMT4" ShapeID="_x0000_i1040" DrawAspect="Content" ObjectID="_1616576929" r:id="rId37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distance between the left and right wheels and mass center of car body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80" w:dyaOrig="240">
                <v:shape id="_x0000_i1041" type="#_x0000_t75" style="width:9pt;height:12pt" o:ole="">
                  <v:imagedata r:id="rId38" o:title=""/>
                </v:shape>
                <o:OLEObject Type="Embed" ProgID="Equation.DSMT4" ShapeID="_x0000_i1041" DrawAspect="Content" ObjectID="_1616576930" r:id="rId39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distance between the front and rear axles;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1 means front; 2 means rear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460" w:dyaOrig="279">
                <v:shape id="_x0000_i1042" type="#_x0000_t75" style="width:23.25pt;height:14.25pt" o:ole="">
                  <v:imagedata r:id="rId40" o:title=""/>
                </v:shape>
                <o:OLEObject Type="Embed" ProgID="Equation.DSMT4" ShapeID="_x0000_i1042" DrawAspect="Content" ObjectID="_1616576931" r:id="rId41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distance between the left and right wheels and mass center of car body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260" w:dyaOrig="300">
                <v:shape id="_x0000_i1043" type="#_x0000_t75" style="width:12.75pt;height:15pt" o:ole="">
                  <v:imagedata r:id="rId42" o:title=""/>
                </v:shape>
                <o:OLEObject Type="Embed" ProgID="Equation.DSMT4" ShapeID="_x0000_i1043" DrawAspect="Content" ObjectID="_1616576932" r:id="rId43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stiffness factor of TMD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t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TMD;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k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the order of TMD 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240" w:dyaOrig="300">
                <v:shape id="_x0000_i1044" type="#_x0000_t75" style="width:12pt;height:15pt" o:ole="">
                  <v:imagedata r:id="rId44" o:title=""/>
                </v:shape>
                <o:OLEObject Type="Embed" ProgID="Equation.DSMT4" ShapeID="_x0000_i1044" DrawAspect="Content" ObjectID="_1616576933" r:id="rId45"/>
              </w:object>
            </w:r>
          </w:p>
        </w:tc>
        <w:tc>
          <w:tcPr>
            <w:tcW w:w="18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damping factor of TMD;</w:t>
            </w:r>
          </w:p>
        </w:tc>
        <w:tc>
          <w:tcPr>
            <w:tcW w:w="2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300" w:dyaOrig="300">
                <v:shape id="_x0000_i1045" type="#_x0000_t75" style="width:15pt;height:15pt" o:ole="">
                  <v:imagedata r:id="rId46" o:title=""/>
                </v:shape>
                <o:OLEObject Type="Embed" ProgID="Equation.DSMT4" ShapeID="_x0000_i1045" DrawAspect="Content" ObjectID="_1616576934" r:id="rId47"/>
              </w:object>
            </w:r>
          </w:p>
        </w:tc>
        <w:tc>
          <w:tcPr>
            <w:tcW w:w="18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mass of TMD;</w:t>
            </w:r>
          </w:p>
        </w:tc>
        <w:tc>
          <w:tcPr>
            <w:tcW w:w="2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240" w:dyaOrig="300">
                <v:shape id="_x0000_i1046" type="#_x0000_t75" style="width:12pt;height:15pt" o:ole="">
                  <v:imagedata r:id="rId48" o:title=""/>
                </v:shape>
                <o:OLEObject Type="Embed" ProgID="Equation.DSMT4" ShapeID="_x0000_i1046" DrawAspect="Content" ObjectID="_1616576935" r:id="rId49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displacement of TMD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900" w:dyaOrig="320">
                <v:shape id="_x0000_i1047" type="#_x0000_t75" style="width:45pt;height:15.75pt" o:ole="">
                  <v:imagedata r:id="rId50" o:title=""/>
                </v:shape>
                <o:OLEObject Type="Embed" ProgID="Equation.DSMT4" ShapeID="_x0000_i1047" DrawAspect="Content" ObjectID="_1616576936" r:id="rId51"/>
              </w:objec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additional damping matrix;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Subscript: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s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structure;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v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vehicle;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t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TMD;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f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append;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o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means coupling.</w:t>
            </w:r>
          </w:p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Superscript: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v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the source is vehicle;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t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means the source is TMD</w:t>
            </w: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340" w:dyaOrig="279">
                <v:shape id="_x0000_i1048" type="#_x0000_t75" style="width:66.75pt;height:14.25pt" o:ole="">
                  <v:imagedata r:id="rId52" o:title=""/>
                </v:shape>
                <o:OLEObject Type="Embed" ProgID="Equation.DSMT4" ShapeID="_x0000_i1048" DrawAspect="Content" ObjectID="_1616576937" r:id="rId53"/>
              </w:object>
            </w:r>
          </w:p>
        </w:tc>
        <w:tc>
          <w:tcPr>
            <w:tcW w:w="18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coupled damping matrix;</w:t>
            </w:r>
          </w:p>
        </w:tc>
        <w:tc>
          <w:tcPr>
            <w:tcW w:w="2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960" w:dyaOrig="320">
                <v:shape id="_x0000_i1049" type="#_x0000_t75" style="width:48pt;height:15.75pt" o:ole="">
                  <v:imagedata r:id="rId54" o:title=""/>
                </v:shape>
                <o:OLEObject Type="Embed" ProgID="Equation.DSMT4" ShapeID="_x0000_i1049" DrawAspect="Content" ObjectID="_1616576938" r:id="rId55"/>
              </w:object>
            </w:r>
          </w:p>
        </w:tc>
        <w:tc>
          <w:tcPr>
            <w:tcW w:w="18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additional stiffness matrix;</w:t>
            </w:r>
          </w:p>
        </w:tc>
        <w:tc>
          <w:tcPr>
            <w:tcW w:w="2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1420" w:dyaOrig="279">
                <v:shape id="_x0000_i1050" type="#_x0000_t75" style="width:71.25pt;height:14.25pt" o:ole="">
                  <v:imagedata r:id="rId56" o:title=""/>
                </v:shape>
                <o:OLEObject Type="Embed" ProgID="Equation.DSMT4" ShapeID="_x0000_i1050" DrawAspect="Content" ObjectID="_1616576939" r:id="rId57"/>
              </w:objec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coupled stiffness matrix;</w:t>
            </w:r>
          </w:p>
        </w:tc>
        <w:tc>
          <w:tcPr>
            <w:tcW w:w="2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0C1054" w:rsidRPr="00577637" w:rsidTr="00C27A4A">
        <w:tc>
          <w:tcPr>
            <w:tcW w:w="1013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740" w:dyaOrig="279">
                <v:shape id="_x0000_i1051" type="#_x0000_t75" style="width:36.75pt;height:14.25pt" o:ole="">
                  <v:imagedata r:id="rId58" o:title=""/>
                </v:shape>
                <o:OLEObject Type="Embed" ProgID="Equation.DSMT4" ShapeID="_x0000_i1051" DrawAspect="Content" ObjectID="_1616576940" r:id="rId59"/>
              </w:object>
            </w:r>
          </w:p>
        </w:tc>
        <w:tc>
          <w:tcPr>
            <w:tcW w:w="1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force vector of vehicle on bridge caused by road irregularity;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s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structure;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v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vehicle;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c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damping force;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k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elastic force; </w:t>
            </w:r>
            <w:r w:rsidRPr="00577637">
              <w:rPr>
                <w:rFonts w:ascii="Palatino Linotype" w:hAnsi="Palatino Linotype"/>
                <w:i/>
                <w:kern w:val="0"/>
                <w:sz w:val="18"/>
                <w:szCs w:val="18"/>
              </w:rPr>
              <w:t>r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means road roughness</w:t>
            </w:r>
          </w:p>
        </w:tc>
      </w:tr>
      <w:tr w:rsidR="000C1054" w:rsidRPr="00577637" w:rsidTr="00C27A4A">
        <w:tc>
          <w:tcPr>
            <w:tcW w:w="1013" w:type="pct"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object w:dxaOrig="760" w:dyaOrig="279">
                <v:shape id="_x0000_i1052" type="#_x0000_t75" style="width:38.25pt;height:14.25pt" o:ole="">
                  <v:imagedata r:id="rId60" o:title=""/>
                </v:shape>
                <o:OLEObject Type="Embed" ProgID="Equation.DSMT4" ShapeID="_x0000_i1052" DrawAspect="Content" ObjectID="_1616576941" r:id="rId61"/>
              </w:object>
            </w:r>
          </w:p>
        </w:tc>
        <w:tc>
          <w:tcPr>
            <w:tcW w:w="184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force vector of</w:t>
            </w:r>
            <w:r w:rsidRPr="0057763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77637">
              <w:rPr>
                <w:rFonts w:ascii="Palatino Linotype" w:hAnsi="Palatino Linotype"/>
                <w:kern w:val="0"/>
                <w:sz w:val="18"/>
                <w:szCs w:val="18"/>
              </w:rPr>
              <w:t>bridge on vehicle caused by road irregularity;</w:t>
            </w:r>
          </w:p>
        </w:tc>
        <w:tc>
          <w:tcPr>
            <w:tcW w:w="2140" w:type="pct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C1054" w:rsidRPr="00577637" w:rsidRDefault="000C1054" w:rsidP="00C27A4A">
            <w:pPr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</w:tbl>
    <w:p w:rsidR="00A6098B" w:rsidRPr="000C1054" w:rsidRDefault="00A6098B">
      <w:pPr>
        <w:ind w:firstLine="480"/>
      </w:pPr>
    </w:p>
    <w:sectPr w:rsidR="00A6098B" w:rsidRPr="000C1054" w:rsidSect="00A6098B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2B" w:rsidRDefault="00F7102B" w:rsidP="000C1054">
      <w:pPr>
        <w:ind w:firstLine="480"/>
      </w:pPr>
      <w:r>
        <w:separator/>
      </w:r>
    </w:p>
  </w:endnote>
  <w:endnote w:type="continuationSeparator" w:id="0">
    <w:p w:rsidR="00F7102B" w:rsidRDefault="00F7102B" w:rsidP="000C105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3" w:rsidRDefault="002C688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3" w:rsidRDefault="002C688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3" w:rsidRDefault="002C688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2B" w:rsidRDefault="00F7102B" w:rsidP="000C1054">
      <w:pPr>
        <w:ind w:firstLine="480"/>
      </w:pPr>
      <w:r>
        <w:separator/>
      </w:r>
    </w:p>
  </w:footnote>
  <w:footnote w:type="continuationSeparator" w:id="0">
    <w:p w:rsidR="00F7102B" w:rsidRDefault="00F7102B" w:rsidP="000C105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3" w:rsidRDefault="002C688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3" w:rsidRDefault="002C6883" w:rsidP="002C688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3" w:rsidRDefault="002C688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B0D"/>
    <w:rsid w:val="000C1054"/>
    <w:rsid w:val="002C6883"/>
    <w:rsid w:val="00852644"/>
    <w:rsid w:val="00914B00"/>
    <w:rsid w:val="00A6098B"/>
    <w:rsid w:val="00D074A9"/>
    <w:rsid w:val="00EF1B0D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DADEE-ACEF-4B86-8562-A71273CE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5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54"/>
    <w:rPr>
      <w:sz w:val="18"/>
      <w:szCs w:val="18"/>
    </w:rPr>
  </w:style>
  <w:style w:type="paragraph" w:styleId="a5">
    <w:name w:val="caption"/>
    <w:basedOn w:val="a"/>
    <w:next w:val="a"/>
    <w:qFormat/>
    <w:rsid w:val="000C1054"/>
    <w:pPr>
      <w:ind w:firstLine="420"/>
      <w:jc w:val="center"/>
    </w:pPr>
    <w:rPr>
      <w:rFonts w:eastAsia="楷体" w:hAnsi="Cambria"/>
      <w:sz w:val="21"/>
      <w:szCs w:val="20"/>
    </w:rPr>
  </w:style>
  <w:style w:type="paragraph" w:customStyle="1" w:styleId="A6">
    <w:name w:val="正文 A"/>
    <w:rsid w:val="000C105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20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  <w:style w:type="character" w:customStyle="1" w:styleId="a7">
    <w:name w:val="无"/>
    <w:rsid w:val="000C1054"/>
  </w:style>
  <w:style w:type="paragraph" w:customStyle="1" w:styleId="MDPI21heading1">
    <w:name w:val="MDPI_2.1_heading1"/>
    <w:basedOn w:val="a"/>
    <w:qFormat/>
    <w:rsid w:val="000C1054"/>
    <w:pPr>
      <w:widowControl/>
      <w:adjustRightInd w:val="0"/>
      <w:snapToGrid w:val="0"/>
      <w:spacing w:before="240" w:after="120" w:line="260" w:lineRule="atLeast"/>
      <w:ind w:firstLineChars="0" w:firstLine="0"/>
      <w:jc w:val="left"/>
      <w:outlineLvl w:val="0"/>
    </w:pPr>
    <w:rPr>
      <w:rFonts w:ascii="Palatino Linotype" w:eastAsia="Times New Roman" w:hAnsi="Palatino Linotype"/>
      <w:b/>
      <w:snapToGrid w:val="0"/>
      <w:color w:val="000000"/>
      <w:kern w:val="0"/>
      <w:sz w:val="36"/>
      <w:szCs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>微软中国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2019-04-12T03:38:00Z</dcterms:created>
  <dcterms:modified xsi:type="dcterms:W3CDTF">2019-04-12T03:57:00Z</dcterms:modified>
</cp:coreProperties>
</file>