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5E" w:rsidRPr="009F4808" w:rsidRDefault="000F255E" w:rsidP="000F255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4808">
        <w:rPr>
          <w:rFonts w:ascii="Times New Roman" w:hAnsi="Times New Roman" w:cs="Times New Roman"/>
          <w:b/>
          <w:sz w:val="24"/>
          <w:szCs w:val="24"/>
        </w:rPr>
        <w:t>S1 Table.</w:t>
      </w:r>
      <w:proofErr w:type="gramEnd"/>
      <w:r w:rsidRPr="009F4808">
        <w:rPr>
          <w:rFonts w:ascii="Times New Roman" w:hAnsi="Times New Roman" w:cs="Times New Roman"/>
          <w:b/>
          <w:sz w:val="24"/>
          <w:szCs w:val="24"/>
        </w:rPr>
        <w:t xml:space="preserve"> The ORs for good SRH according to potential risk factors in both sexes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1675"/>
        <w:gridCol w:w="1018"/>
        <w:gridCol w:w="1650"/>
      </w:tblGrid>
      <w:tr w:rsidR="000F255E" w:rsidRPr="009F4808" w:rsidTr="00C04B93">
        <w:tc>
          <w:tcPr>
            <w:tcW w:w="3681" w:type="dxa"/>
            <w:tcBorders>
              <w:top w:val="single" w:sz="4" w:space="0" w:color="auto"/>
              <w:bottom w:val="nil"/>
            </w:tcBorders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Crude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Multi-</w:t>
            </w:r>
            <w:proofErr w:type="spellStart"/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adjusted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a</w:t>
            </w:r>
            <w:proofErr w:type="spellEnd"/>
          </w:p>
        </w:tc>
      </w:tr>
      <w:tr w:rsidR="000F255E" w:rsidRPr="009F4808" w:rsidTr="00C04B93"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OR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95% CI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OR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95% CI</w:t>
            </w:r>
          </w:p>
        </w:tc>
      </w:tr>
      <w:tr w:rsidR="000F255E" w:rsidRPr="009F4808" w:rsidTr="00C04B93">
        <w:tc>
          <w:tcPr>
            <w:tcW w:w="3681" w:type="dxa"/>
            <w:tcBorders>
              <w:top w:val="single" w:sz="4" w:space="0" w:color="auto"/>
            </w:tcBorders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Age (years)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&lt;50</w:t>
            </w:r>
          </w:p>
        </w:tc>
        <w:tc>
          <w:tcPr>
            <w:tcW w:w="992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75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018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50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50-59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0.62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0.43-0.89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0.82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0.51-1.32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60-69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0.92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0.65-1.31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1.40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0.84-2.33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9F4808">
              <w:rPr>
                <w:rFonts w:ascii="Times New Roman" w:eastAsia="맑은 고딕" w:hAnsi="Times New Roman" w:cs="Times New Roman"/>
                <w:sz w:val="22"/>
                <w:szCs w:val="24"/>
              </w:rPr>
              <w:t>≥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70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1.09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0.67-1.78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1.44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0.71-2.92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Sex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Male</w:t>
            </w:r>
          </w:p>
        </w:tc>
        <w:tc>
          <w:tcPr>
            <w:tcW w:w="992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75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018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50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Female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0.43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0.33-0.56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0.34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0.19-0.61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Education (years)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&lt;12</w:t>
            </w:r>
          </w:p>
        </w:tc>
        <w:tc>
          <w:tcPr>
            <w:tcW w:w="992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75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018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50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12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1.44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0.98-2.13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1.40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0.82-2.41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&gt;12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3.49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2.42-5.02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3.32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1.94-5.68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Household i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ncome</w:t>
            </w: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(10,000won/month)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&lt;200 (1</w:t>
            </w: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,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761</w:t>
            </w: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USD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75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018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50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200-399 (1</w:t>
            </w: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,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761-3</w:t>
            </w: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,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521</w:t>
            </w: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USD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.37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0.92-2.03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1.07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0.62-1.86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400-599 (3</w:t>
            </w: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,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521-5</w:t>
            </w: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,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282</w:t>
            </w: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USD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2.20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1.44-3.36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1.38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0.77-2.50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≥600 (5</w:t>
            </w: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,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282</w:t>
            </w: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USD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2.29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1.54-3.42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1.43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0.81-2.53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Smoking status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Nonsmoker</w:t>
            </w:r>
          </w:p>
        </w:tc>
        <w:tc>
          <w:tcPr>
            <w:tcW w:w="992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75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018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50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Ex-smoker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1.86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1.38-2.51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0.66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0.37-1.18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Current smoker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1.07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0.70-1.64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0.59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0.29-1.18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Alcohol consumption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Non-drinker</w:t>
            </w:r>
          </w:p>
        </w:tc>
        <w:tc>
          <w:tcPr>
            <w:tcW w:w="992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75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018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50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Moderate drinker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1.82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1.37-2.42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1.83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1.25-2.69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Heavy drinker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1.77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1.21-2.58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1.13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0.66-1.93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Physical activity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Inactive</w:t>
            </w:r>
          </w:p>
        </w:tc>
        <w:tc>
          <w:tcPr>
            <w:tcW w:w="992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75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018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50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Minimally active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1.27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0.91-1.79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1.18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0.78-1.80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Vigorous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1.63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1.16-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2.29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1.67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1.10-2.55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Diseases or conditions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Diabetes Mellitus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0.70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0.51-0.97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0.63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0.41-0.98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Hypertension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0.75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0.58-0.98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0.77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0.52-1.12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Dyslipidemia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0.91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0.70-1.19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0.73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0.50-1.07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Depressive mood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0.34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0.23-0.51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0.48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0.28-0.83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Family functioning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Balanced</w:t>
            </w:r>
          </w:p>
        </w:tc>
        <w:tc>
          <w:tcPr>
            <w:tcW w:w="992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75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018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50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Midrange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1.05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0.75-1.47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1.35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0.87-</w:t>
            </w: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2.10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Extreme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0.89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0.60-1.32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1.02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0.60-1.75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>Family communication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Low </w:t>
            </w:r>
          </w:p>
        </w:tc>
        <w:tc>
          <w:tcPr>
            <w:tcW w:w="992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75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  <w:tc>
          <w:tcPr>
            <w:tcW w:w="1018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1.00</w:t>
            </w:r>
          </w:p>
        </w:tc>
        <w:tc>
          <w:tcPr>
            <w:tcW w:w="1650" w:type="dxa"/>
            <w:vAlign w:val="center"/>
          </w:tcPr>
          <w:p w:rsidR="000F255E" w:rsidRPr="009F4808" w:rsidRDefault="000F255E" w:rsidP="00C04B93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F4808">
              <w:rPr>
                <w:rFonts w:ascii="Times New Roman" w:hAnsi="Times New Roman" w:cs="Times New Roman"/>
                <w:sz w:val="22"/>
                <w:szCs w:val="20"/>
              </w:rPr>
              <w:t>-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Moderate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1.24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0.85-1.79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1.39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0.85-2.25</w:t>
            </w:r>
          </w:p>
        </w:tc>
      </w:tr>
      <w:tr w:rsidR="000F255E" w:rsidRPr="009F4808" w:rsidTr="00C04B93">
        <w:tc>
          <w:tcPr>
            <w:tcW w:w="3681" w:type="dxa"/>
          </w:tcPr>
          <w:p w:rsidR="000F255E" w:rsidRPr="009F4808" w:rsidRDefault="000F255E" w:rsidP="00C04B9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/>
                <w:sz w:val="22"/>
                <w:szCs w:val="24"/>
              </w:rPr>
              <w:t xml:space="preserve"> High</w:t>
            </w:r>
          </w:p>
        </w:tc>
        <w:tc>
          <w:tcPr>
            <w:tcW w:w="992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1.74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75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1.25-2.43</w:t>
            </w:r>
          </w:p>
        </w:tc>
        <w:tc>
          <w:tcPr>
            <w:tcW w:w="1018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2.07</w:t>
            </w:r>
            <w:r w:rsidRPr="009F4808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1650" w:type="dxa"/>
          </w:tcPr>
          <w:p w:rsidR="000F255E" w:rsidRPr="009F4808" w:rsidRDefault="000F255E" w:rsidP="00C04B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F4808">
              <w:rPr>
                <w:rFonts w:ascii="Times New Roman" w:hAnsi="Times New Roman" w:cs="Times New Roman" w:hint="eastAsia"/>
                <w:sz w:val="22"/>
                <w:szCs w:val="24"/>
              </w:rPr>
              <w:t>1.33-3.23</w:t>
            </w:r>
          </w:p>
        </w:tc>
      </w:tr>
    </w:tbl>
    <w:p w:rsidR="000F255E" w:rsidRPr="009F4808" w:rsidRDefault="000F255E" w:rsidP="000F255E">
      <w:pPr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4808">
        <w:rPr>
          <w:rFonts w:ascii="Times New Roman" w:hAnsi="Times New Roman" w:hint="eastAsia"/>
          <w:sz w:val="24"/>
          <w:szCs w:val="24"/>
          <w:vertAlign w:val="superscript"/>
        </w:rPr>
        <w:t>a</w:t>
      </w:r>
      <w:r w:rsidRPr="009F4808">
        <w:rPr>
          <w:rFonts w:ascii="Times New Roman" w:hAnsi="Times New Roman" w:hint="eastAsia"/>
          <w:sz w:val="24"/>
          <w:szCs w:val="24"/>
        </w:rPr>
        <w:t>Adjusted</w:t>
      </w:r>
      <w:proofErr w:type="spellEnd"/>
      <w:proofErr w:type="gramEnd"/>
      <w:r w:rsidRPr="009F4808">
        <w:rPr>
          <w:rFonts w:ascii="Times New Roman" w:hAnsi="Times New Roman" w:hint="eastAsia"/>
          <w:sz w:val="24"/>
          <w:szCs w:val="24"/>
        </w:rPr>
        <w:t xml:space="preserve"> for age, </w:t>
      </w:r>
      <w:r w:rsidRPr="009F4808">
        <w:rPr>
          <w:rFonts w:ascii="Times New Roman" w:hAnsi="Times New Roman"/>
          <w:sz w:val="24"/>
          <w:szCs w:val="24"/>
        </w:rPr>
        <w:t xml:space="preserve">sex, </w:t>
      </w:r>
      <w:r w:rsidRPr="009F4808">
        <w:rPr>
          <w:rFonts w:ascii="Times New Roman" w:hAnsi="Times New Roman" w:hint="eastAsia"/>
          <w:sz w:val="24"/>
          <w:szCs w:val="24"/>
        </w:rPr>
        <w:t xml:space="preserve">educational level, income, smoking status, </w:t>
      </w:r>
      <w:r w:rsidRPr="009F4808">
        <w:rPr>
          <w:rFonts w:ascii="Times New Roman" w:hAnsi="Times New Roman"/>
          <w:sz w:val="24"/>
          <w:szCs w:val="24"/>
        </w:rPr>
        <w:t xml:space="preserve">alcohol consumption, physical activity, hypertension, diabetes mellitus, depressive mood, and </w:t>
      </w:r>
      <w:r w:rsidRPr="009F4808">
        <w:rPr>
          <w:rFonts w:ascii="Times New Roman" w:hAnsi="Times New Roman" w:hint="eastAsia"/>
          <w:sz w:val="24"/>
          <w:szCs w:val="24"/>
        </w:rPr>
        <w:t>family communication level</w:t>
      </w:r>
    </w:p>
    <w:p w:rsidR="000F255E" w:rsidRPr="009F4808" w:rsidRDefault="000F255E" w:rsidP="000F255E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9F4808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Pr="009F4808">
        <w:rPr>
          <w:rFonts w:ascii="Times New Roman" w:hAnsi="Times New Roman" w:cs="Times New Roman" w:hint="eastAsia"/>
          <w:sz w:val="24"/>
          <w:szCs w:val="24"/>
        </w:rPr>
        <w:t>P &lt; 0.05</w:t>
      </w:r>
    </w:p>
    <w:p w:rsidR="00DB651D" w:rsidRDefault="00DB651D">
      <w:bookmarkStart w:id="0" w:name="_GoBack"/>
      <w:bookmarkEnd w:id="0"/>
    </w:p>
    <w:sectPr w:rsidR="00DB65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5E"/>
    <w:rsid w:val="000F255E"/>
    <w:rsid w:val="00654390"/>
    <w:rsid w:val="00D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4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2019-02-28T01:08:00Z</dcterms:created>
  <dcterms:modified xsi:type="dcterms:W3CDTF">2019-02-28T01:08:00Z</dcterms:modified>
</cp:coreProperties>
</file>