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C" w:rsidRPr="008A0BEE" w:rsidRDefault="00E8736C" w:rsidP="008A0BEE">
      <w:pPr>
        <w:jc w:val="left"/>
      </w:pPr>
      <w:r w:rsidRPr="0028622E">
        <w:rPr>
          <w:b/>
        </w:rPr>
        <w:t xml:space="preserve">Table S2. </w:t>
      </w:r>
      <w:r w:rsidRPr="008A0BEE">
        <w:t>List of primers used in this study</w:t>
      </w:r>
      <w:r w:rsidR="008A0BEE">
        <w:t>.</w:t>
      </w:r>
    </w:p>
    <w:tbl>
      <w:tblPr>
        <w:tblW w:w="11311" w:type="dxa"/>
        <w:tblInd w:w="-1110" w:type="dxa"/>
        <w:tblLayout w:type="fixed"/>
        <w:tblLook w:val="04A0"/>
      </w:tblPr>
      <w:tblGrid>
        <w:gridCol w:w="2268"/>
        <w:gridCol w:w="6038"/>
        <w:gridCol w:w="1871"/>
        <w:gridCol w:w="1134"/>
      </w:tblGrid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1A563E" w:rsidRDefault="00E8736C" w:rsidP="00FD29C6">
            <w:pPr>
              <w:spacing w:line="240" w:lineRule="auto"/>
              <w:rPr>
                <w:b/>
                <w:sz w:val="20"/>
                <w:szCs w:val="20"/>
              </w:rPr>
            </w:pPr>
            <w:r w:rsidRPr="001A563E">
              <w:rPr>
                <w:b/>
                <w:sz w:val="20"/>
                <w:szCs w:val="20"/>
              </w:rPr>
              <w:t>Primer name</w:t>
            </w:r>
          </w:p>
        </w:tc>
        <w:tc>
          <w:tcPr>
            <w:tcW w:w="6038" w:type="dxa"/>
            <w:shd w:val="clear" w:color="auto" w:fill="auto"/>
          </w:tcPr>
          <w:p w:rsidR="00E8736C" w:rsidRPr="001A563E" w:rsidRDefault="00E8736C" w:rsidP="00FD29C6">
            <w:pPr>
              <w:spacing w:line="240" w:lineRule="auto"/>
              <w:rPr>
                <w:b/>
                <w:sz w:val="20"/>
                <w:szCs w:val="20"/>
              </w:rPr>
            </w:pPr>
            <w:r w:rsidRPr="001A563E">
              <w:rPr>
                <w:b/>
                <w:sz w:val="20"/>
                <w:szCs w:val="20"/>
              </w:rPr>
              <w:t>Sequence 5’-3’</w:t>
            </w:r>
          </w:p>
        </w:tc>
        <w:tc>
          <w:tcPr>
            <w:tcW w:w="1871" w:type="dxa"/>
          </w:tcPr>
          <w:p w:rsidR="00E8736C" w:rsidRPr="001A563E" w:rsidRDefault="00E8736C" w:rsidP="00FD29C6">
            <w:pPr>
              <w:spacing w:line="240" w:lineRule="auto"/>
              <w:rPr>
                <w:rFonts w:cs="Times-Bold"/>
                <w:b/>
                <w:color w:val="000000"/>
                <w:sz w:val="20"/>
                <w:szCs w:val="20"/>
              </w:rPr>
            </w:pPr>
            <w:r w:rsidRPr="001A563E">
              <w:rPr>
                <w:rFonts w:cs="Times-Bold"/>
                <w:b/>
                <w:color w:val="000000"/>
                <w:sz w:val="20"/>
                <w:szCs w:val="20"/>
              </w:rPr>
              <w:t xml:space="preserve">Restriction Site </w:t>
            </w:r>
          </w:p>
        </w:tc>
        <w:tc>
          <w:tcPr>
            <w:tcW w:w="1134" w:type="dxa"/>
          </w:tcPr>
          <w:p w:rsidR="00E8736C" w:rsidRPr="001A563E" w:rsidRDefault="00E8736C" w:rsidP="00FD29C6">
            <w:pPr>
              <w:spacing w:line="240" w:lineRule="auto"/>
              <w:rPr>
                <w:rFonts w:cs="Times-Bold"/>
                <w:b/>
                <w:color w:val="000000"/>
                <w:sz w:val="20"/>
                <w:szCs w:val="20"/>
              </w:rPr>
            </w:pPr>
            <w:r w:rsidRPr="001A563E">
              <w:rPr>
                <w:rFonts w:cs="Times-Bold"/>
                <w:b/>
                <w:color w:val="000000"/>
                <w:sz w:val="20"/>
                <w:szCs w:val="20"/>
              </w:rPr>
              <w:t>Reference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TLP3F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  <w:u w:val="single"/>
              </w:rPr>
              <w:t>CATATG</w:t>
            </w:r>
            <w:r w:rsidRPr="00E678D9">
              <w:rPr>
                <w:sz w:val="20"/>
              </w:rPr>
              <w:t>AAAACCTCACTATATGAAAGCACTCTTA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  <w:u w:val="single"/>
              </w:rPr>
            </w:pPr>
            <w:proofErr w:type="spellStart"/>
            <w:r w:rsidRPr="001A563E">
              <w:rPr>
                <w:i/>
                <w:sz w:val="20"/>
              </w:rPr>
              <w:t>Nde</w:t>
            </w:r>
            <w:r w:rsidRPr="001A563E">
              <w:rPr>
                <w:sz w:val="20"/>
              </w:rPr>
              <w:t>I</w:t>
            </w:r>
            <w:proofErr w:type="spellEnd"/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  <w:u w:val="single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TLP3R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  <w:u w:val="single"/>
              </w:rPr>
              <w:t>CTCGAG</w:t>
            </w:r>
            <w:r w:rsidRPr="00E678D9">
              <w:rPr>
                <w:sz w:val="20"/>
              </w:rPr>
              <w:t>TTATGCAGCTTTATAAATAGGTTTAATTTATAATATC</w:t>
            </w:r>
          </w:p>
        </w:tc>
        <w:tc>
          <w:tcPr>
            <w:tcW w:w="1871" w:type="dxa"/>
          </w:tcPr>
          <w:p w:rsidR="00E8736C" w:rsidRPr="002A2378" w:rsidRDefault="00E8736C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Xho</w:t>
            </w:r>
            <w:r>
              <w:rPr>
                <w:sz w:val="20"/>
              </w:rPr>
              <w:t>I</w:t>
            </w:r>
            <w:proofErr w:type="spellEnd"/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  <w:u w:val="single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TLP3MUTF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  <w:u w:val="single"/>
              </w:rPr>
              <w:t>AGATCT</w:t>
            </w:r>
            <w:r w:rsidRPr="00E678D9">
              <w:rPr>
                <w:sz w:val="20"/>
              </w:rPr>
              <w:t>TAACGTATTCTAAAGCTATTTATAAAAT</w:t>
            </w:r>
          </w:p>
        </w:tc>
        <w:tc>
          <w:tcPr>
            <w:tcW w:w="1871" w:type="dxa"/>
          </w:tcPr>
          <w:p w:rsidR="00E8736C" w:rsidRPr="002A2378" w:rsidRDefault="00E8736C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Bgl</w:t>
            </w:r>
            <w:r>
              <w:rPr>
                <w:sz w:val="20"/>
              </w:rPr>
              <w:t>II</w:t>
            </w:r>
            <w:proofErr w:type="spellEnd"/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TLP3MUTR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CATTTGTTTTTAAAGCTTCTTGATACCAAT.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 xml:space="preserve">T3FL </w:t>
            </w:r>
            <w:r>
              <w:rPr>
                <w:sz w:val="20"/>
              </w:rPr>
              <w:t>F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AT</w:t>
            </w:r>
            <w:r w:rsidRPr="005B5386">
              <w:rPr>
                <w:sz w:val="20"/>
                <w:u w:val="single"/>
              </w:rPr>
              <w:t>CGTCTC</w:t>
            </w:r>
            <w:r w:rsidRPr="00E678D9">
              <w:rPr>
                <w:sz w:val="20"/>
              </w:rPr>
              <w:t>ACATGCTAAAAATAACAAAGATTAAAAG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proofErr w:type="spellStart"/>
            <w:r w:rsidRPr="00824A60">
              <w:rPr>
                <w:i/>
                <w:sz w:val="20"/>
              </w:rPr>
              <w:t>Bsm</w:t>
            </w:r>
            <w:r>
              <w:rPr>
                <w:sz w:val="20"/>
              </w:rPr>
              <w:t>BI</w:t>
            </w:r>
            <w:proofErr w:type="spellEnd"/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T3FL R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AT</w:t>
            </w:r>
            <w:r w:rsidRPr="005B5386">
              <w:rPr>
                <w:sz w:val="20"/>
                <w:u w:val="single"/>
              </w:rPr>
              <w:t>CGTCTC</w:t>
            </w:r>
            <w:r w:rsidRPr="00E678D9">
              <w:rPr>
                <w:sz w:val="20"/>
              </w:rPr>
              <w:t>ACTTAAAACCTCTTCTTCTTAACATC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proofErr w:type="spellStart"/>
            <w:r w:rsidRPr="00824A60">
              <w:rPr>
                <w:i/>
                <w:sz w:val="20"/>
              </w:rPr>
              <w:t>Bsm</w:t>
            </w:r>
            <w:r>
              <w:rPr>
                <w:sz w:val="20"/>
              </w:rPr>
              <w:t>BI</w:t>
            </w:r>
            <w:proofErr w:type="spellEnd"/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T3Comp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CACCAGCATATTTAGATACAGTTTTAAAAC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CAT F NW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GA</w:t>
            </w:r>
            <w:r w:rsidRPr="00E678D9">
              <w:rPr>
                <w:sz w:val="20"/>
                <w:u w:val="single"/>
              </w:rPr>
              <w:t>AGATCT</w:t>
            </w:r>
            <w:r w:rsidRPr="00E678D9">
              <w:rPr>
                <w:sz w:val="20"/>
              </w:rPr>
              <w:t>GATTGAAAAGTGGATAGATTTATG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Bgl</w:t>
            </w:r>
            <w:r>
              <w:rPr>
                <w:sz w:val="20"/>
              </w:rPr>
              <w:t>II</w:t>
            </w:r>
            <w:proofErr w:type="spellEnd"/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CAT R NW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GA</w:t>
            </w:r>
            <w:r w:rsidRPr="00E678D9">
              <w:rPr>
                <w:sz w:val="20"/>
                <w:u w:val="single"/>
              </w:rPr>
              <w:t>AGATCT</w:t>
            </w:r>
            <w:r w:rsidRPr="00E678D9">
              <w:rPr>
                <w:sz w:val="20"/>
              </w:rPr>
              <w:t>ATTTTTCGATTGGCGCGCCTGAGGG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Bgl</w:t>
            </w:r>
            <w:r>
              <w:rPr>
                <w:sz w:val="20"/>
              </w:rPr>
              <w:t>II</w:t>
            </w:r>
            <w:proofErr w:type="spellEnd"/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pC46 Cat F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ATGATGCAATTCACAAAGATT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 xml:space="preserve"> pC46 </w:t>
            </w:r>
            <w:proofErr w:type="spellStart"/>
            <w:r w:rsidRPr="00E678D9">
              <w:rPr>
                <w:sz w:val="20"/>
              </w:rPr>
              <w:t>CatR</w:t>
            </w:r>
            <w:proofErr w:type="spellEnd"/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TTATTTATTCAGCAAGTCTTG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proofErr w:type="spellStart"/>
            <w:r w:rsidRPr="00E678D9">
              <w:rPr>
                <w:sz w:val="20"/>
              </w:rPr>
              <w:t>Topo</w:t>
            </w:r>
            <w:proofErr w:type="spellEnd"/>
            <w:r w:rsidRPr="00E678D9">
              <w:rPr>
                <w:sz w:val="20"/>
              </w:rPr>
              <w:t xml:space="preserve"> Kan F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ATGATTGAACAAGATGGATTGC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proofErr w:type="spellStart"/>
            <w:r w:rsidRPr="00E678D9">
              <w:rPr>
                <w:sz w:val="20"/>
              </w:rPr>
              <w:t>Topo</w:t>
            </w:r>
            <w:proofErr w:type="spellEnd"/>
            <w:r w:rsidRPr="00E678D9">
              <w:rPr>
                <w:sz w:val="20"/>
              </w:rPr>
              <w:t xml:space="preserve"> Kan R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TCAGAAGAACTCGTCAAGAAGG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pK46 Kan F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AATGGCTAAAATGAGAATATC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 xml:space="preserve">pK46 Kan R 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AAACAATTCATCCAGTAAAAT</w:t>
            </w:r>
          </w:p>
        </w:tc>
        <w:tc>
          <w:tcPr>
            <w:tcW w:w="1871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2A2378"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 xml:space="preserve">5’AD </w:t>
            </w:r>
          </w:p>
        </w:tc>
        <w:tc>
          <w:tcPr>
            <w:tcW w:w="6038" w:type="dxa"/>
            <w:shd w:val="clear" w:color="auto" w:fill="auto"/>
          </w:tcPr>
          <w:p w:rsidR="00E8736C" w:rsidRPr="00E678D9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CTATTCGATGATGAAGATACCCCACCAAAC</w:t>
            </w:r>
          </w:p>
        </w:tc>
        <w:tc>
          <w:tcPr>
            <w:tcW w:w="1871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proofErr w:type="spellStart"/>
            <w:r w:rsidRPr="00701068">
              <w:rPr>
                <w:sz w:val="20"/>
              </w:rPr>
              <w:t>Clontech</w:t>
            </w:r>
            <w:proofErr w:type="spellEnd"/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 xml:space="preserve">3’AD </w:t>
            </w:r>
          </w:p>
        </w:tc>
        <w:tc>
          <w:tcPr>
            <w:tcW w:w="603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GTGAACTTGCGGGGTTTTTCAGTATCTACG</w:t>
            </w:r>
          </w:p>
        </w:tc>
        <w:tc>
          <w:tcPr>
            <w:tcW w:w="1871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proofErr w:type="spellStart"/>
            <w:r w:rsidRPr="00701068">
              <w:rPr>
                <w:sz w:val="20"/>
              </w:rPr>
              <w:t>Clontech</w:t>
            </w:r>
            <w:proofErr w:type="spellEnd"/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 xml:space="preserve">5’DNA-BD </w:t>
            </w:r>
          </w:p>
        </w:tc>
        <w:tc>
          <w:tcPr>
            <w:tcW w:w="603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TCATCGGAAGAGAGTAGT</w:t>
            </w:r>
          </w:p>
        </w:tc>
        <w:tc>
          <w:tcPr>
            <w:tcW w:w="1871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(</w:t>
            </w:r>
            <w:proofErr w:type="spellStart"/>
            <w:r w:rsidRPr="00701068">
              <w:rPr>
                <w:sz w:val="20"/>
              </w:rPr>
              <w:t>Clontech</w:t>
            </w:r>
            <w:proofErr w:type="spellEnd"/>
            <w:r w:rsidRPr="00701068">
              <w:rPr>
                <w:sz w:val="20"/>
              </w:rPr>
              <w:t>)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 xml:space="preserve">3’DNA-BD </w:t>
            </w:r>
          </w:p>
        </w:tc>
        <w:tc>
          <w:tcPr>
            <w:tcW w:w="603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GTCACTTTAAAATTTGTATAC</w:t>
            </w:r>
          </w:p>
        </w:tc>
        <w:tc>
          <w:tcPr>
            <w:tcW w:w="1871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(</w:t>
            </w:r>
            <w:proofErr w:type="spellStart"/>
            <w:r w:rsidRPr="00701068">
              <w:rPr>
                <w:sz w:val="20"/>
              </w:rPr>
              <w:t>Clontech</w:t>
            </w:r>
            <w:proofErr w:type="spellEnd"/>
            <w:r w:rsidRPr="00701068">
              <w:rPr>
                <w:sz w:val="20"/>
              </w:rPr>
              <w:t>)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 xml:space="preserve">5’MCSII </w:t>
            </w:r>
          </w:p>
        </w:tc>
        <w:tc>
          <w:tcPr>
            <w:tcW w:w="603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ATCCTTATGACGTGCCTGAC</w:t>
            </w:r>
          </w:p>
        </w:tc>
        <w:tc>
          <w:tcPr>
            <w:tcW w:w="1871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(</w:t>
            </w:r>
            <w:proofErr w:type="spellStart"/>
            <w:r w:rsidRPr="00701068">
              <w:rPr>
                <w:sz w:val="20"/>
              </w:rPr>
              <w:t>Clontech</w:t>
            </w:r>
            <w:proofErr w:type="spellEnd"/>
            <w:r w:rsidRPr="00701068">
              <w:rPr>
                <w:sz w:val="20"/>
              </w:rPr>
              <w:t>)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 xml:space="preserve">3’MCSII </w:t>
            </w:r>
          </w:p>
        </w:tc>
        <w:tc>
          <w:tcPr>
            <w:tcW w:w="603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GAAAGCAACACCTGGCAATTC</w:t>
            </w:r>
          </w:p>
        </w:tc>
        <w:tc>
          <w:tcPr>
            <w:tcW w:w="1871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(</w:t>
            </w:r>
            <w:proofErr w:type="spellStart"/>
            <w:r w:rsidRPr="00701068">
              <w:rPr>
                <w:sz w:val="20"/>
              </w:rPr>
              <w:t>Clontech</w:t>
            </w:r>
            <w:proofErr w:type="spellEnd"/>
            <w:r w:rsidRPr="00701068">
              <w:rPr>
                <w:sz w:val="20"/>
              </w:rPr>
              <w:t>)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tlp234</w:t>
            </w:r>
            <w:r w:rsidRPr="00701068">
              <w:rPr>
                <w:sz w:val="20"/>
                <w:vertAlign w:val="superscript"/>
              </w:rPr>
              <w:t>sig</w:t>
            </w:r>
            <w:r w:rsidRPr="00701068">
              <w:rPr>
                <w:sz w:val="20"/>
              </w:rPr>
              <w:t>EcoRIF</w:t>
            </w:r>
          </w:p>
        </w:tc>
        <w:tc>
          <w:tcPr>
            <w:tcW w:w="603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  <w:u w:val="single"/>
              </w:rPr>
              <w:t>GAATTC</w:t>
            </w:r>
            <w:r w:rsidRPr="00701068">
              <w:rPr>
                <w:sz w:val="20"/>
              </w:rPr>
              <w:t>ATGCAAAATGTTTCAGTTAAA</w:t>
            </w:r>
          </w:p>
        </w:tc>
        <w:tc>
          <w:tcPr>
            <w:tcW w:w="1871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  <w:u w:val="single"/>
              </w:rPr>
            </w:pPr>
            <w:proofErr w:type="spellStart"/>
            <w:r w:rsidRPr="001A563E">
              <w:rPr>
                <w:i/>
                <w:sz w:val="20"/>
              </w:rPr>
              <w:t>Eco</w:t>
            </w:r>
            <w:r w:rsidRPr="00701068">
              <w:rPr>
                <w:sz w:val="20"/>
              </w:rPr>
              <w:t>RI</w:t>
            </w:r>
            <w:proofErr w:type="spellEnd"/>
          </w:p>
        </w:tc>
        <w:tc>
          <w:tcPr>
            <w:tcW w:w="1134" w:type="dxa"/>
          </w:tcPr>
          <w:p w:rsidR="00E8736C" w:rsidRPr="00261A46" w:rsidRDefault="00E8736C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This study</w:t>
            </w:r>
          </w:p>
        </w:tc>
      </w:tr>
      <w:tr w:rsidR="00E8736C" w:rsidRPr="00E678D9" w:rsidTr="00BB0EF6">
        <w:tc>
          <w:tcPr>
            <w:tcW w:w="226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</w:rPr>
            </w:pPr>
            <w:r w:rsidRPr="00701068">
              <w:rPr>
                <w:sz w:val="20"/>
              </w:rPr>
              <w:t>tlp234</w:t>
            </w:r>
            <w:r w:rsidRPr="00701068">
              <w:rPr>
                <w:sz w:val="20"/>
                <w:vertAlign w:val="superscript"/>
              </w:rPr>
              <w:t>sig</w:t>
            </w:r>
            <w:r w:rsidRPr="00701068">
              <w:rPr>
                <w:sz w:val="20"/>
              </w:rPr>
              <w:t>BamHIR</w:t>
            </w:r>
          </w:p>
        </w:tc>
        <w:tc>
          <w:tcPr>
            <w:tcW w:w="6038" w:type="dxa"/>
            <w:shd w:val="clear" w:color="auto" w:fill="auto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  <w:u w:val="single"/>
              </w:rPr>
            </w:pPr>
            <w:r w:rsidRPr="00701068">
              <w:rPr>
                <w:sz w:val="20"/>
                <w:u w:val="single"/>
              </w:rPr>
              <w:t>GGATCC</w:t>
            </w:r>
            <w:r w:rsidRPr="00701068">
              <w:rPr>
                <w:sz w:val="20"/>
              </w:rPr>
              <w:t>AAACCTCTTCTTCTTAACATC</w:t>
            </w:r>
          </w:p>
        </w:tc>
        <w:tc>
          <w:tcPr>
            <w:tcW w:w="1871" w:type="dxa"/>
          </w:tcPr>
          <w:p w:rsidR="00E8736C" w:rsidRPr="00701068" w:rsidRDefault="00E8736C" w:rsidP="00FD29C6">
            <w:pPr>
              <w:spacing w:after="0" w:line="276" w:lineRule="auto"/>
              <w:rPr>
                <w:sz w:val="20"/>
                <w:u w:val="single"/>
              </w:rPr>
            </w:pPr>
            <w:proofErr w:type="spellStart"/>
            <w:r w:rsidRPr="001A563E">
              <w:rPr>
                <w:i/>
                <w:sz w:val="20"/>
              </w:rPr>
              <w:t>Bam</w:t>
            </w:r>
            <w:r w:rsidRPr="00701068">
              <w:rPr>
                <w:sz w:val="20"/>
              </w:rPr>
              <w:t>HI</w:t>
            </w:r>
            <w:proofErr w:type="spellEnd"/>
          </w:p>
        </w:tc>
        <w:tc>
          <w:tcPr>
            <w:tcW w:w="1134" w:type="dxa"/>
          </w:tcPr>
          <w:p w:rsidR="00E8736C" w:rsidRPr="00261A46" w:rsidRDefault="00E8736C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This study</w:t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Pr="00701068" w:rsidRDefault="009A1DF5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gyrA</w:t>
            </w:r>
            <w:proofErr w:type="spellEnd"/>
            <w:r>
              <w:rPr>
                <w:sz w:val="20"/>
              </w:rPr>
              <w:t>-QRT-F</w:t>
            </w:r>
          </w:p>
        </w:tc>
        <w:tc>
          <w:tcPr>
            <w:tcW w:w="6038" w:type="dxa"/>
            <w:shd w:val="clear" w:color="auto" w:fill="auto"/>
          </w:tcPr>
          <w:p w:rsidR="009A1DF5" w:rsidRPr="00701068" w:rsidRDefault="009A1DF5" w:rsidP="00FD29C6">
            <w:pPr>
              <w:spacing w:after="0" w:line="276" w:lineRule="auto"/>
              <w:rPr>
                <w:sz w:val="20"/>
                <w:u w:val="single"/>
              </w:rPr>
            </w:pPr>
            <w:r w:rsidRPr="009F7CA5">
              <w:rPr>
                <w:rFonts w:eastAsia="MS Mincho" w:cs="Courier"/>
                <w:sz w:val="20"/>
                <w:szCs w:val="20"/>
              </w:rPr>
              <w:t>ATGCTCTTTGCAGTAACCAAAAAA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B42849" w:rsidP="009A1DF5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ldData xml:space="preserve">PEVuZE5vdGU+PENpdGU+PEF1dGhvcj5GcmlyZGljaDwvQXV0aG9yPjxZZWFyPjIwMTI8L1llYXI+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</w:fldData>
              </w:fldChar>
            </w:r>
            <w:r w:rsidR="009A1DF5"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PEVuZE5vdGU+PENpdGU+PEF1dGhvcj5GcmlyZGljaDwvQXV0aG9yPjxZZWFyPjIwMTI8L1llYXI+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</w:fldData>
              </w:fldChar>
            </w:r>
            <w:r w:rsidR="009A1DF5"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1DF5">
              <w:rPr>
                <w:sz w:val="20"/>
              </w:rPr>
              <w:t>[1]</w:t>
            </w:r>
            <w:r>
              <w:rPr>
                <w:sz w:val="20"/>
              </w:rPr>
              <w:fldChar w:fldCharType="end"/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gyrA</w:t>
            </w:r>
            <w:proofErr w:type="spellEnd"/>
            <w:r>
              <w:rPr>
                <w:sz w:val="20"/>
              </w:rPr>
              <w:t>-QRT-R</w:t>
            </w:r>
          </w:p>
        </w:tc>
        <w:tc>
          <w:tcPr>
            <w:tcW w:w="6038" w:type="dxa"/>
            <w:shd w:val="clear" w:color="auto" w:fill="auto"/>
          </w:tcPr>
          <w:p w:rsidR="009A1DF5" w:rsidRPr="00701068" w:rsidRDefault="009A1DF5" w:rsidP="00FD29C6">
            <w:pPr>
              <w:spacing w:after="0" w:line="276" w:lineRule="auto"/>
              <w:rPr>
                <w:sz w:val="20"/>
                <w:u w:val="single"/>
              </w:rPr>
            </w:pPr>
            <w:r w:rsidRPr="009F7CA5">
              <w:rPr>
                <w:rFonts w:eastAsia="MS Mincho" w:cs="Courier"/>
                <w:sz w:val="20"/>
                <w:szCs w:val="20"/>
              </w:rPr>
              <w:t>GGCCGATTTCACGCACTTTA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B42849" w:rsidP="009A1DF5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ldData xml:space="preserve">PEVuZE5vdGU+PENpdGU+PEF1dGhvcj5GcmlyZGljaDwvQXV0aG9yPjxZZWFyPjIwMTI8L1llYXI+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</w:fldData>
              </w:fldChar>
            </w:r>
            <w:r w:rsidR="009A1DF5"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PEVuZE5vdGU+PENpdGU+PEF1dGhvcj5GcmlyZGljaDwvQXV0aG9yPjxZZWFyPjIwMTI8L1llYXI+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</w:fldData>
              </w:fldChar>
            </w:r>
            <w:r w:rsidR="009A1DF5"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1DF5">
              <w:rPr>
                <w:sz w:val="20"/>
              </w:rPr>
              <w:t>[1]</w:t>
            </w:r>
            <w:r>
              <w:rPr>
                <w:sz w:val="20"/>
              </w:rPr>
              <w:fldChar w:fldCharType="end"/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pgp1-QRT-F</w:t>
            </w:r>
          </w:p>
        </w:tc>
        <w:tc>
          <w:tcPr>
            <w:tcW w:w="6038" w:type="dxa"/>
            <w:shd w:val="clear" w:color="auto" w:fill="auto"/>
          </w:tcPr>
          <w:p w:rsidR="009A1DF5" w:rsidRPr="00701068" w:rsidRDefault="009A1DF5" w:rsidP="00FD29C6">
            <w:pPr>
              <w:spacing w:after="0" w:line="276" w:lineRule="auto"/>
              <w:rPr>
                <w:sz w:val="20"/>
                <w:u w:val="single"/>
              </w:rPr>
            </w:pPr>
            <w:r w:rsidRPr="009F7CA5">
              <w:rPr>
                <w:rFonts w:cs="Lucida Grande"/>
                <w:color w:val="000000"/>
                <w:sz w:val="20"/>
                <w:szCs w:val="20"/>
              </w:rPr>
              <w:t>AACCGTGCAACGCATTAAAGA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B42849" w:rsidP="009A1DF5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ldData xml:space="preserve">PEVuZE5vdGU+PENpdGU+PEF1dGhvcj5GcmlyZGljaDwvQXV0aG9yPjxZZWFyPjIwMTI8L1llYXI+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</w:fldData>
              </w:fldChar>
            </w:r>
            <w:r w:rsidR="009A1DF5"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PEVuZE5vdGU+PENpdGU+PEF1dGhvcj5GcmlyZGljaDwvQXV0aG9yPjxZZWFyPjIwMTI8L1llYXI+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</w:fldData>
              </w:fldChar>
            </w:r>
            <w:r w:rsidR="009A1DF5"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1DF5">
              <w:rPr>
                <w:sz w:val="20"/>
              </w:rPr>
              <w:t>[1]</w:t>
            </w:r>
            <w:r>
              <w:rPr>
                <w:sz w:val="20"/>
              </w:rPr>
              <w:fldChar w:fldCharType="end"/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pgp1-QRT-R</w:t>
            </w:r>
          </w:p>
        </w:tc>
        <w:tc>
          <w:tcPr>
            <w:tcW w:w="6038" w:type="dxa"/>
            <w:shd w:val="clear" w:color="auto" w:fill="auto"/>
          </w:tcPr>
          <w:p w:rsidR="009A1DF5" w:rsidRPr="00701068" w:rsidRDefault="009A1DF5" w:rsidP="00FD29C6">
            <w:pPr>
              <w:spacing w:after="0" w:line="276" w:lineRule="auto"/>
              <w:rPr>
                <w:sz w:val="20"/>
                <w:u w:val="single"/>
              </w:rPr>
            </w:pPr>
            <w:r w:rsidRPr="009F7CA5">
              <w:rPr>
                <w:rFonts w:cs="Lucida Grande"/>
                <w:color w:val="000000"/>
                <w:sz w:val="20"/>
                <w:szCs w:val="20"/>
              </w:rPr>
              <w:t>AAAACCCCAACCATCGTGAA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B42849" w:rsidP="009A1DF5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ldData xml:space="preserve">PEVuZE5vdGU+PENpdGU+PEF1dGhvcj5GcmlyZGljaDwvQXV0aG9yPjxZZWFyPjIwMTI8L1llYXI+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</w:fldData>
              </w:fldChar>
            </w:r>
            <w:r w:rsidR="009A1DF5"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PEVuZE5vdGU+PENpdGU+PEF1dGhvcj5GcmlyZGljaDwvQXV0aG9yPjxZZWFyPjIwMTI8L1llYXI+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</w:fldData>
              </w:fldChar>
            </w:r>
            <w:r w:rsidR="009A1DF5"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A1DF5">
              <w:rPr>
                <w:sz w:val="20"/>
              </w:rPr>
              <w:t>[1]</w:t>
            </w:r>
            <w:r>
              <w:rPr>
                <w:sz w:val="20"/>
              </w:rPr>
              <w:fldChar w:fldCharType="end"/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Therm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6038" w:type="dxa"/>
            <w:shd w:val="clear" w:color="auto" w:fill="auto"/>
          </w:tcPr>
          <w:p w:rsidR="009A1DF5" w:rsidRPr="00E678D9" w:rsidRDefault="009A1DF5" w:rsidP="00A208EF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TATTCCAATACCAACATTAGT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B42849" w:rsidP="009A1DF5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9A1DF5">
              <w:rPr>
                <w:sz w:val="20"/>
              </w:rPr>
              <w:instrText xml:space="preserve"> ADDIN EN.CITE &lt;EndNote&gt;&lt;Cite&gt;&lt;Author&gt;Hartley-Tassell&lt;/Author&gt;&lt;Year&gt;2010&lt;/Year&gt;&lt;RecNum&gt;13&lt;/RecNum&gt;&lt;record&gt;&lt;rec-number&gt;13&lt;/rec-number&gt;&lt;foreign-keys&gt;&lt;key app="EN" db-id="sd5d95sfdt5efqeax9rxwwvnxdwva5atfat5"&gt;13&lt;/key&gt;&lt;/foreign-keys&gt;&lt;ref-type name="Journal Article"&gt;17&lt;/ref-type&gt;&lt;contributors&gt;&lt;authors&gt;&lt;author&gt;Hartley-Tassell, L. E.&lt;/author&gt;&lt;author&gt;Shewell, L. K.&lt;/author&gt;&lt;author&gt;Day, C. J.&lt;/author&gt;&lt;author&gt;Wilson, J. C.&lt;/author&gt;&lt;author&gt;Sandhu, R.&lt;/author&gt;&lt;author&gt;Ketley, J. M.&lt;/author&gt;&lt;author&gt;Korolik, V.&lt;/author&gt;&lt;/authors&gt;&lt;/contributors&gt;&lt;auth-address&gt;Institute for Glycomics, Griffith University, Gold Coast Campus, Australia.&lt;/auth-address&gt;&lt;titles&gt;&lt;title&gt;&lt;style face="normal" font="default" size="100%"&gt;Identification and characterization of the aspartate chemosensory receptor of &lt;/style&gt;&lt;style face="italic" font="default" size="100%"&gt;Campylobacter jejuni&lt;/style&gt;&lt;/title&gt;&lt;secondary-title&gt;Mol Microbiol&lt;/secondary-title&gt;&lt;/titles&gt;&lt;periodical&gt;&lt;full-title&gt;Mol Microbiol&lt;/full-title&gt;&lt;/periodical&gt;&lt;pages&gt;710-30&lt;/pages&gt;&lt;volume&gt;75&lt;/volume&gt;&lt;number&gt;3&lt;/number&gt;&lt;edition&gt;2009/12/23&lt;/edition&gt;&lt;keywords&gt;&lt;keyword&gt;Animals&lt;/keyword&gt;&lt;keyword&gt;Aspartic Acid/metabolism&lt;/keyword&gt;&lt;keyword&gt;Bacterial Proteins/chemistry/genetics/*metabolism&lt;/keyword&gt;&lt;keyword&gt;Campylobacter jejuni/genetics/metabolism/*physiology&lt;/keyword&gt;&lt;keyword&gt;Chemotaxis/genetics&lt;/keyword&gt;&lt;keyword&gt;Chickens/microbiology&lt;/keyword&gt;&lt;keyword&gt;Ligands&lt;/keyword&gt;&lt;keyword&gt;Protein Structure, Tertiary&lt;/keyword&gt;&lt;keyword&gt;Receptors, Amino Acid/chemistry/genetics/*metabolism&lt;/keyword&gt;&lt;/keywords&gt;&lt;dates&gt;&lt;year&gt;2010&lt;/year&gt;&lt;pub-dates&gt;&lt;date&gt;Feb&lt;/date&gt;&lt;/pub-dates&gt;&lt;/dates&gt;&lt;isbn&gt;1365-2958 (Electronic)&amp;#xD;0950-382X (Linking)&lt;/isbn&gt;&lt;accession-num&gt;20025667&lt;/accession-num&gt;&lt;urls&gt;&lt;related-urls&gt;&lt;url&gt;http://www.ncbi.nlm.nih.gov/entrez/query.fcgi?cmd=Retrieve&amp;amp;db=PubMed&amp;amp;dopt=Citation&amp;amp;list_uids=20025667&lt;/url&gt;&lt;/related-urls&gt;&lt;/urls&gt;&lt;electronic-resource-num&gt;MMI7010 [pii]&amp;#xD;10.1111/j.1365-2958.2009.07010.x&lt;/electronic-resource-num&gt;&lt;language&gt;eng&lt;/language&gt;&lt;/record&gt;&lt;/Cite&gt;&lt;/EndNote&gt;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 w:rsidR="009A1DF5">
              <w:rPr>
                <w:sz w:val="20"/>
              </w:rPr>
              <w:t>[2]</w:t>
            </w:r>
            <w:r>
              <w:rPr>
                <w:sz w:val="20"/>
              </w:rPr>
              <w:fldChar w:fldCharType="end"/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Therm</w:t>
            </w:r>
            <w:proofErr w:type="spellEnd"/>
            <w:r>
              <w:rPr>
                <w:sz w:val="20"/>
              </w:rPr>
              <w:t xml:space="preserve"> 2.1</w:t>
            </w:r>
          </w:p>
        </w:tc>
        <w:tc>
          <w:tcPr>
            <w:tcW w:w="6038" w:type="dxa"/>
            <w:shd w:val="clear" w:color="auto" w:fill="auto"/>
          </w:tcPr>
          <w:p w:rsidR="009A1DF5" w:rsidRPr="00E678D9" w:rsidRDefault="009A1DF5" w:rsidP="00A208EF">
            <w:pPr>
              <w:spacing w:after="0" w:line="276" w:lineRule="auto"/>
              <w:rPr>
                <w:sz w:val="20"/>
              </w:rPr>
            </w:pPr>
            <w:r w:rsidRPr="00E678D9">
              <w:rPr>
                <w:sz w:val="20"/>
              </w:rPr>
              <w:t>GAAGATACGGTGCTATTTTG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B42849" w:rsidP="009A1DF5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9A1DF5">
              <w:rPr>
                <w:sz w:val="20"/>
              </w:rPr>
              <w:instrText xml:space="preserve"> ADDIN EN.CITE &lt;EndNote&gt;&lt;Cite&gt;&lt;Author&gt;Hartley-Tassell&lt;/Author&gt;&lt;Year&gt;2010&lt;/Year&gt;&lt;RecNum&gt;13&lt;/RecNum&gt;&lt;record&gt;&lt;rec-number&gt;13&lt;/rec-number&gt;&lt;foreign-keys&gt;&lt;key app="EN" db-id="sd5d95sfdt5efqeax9rxwwvnxdwva5atfat5"&gt;13&lt;/key&gt;&lt;/foreign-keys&gt;&lt;ref-type name="Journal Article"&gt;17&lt;/ref-type&gt;&lt;contributors&gt;&lt;authors&gt;&lt;author&gt;Hartley-Tassell, L. E.&lt;/author&gt;&lt;author&gt;Shewell, L. K.&lt;/author&gt;&lt;author&gt;Day, C. J.&lt;/author&gt;&lt;author&gt;Wilson, J. C.&lt;/author&gt;&lt;author&gt;Sandhu, R.&lt;/author&gt;&lt;author&gt;Ketley, J. M.&lt;/author&gt;&lt;author&gt;Korolik, V.&lt;/author&gt;&lt;/authors&gt;&lt;/contributors&gt;&lt;auth-address&gt;Institute for Glycomics, Griffith University, Gold Coast Campus, Australia.&lt;/auth-address&gt;&lt;titles&gt;&lt;title&gt;&lt;style face="normal" font="default" size="100%"&gt;Identification and characterization of the aspartate chemosensory receptor of &lt;/style&gt;&lt;style face="italic" font="default" size="100%"&gt;Campylobacter jejuni&lt;/style&gt;&lt;/title&gt;&lt;secondary-title&gt;Mol Microbiol&lt;/secondary-title&gt;&lt;/titles&gt;&lt;periodical&gt;&lt;full-title&gt;Mol Microbiol&lt;/full-title&gt;&lt;/periodical&gt;&lt;pages&gt;710-30&lt;/pages&gt;&lt;volume&gt;75&lt;/volume&gt;&lt;number&gt;3&lt;/number&gt;&lt;edition&gt;2009/12/23&lt;/edition&gt;&lt;keywords&gt;&lt;keyword&gt;Animals&lt;/keyword&gt;&lt;keyword&gt;Aspartic Acid/metabolism&lt;/keyword&gt;&lt;keyword&gt;Bacterial Proteins/chemistry/genetics/*metabolism&lt;/keyword&gt;&lt;keyword&gt;Campylobacter jejuni/genetics/metabolism/*physiology&lt;/keyword&gt;&lt;keyword&gt;Chemotaxis/genetics&lt;/keyword&gt;&lt;keyword&gt;Chickens/microbiology&lt;/keyword&gt;&lt;keyword&gt;Ligands&lt;/keyword&gt;&lt;keyword&gt;Protein Structure, Tertiary&lt;/keyword&gt;&lt;keyword&gt;Receptors, Amino Acid/chemistry/genetics/*metabolism&lt;/keyword&gt;&lt;/keywords&gt;&lt;dates&gt;&lt;year&gt;2010&lt;/year&gt;&lt;pub-dates&gt;&lt;date&gt;Feb&lt;/date&gt;&lt;/pub-dates&gt;&lt;/dates&gt;&lt;isbn&gt;1365-2958 (Electronic)&amp;#xD;0950-382X (Linking)&lt;/isbn&gt;&lt;accession-num&gt;20025667&lt;/accession-num&gt;&lt;urls&gt;&lt;related-urls&gt;&lt;url&gt;http://www.ncbi.nlm.nih.gov/entrez/query.fcgi?cmd=Retrieve&amp;amp;db=PubMed&amp;amp;dopt=Citation&amp;amp;list_uids=20025667&lt;/url&gt;&lt;/related-urls&gt;&lt;/urls&gt;&lt;electronic-resource-num&gt;MMI7010 [pii]&amp;#xD;10.1111/j.1365-2958.2009.07010.x&lt;/electronic-resource-num&gt;&lt;language&gt;eng&lt;/language&gt;&lt;/record&gt;&lt;/Cite&gt;&lt;/EndNote&gt;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 w:rsidR="009A1DF5">
              <w:rPr>
                <w:sz w:val="20"/>
              </w:rPr>
              <w:t>[2]</w:t>
            </w:r>
            <w:r>
              <w:rPr>
                <w:sz w:val="20"/>
              </w:rPr>
              <w:fldChar w:fldCharType="end"/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cj1563-QRT-F</w:t>
            </w:r>
          </w:p>
        </w:tc>
        <w:tc>
          <w:tcPr>
            <w:tcW w:w="6038" w:type="dxa"/>
            <w:shd w:val="clear" w:color="auto" w:fill="auto"/>
          </w:tcPr>
          <w:p w:rsidR="009A1DF5" w:rsidRPr="003E4FA0" w:rsidRDefault="003E4FA0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TGGATAGAATGGCTTAGAATTTCAGGT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This study</w:t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cj1563-QRT-R</w:t>
            </w:r>
          </w:p>
        </w:tc>
        <w:tc>
          <w:tcPr>
            <w:tcW w:w="6038" w:type="dxa"/>
            <w:shd w:val="clear" w:color="auto" w:fill="auto"/>
          </w:tcPr>
          <w:p w:rsidR="009A1DF5" w:rsidRPr="003E4FA0" w:rsidRDefault="003E4FA0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CTTTGTTTGCTTTAACATCTCTTGTC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This study</w:t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pflA</w:t>
            </w:r>
            <w:proofErr w:type="spellEnd"/>
            <w:r>
              <w:rPr>
                <w:sz w:val="20"/>
              </w:rPr>
              <w:t>-QRT-F</w:t>
            </w:r>
          </w:p>
        </w:tc>
        <w:tc>
          <w:tcPr>
            <w:tcW w:w="6038" w:type="dxa"/>
            <w:shd w:val="clear" w:color="auto" w:fill="auto"/>
          </w:tcPr>
          <w:p w:rsidR="009A1DF5" w:rsidRPr="003E4FA0" w:rsidRDefault="003E4FA0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AATGCTATCAATAGATATCGTGGCAG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This study</w:t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pflA</w:t>
            </w:r>
            <w:proofErr w:type="spellEnd"/>
            <w:r>
              <w:rPr>
                <w:sz w:val="20"/>
              </w:rPr>
              <w:t>-QRT-R</w:t>
            </w:r>
          </w:p>
        </w:tc>
        <w:tc>
          <w:tcPr>
            <w:tcW w:w="6038" w:type="dxa"/>
            <w:shd w:val="clear" w:color="auto" w:fill="auto"/>
          </w:tcPr>
          <w:p w:rsidR="009A1DF5" w:rsidRPr="003E4FA0" w:rsidRDefault="003E4FA0" w:rsidP="00FD29C6">
            <w:pPr>
              <w:spacing w:after="0" w:line="276" w:lineRule="auto"/>
              <w:rPr>
                <w:sz w:val="20"/>
              </w:rPr>
            </w:pPr>
            <w:r w:rsidRPr="003E4FA0">
              <w:rPr>
                <w:sz w:val="20"/>
              </w:rPr>
              <w:t>ATCACGCATACTTGGATCTTGAGT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This study</w:t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flaA</w:t>
            </w:r>
            <w:proofErr w:type="spellEnd"/>
            <w:r>
              <w:rPr>
                <w:sz w:val="20"/>
              </w:rPr>
              <w:t>-QRT-F</w:t>
            </w:r>
          </w:p>
        </w:tc>
        <w:tc>
          <w:tcPr>
            <w:tcW w:w="6038" w:type="dxa"/>
            <w:shd w:val="clear" w:color="auto" w:fill="auto"/>
          </w:tcPr>
          <w:p w:rsidR="009A1DF5" w:rsidRPr="003E4FA0" w:rsidRDefault="003E4FA0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GAGCAGGAGCTACTTCAGATACTTTTG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This study</w:t>
            </w:r>
          </w:p>
        </w:tc>
      </w:tr>
      <w:tr w:rsidR="009A1DF5" w:rsidRPr="00E678D9" w:rsidTr="00BB0EF6">
        <w:tc>
          <w:tcPr>
            <w:tcW w:w="2268" w:type="dxa"/>
            <w:shd w:val="clear" w:color="auto" w:fill="auto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flaA</w:t>
            </w:r>
            <w:proofErr w:type="spellEnd"/>
            <w:r>
              <w:rPr>
                <w:sz w:val="20"/>
              </w:rPr>
              <w:t>-QRT-R</w:t>
            </w:r>
          </w:p>
        </w:tc>
        <w:tc>
          <w:tcPr>
            <w:tcW w:w="6038" w:type="dxa"/>
            <w:shd w:val="clear" w:color="auto" w:fill="auto"/>
          </w:tcPr>
          <w:p w:rsidR="009A1DF5" w:rsidRPr="003E4FA0" w:rsidRDefault="003E4FA0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ATTGCAGCAACTAAGGCTCCATTAGC</w:t>
            </w:r>
          </w:p>
        </w:tc>
        <w:tc>
          <w:tcPr>
            <w:tcW w:w="1871" w:type="dxa"/>
          </w:tcPr>
          <w:p w:rsidR="009A1DF5" w:rsidRPr="001A563E" w:rsidRDefault="009A1DF5" w:rsidP="00FD29C6">
            <w:pPr>
              <w:spacing w:after="0" w:line="276" w:lineRule="auto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A1DF5" w:rsidRDefault="009A1DF5" w:rsidP="00FD29C6">
            <w:pPr>
              <w:spacing w:after="0" w:line="276" w:lineRule="auto"/>
              <w:rPr>
                <w:sz w:val="20"/>
              </w:rPr>
            </w:pPr>
            <w:r>
              <w:rPr>
                <w:sz w:val="20"/>
              </w:rPr>
              <w:t>This study</w:t>
            </w:r>
          </w:p>
        </w:tc>
      </w:tr>
    </w:tbl>
    <w:p w:rsidR="008A0BEE" w:rsidRDefault="008A0BEE"/>
    <w:p w:rsidR="009A1DF5" w:rsidRPr="003434C2" w:rsidRDefault="003434C2" w:rsidP="003E4FA0">
      <w:pPr>
        <w:jc w:val="center"/>
        <w:rPr>
          <w:b/>
        </w:rPr>
      </w:pPr>
      <w:r w:rsidRPr="003434C2">
        <w:rPr>
          <w:b/>
        </w:rPr>
        <w:t>References</w:t>
      </w:r>
      <w:r w:rsidR="00B42849" w:rsidRPr="00B42849">
        <w:rPr>
          <w:b/>
        </w:rPr>
        <w:fldChar w:fldCharType="begin"/>
      </w:r>
      <w:r w:rsidR="008A0BEE" w:rsidRPr="003434C2">
        <w:rPr>
          <w:b/>
        </w:rPr>
        <w:instrText xml:space="preserve"> ADDIN EN.REFLIST </w:instrText>
      </w:r>
      <w:r w:rsidR="00B42849" w:rsidRPr="00B42849">
        <w:rPr>
          <w:b/>
        </w:rPr>
        <w:fldChar w:fldCharType="separate"/>
      </w:r>
    </w:p>
    <w:p w:rsidR="009A1DF5" w:rsidRDefault="009A1DF5" w:rsidP="009A1DF5">
      <w:pPr>
        <w:spacing w:after="0" w:line="240" w:lineRule="auto"/>
        <w:ind w:left="720" w:hanging="720"/>
      </w:pPr>
      <w:r>
        <w:t xml:space="preserve">1. Frirdich E, Biboy J, Adams C, Lee J, Ellermeier J, et al. (2012) Peptidoglycan-modifying enzyme Pgp1 is required for helical cell shape and pathogenicity traits in </w:t>
      </w:r>
      <w:r w:rsidRPr="009A1DF5">
        <w:rPr>
          <w:i/>
        </w:rPr>
        <w:t>Campylobacter jejuni</w:t>
      </w:r>
      <w:r>
        <w:t>. PLoS Pathog 8: e1002602.</w:t>
      </w:r>
    </w:p>
    <w:p w:rsidR="009A1DF5" w:rsidRDefault="009A1DF5" w:rsidP="009A1DF5">
      <w:pPr>
        <w:spacing w:after="0" w:line="240" w:lineRule="auto"/>
        <w:ind w:left="720" w:hanging="720"/>
      </w:pPr>
      <w:r>
        <w:t xml:space="preserve">2. Hartley-Tassell LE, Shewell LK, Day CJ, Wilson JC, Sandhu R, et al. (2010) Identification and characterization of the aspartate chemosensory receptor of </w:t>
      </w:r>
      <w:r w:rsidRPr="009A1DF5">
        <w:rPr>
          <w:i/>
        </w:rPr>
        <w:t>Campylobacter jejuni</w:t>
      </w:r>
      <w:r>
        <w:t>. Mol Microbiol 75: 710-730.</w:t>
      </w:r>
    </w:p>
    <w:p w:rsidR="009A1DF5" w:rsidRDefault="009A1DF5" w:rsidP="009A1DF5">
      <w:pPr>
        <w:spacing w:after="0" w:line="240" w:lineRule="auto"/>
        <w:ind w:left="720" w:hanging="720"/>
      </w:pPr>
    </w:p>
    <w:p w:rsidR="000E221A" w:rsidRDefault="00B42849">
      <w:r>
        <w:fldChar w:fldCharType="end"/>
      </w:r>
    </w:p>
    <w:sectPr w:rsidR="000E221A" w:rsidSect="000E2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tlp3 paper PC references.enl&lt;/item&gt;&lt;/Libraries&gt;&lt;/ENLibraries&gt;"/>
  </w:docVars>
  <w:rsids>
    <w:rsidRoot w:val="00E8736C"/>
    <w:rsid w:val="00000294"/>
    <w:rsid w:val="000E221A"/>
    <w:rsid w:val="00155C68"/>
    <w:rsid w:val="001D613A"/>
    <w:rsid w:val="00342FE7"/>
    <w:rsid w:val="003434C2"/>
    <w:rsid w:val="003E4FA0"/>
    <w:rsid w:val="00400841"/>
    <w:rsid w:val="004305CD"/>
    <w:rsid w:val="00486594"/>
    <w:rsid w:val="005223F3"/>
    <w:rsid w:val="00534593"/>
    <w:rsid w:val="00544616"/>
    <w:rsid w:val="0064631E"/>
    <w:rsid w:val="006919E0"/>
    <w:rsid w:val="007A01A8"/>
    <w:rsid w:val="007F25A6"/>
    <w:rsid w:val="00881A47"/>
    <w:rsid w:val="008A0BEE"/>
    <w:rsid w:val="008A35EF"/>
    <w:rsid w:val="0091165C"/>
    <w:rsid w:val="00914B96"/>
    <w:rsid w:val="009A1DF5"/>
    <w:rsid w:val="00AD73BF"/>
    <w:rsid w:val="00B42849"/>
    <w:rsid w:val="00B524C9"/>
    <w:rsid w:val="00B60972"/>
    <w:rsid w:val="00BB0EF6"/>
    <w:rsid w:val="00CC26CB"/>
    <w:rsid w:val="00D20481"/>
    <w:rsid w:val="00D45DBE"/>
    <w:rsid w:val="00D543C8"/>
    <w:rsid w:val="00D93A20"/>
    <w:rsid w:val="00E8736C"/>
    <w:rsid w:val="00F11C25"/>
    <w:rsid w:val="00F60ECA"/>
    <w:rsid w:val="00F9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before="240" w:after="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6C"/>
    <w:pPr>
      <w:spacing w:before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631E"/>
    <w:pPr>
      <w:keepNext/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613A"/>
    <w:pPr>
      <w:keepNext/>
      <w:autoSpaceDE w:val="0"/>
      <w:autoSpaceDN w:val="0"/>
      <w:adjustRightInd w:val="0"/>
      <w:spacing w:before="240"/>
      <w:outlineLvl w:val="1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31E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D613A"/>
    <w:pPr>
      <w:keepNext/>
      <w:numPr>
        <w:ilvl w:val="1"/>
      </w:numPr>
      <w:spacing w:before="240" w:line="600" w:lineRule="auto"/>
      <w:jc w:val="center"/>
    </w:pPr>
    <w:rPr>
      <w:rFonts w:eastAsiaTheme="majorEastAsia" w:cstheme="majorBidi"/>
      <w:b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613A"/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613A"/>
    <w:rPr>
      <w:rFonts w:ascii="Times New Roman" w:hAnsi="Times New Roman" w:cs="Times New Roman"/>
      <w:b/>
      <w:bCs/>
      <w:sz w:val="24"/>
      <w:szCs w:val="24"/>
    </w:rPr>
  </w:style>
  <w:style w:type="paragraph" w:customStyle="1" w:styleId="Figures">
    <w:name w:val="Figures"/>
    <w:basedOn w:val="Normal"/>
    <w:next w:val="Normal"/>
    <w:link w:val="FiguresChar"/>
    <w:autoRedefine/>
    <w:qFormat/>
    <w:rsid w:val="0064631E"/>
    <w:pPr>
      <w:spacing w:before="240" w:after="240"/>
    </w:pPr>
    <w:rPr>
      <w:b/>
    </w:rPr>
  </w:style>
  <w:style w:type="character" w:customStyle="1" w:styleId="FiguresChar">
    <w:name w:val="Figures Char"/>
    <w:basedOn w:val="DefaultParagraphFont"/>
    <w:link w:val="Figures"/>
    <w:rsid w:val="0064631E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aliases w:val="Cover pages titles"/>
    <w:basedOn w:val="Heading2"/>
    <w:autoRedefine/>
    <w:uiPriority w:val="1"/>
    <w:qFormat/>
    <w:rsid w:val="00AD73BF"/>
    <w:pPr>
      <w:keepNext w:val="0"/>
    </w:pPr>
    <w:rPr>
      <w:iCs/>
      <w:sz w:val="28"/>
      <w:u w:val="single"/>
    </w:rPr>
  </w:style>
  <w:style w:type="character" w:styleId="Strong">
    <w:name w:val="Strong"/>
    <w:aliases w:val="Cover headings"/>
    <w:qFormat/>
    <w:rsid w:val="00AD73BF"/>
    <w:rPr>
      <w:rFonts w:ascii="Times New Roman" w:hAnsi="Times New Roman"/>
      <w:color w:val="auto"/>
      <w:sz w:val="28"/>
      <w:u w:val="single"/>
    </w:rPr>
  </w:style>
  <w:style w:type="paragraph" w:customStyle="1" w:styleId="Coverpages">
    <w:name w:val="Cover pages"/>
    <w:basedOn w:val="Heading2"/>
    <w:link w:val="CoverpagesChar"/>
    <w:autoRedefine/>
    <w:qFormat/>
    <w:rsid w:val="004305CD"/>
    <w:pPr>
      <w:keepNext w:val="0"/>
    </w:pPr>
    <w:rPr>
      <w:sz w:val="28"/>
      <w:u w:val="single"/>
    </w:rPr>
  </w:style>
  <w:style w:type="character" w:customStyle="1" w:styleId="CoverpagesChar">
    <w:name w:val="Cover pages Char"/>
    <w:basedOn w:val="Heading2Char"/>
    <w:link w:val="Coverpages"/>
    <w:rsid w:val="004305CD"/>
    <w:rPr>
      <w:rFonts w:eastAsiaTheme="minorHAnsi"/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King</dc:creator>
  <cp:lastModifiedBy>Bec King</cp:lastModifiedBy>
  <cp:revision>8</cp:revision>
  <dcterms:created xsi:type="dcterms:W3CDTF">2013-03-22T02:48:00Z</dcterms:created>
  <dcterms:modified xsi:type="dcterms:W3CDTF">2013-08-29T00:21:00Z</dcterms:modified>
</cp:coreProperties>
</file>