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F61A5" w14:textId="77777777" w:rsidR="00A23120" w:rsidRPr="00CC5477" w:rsidRDefault="00A23120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  <w:r w:rsidRPr="00CC5477">
        <w:rPr>
          <w:rFonts w:asciiTheme="majorHAnsi" w:hAnsiTheme="majorHAnsi" w:cs="Times New Roman"/>
          <w:b/>
          <w:bCs/>
          <w:color w:val="000000"/>
          <w:sz w:val="24"/>
          <w:szCs w:val="24"/>
        </w:rPr>
        <w:t>Supporting Information File</w:t>
      </w:r>
    </w:p>
    <w:p w14:paraId="5701B32F" w14:textId="77777777" w:rsidR="00A23120" w:rsidRPr="00CC5477" w:rsidRDefault="00A23120" w:rsidP="00A23120">
      <w:pPr>
        <w:spacing w:after="0" w:line="240" w:lineRule="auto"/>
        <w:jc w:val="center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14:paraId="7743ED69" w14:textId="732B7F72" w:rsidR="00A23120" w:rsidRPr="00CC5477" w:rsidRDefault="00316BDF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  <w:r>
        <w:rPr>
          <w:rFonts w:asciiTheme="majorHAnsi" w:hAnsiTheme="majorHAnsi" w:cs="Times New Roman"/>
          <w:b/>
          <w:bCs/>
          <w:color w:val="000000"/>
          <w:sz w:val="24"/>
          <w:szCs w:val="24"/>
        </w:rPr>
        <w:t xml:space="preserve">Table S1.  </w:t>
      </w:r>
      <w:r w:rsidR="00A23120" w:rsidRPr="00CC5477">
        <w:rPr>
          <w:rFonts w:asciiTheme="majorHAnsi" w:hAnsiTheme="majorHAnsi" w:cs="Times New Roman"/>
          <w:b/>
          <w:bCs/>
          <w:color w:val="000000"/>
          <w:sz w:val="24"/>
          <w:szCs w:val="24"/>
        </w:rPr>
        <w:t xml:space="preserve"> </w:t>
      </w:r>
      <w:r w:rsidRPr="00316BDF">
        <w:rPr>
          <w:rFonts w:asciiTheme="majorHAnsi" w:hAnsiTheme="majorHAnsi" w:cs="Times New Roman"/>
          <w:b/>
          <w:bCs/>
          <w:color w:val="000000"/>
          <w:sz w:val="24"/>
          <w:szCs w:val="24"/>
        </w:rPr>
        <w:t xml:space="preserve">All </w:t>
      </w:r>
      <w:r w:rsidRPr="00316BDF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companies and universities that were subjects of the case studies </w:t>
      </w:r>
      <w:r w:rsidR="00205BAB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(</w:t>
      </w:r>
      <w:r w:rsidRPr="00316BDF">
        <w:rPr>
          <w:rFonts w:asciiTheme="majorHAnsi" w:hAnsiTheme="majorHAnsi" w:cs="Times New Roman"/>
          <w:b/>
          <w:bCs/>
          <w:color w:val="000000"/>
          <w:sz w:val="24"/>
          <w:szCs w:val="24"/>
        </w:rPr>
        <w:t xml:space="preserve">listed </w:t>
      </w:r>
      <w:r w:rsidRPr="00316BDF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alphabetically</w:t>
      </w:r>
      <w:r w:rsidRPr="00316BDF">
        <w:rPr>
          <w:rFonts w:asciiTheme="majorHAnsi" w:hAnsiTheme="majorHAnsi" w:cs="Times New Roman"/>
          <w:b/>
          <w:bCs/>
          <w:color w:val="000000"/>
          <w:sz w:val="24"/>
          <w:szCs w:val="24"/>
        </w:rPr>
        <w:t xml:space="preserve"> </w:t>
      </w:r>
      <w:r w:rsidR="00205BAB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and</w:t>
      </w:r>
      <w:bookmarkStart w:id="0" w:name="_GoBack"/>
      <w:bookmarkEnd w:id="0"/>
      <w:r w:rsidRPr="00316BDF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unmatched)</w:t>
      </w:r>
      <w:r w:rsidR="00A23120" w:rsidRPr="00CC5477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</w:t>
      </w:r>
    </w:p>
    <w:p w14:paraId="03F7BF19" w14:textId="77777777" w:rsidR="00A23120" w:rsidRPr="00CC5477" w:rsidRDefault="00A23120" w:rsidP="00A23120">
      <w:pPr>
        <w:spacing w:after="0" w:line="240" w:lineRule="auto"/>
        <w:rPr>
          <w:rFonts w:asciiTheme="majorHAnsi" w:hAnsiTheme="majorHAnsi" w:cs="Times New Roman"/>
          <w:bCs/>
          <w:color w:val="000000"/>
        </w:rPr>
      </w:pPr>
    </w:p>
    <w:p w14:paraId="526ACF90" w14:textId="77777777" w:rsidR="00A23120" w:rsidRPr="00795593" w:rsidRDefault="00A23120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  <w:r w:rsidRPr="00795593">
        <w:rPr>
          <w:rFonts w:asciiTheme="majorHAnsi" w:hAnsiTheme="majorHAnsi" w:cs="Times New Roman"/>
          <w:b/>
          <w:bCs/>
          <w:color w:val="000000"/>
          <w:sz w:val="24"/>
          <w:szCs w:val="24"/>
        </w:rPr>
        <w:t>Key</w:t>
      </w:r>
    </w:p>
    <w:p w14:paraId="66A9AAF7" w14:textId="77777777" w:rsidR="00A23120" w:rsidRDefault="00A23120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  <w:sz w:val="20"/>
          <w:szCs w:val="20"/>
        </w:rPr>
      </w:pPr>
    </w:p>
    <w:p w14:paraId="1610B5E7" w14:textId="77777777" w:rsidR="00A23120" w:rsidRDefault="00A23120" w:rsidP="00A23120">
      <w:pPr>
        <w:spacing w:after="0" w:line="240" w:lineRule="auto"/>
        <w:rPr>
          <w:rFonts w:asciiTheme="majorHAnsi" w:hAnsiTheme="majorHAnsi"/>
        </w:rPr>
      </w:pPr>
      <w:r w:rsidRPr="00CC5477">
        <w:rPr>
          <w:rFonts w:asciiTheme="majorHAnsi" w:hAnsiTheme="majorHAnsi"/>
          <w:highlight w:val="darkYellow"/>
        </w:rPr>
        <w:t>Project did not involve collaborative research</w:t>
      </w:r>
    </w:p>
    <w:p w14:paraId="1A1F0F2D" w14:textId="77777777" w:rsidR="00A23120" w:rsidRDefault="00A23120" w:rsidP="00A23120">
      <w:pPr>
        <w:spacing w:after="0" w:line="240" w:lineRule="auto"/>
        <w:rPr>
          <w:rFonts w:asciiTheme="majorHAnsi" w:hAnsiTheme="majorHAnsi"/>
        </w:rPr>
      </w:pPr>
    </w:p>
    <w:p w14:paraId="3495E3ED" w14:textId="77777777" w:rsidR="00A23120" w:rsidRDefault="00A23120" w:rsidP="00A23120">
      <w:pPr>
        <w:spacing w:after="0" w:line="240" w:lineRule="auto"/>
        <w:rPr>
          <w:rFonts w:asciiTheme="majorHAnsi" w:hAnsiTheme="majorHAnsi"/>
        </w:rPr>
      </w:pPr>
      <w:r w:rsidRPr="00CC5477">
        <w:rPr>
          <w:rFonts w:asciiTheme="majorHAnsi" w:hAnsiTheme="majorHAnsi"/>
          <w:highlight w:val="lightGray"/>
        </w:rPr>
        <w:t>Excluded from collaboration analysis (see Note S5)</w:t>
      </w:r>
    </w:p>
    <w:p w14:paraId="7555C5E0" w14:textId="77777777" w:rsidR="00A23120" w:rsidRDefault="00A23120" w:rsidP="00A23120">
      <w:pPr>
        <w:spacing w:after="0" w:line="240" w:lineRule="auto"/>
        <w:rPr>
          <w:rFonts w:asciiTheme="majorHAnsi" w:hAnsiTheme="majorHAnsi"/>
        </w:rPr>
      </w:pPr>
    </w:p>
    <w:p w14:paraId="769506DA" w14:textId="77777777" w:rsidR="00A23120" w:rsidRDefault="00A23120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</w:rPr>
      </w:pPr>
      <w:r w:rsidRPr="00CC5477">
        <w:rPr>
          <w:rFonts w:asciiTheme="majorHAnsi" w:hAnsiTheme="majorHAnsi" w:cs="Times New Roman"/>
          <w:bCs/>
          <w:color w:val="000000"/>
          <w:highlight w:val="cyan"/>
        </w:rPr>
        <w:t>Light blue-sky collaboration</w:t>
      </w:r>
      <w:r w:rsidRPr="00CC5477">
        <w:rPr>
          <w:rFonts w:asciiTheme="majorHAnsi" w:hAnsiTheme="majorHAnsi" w:cs="Times New Roman"/>
          <w:bCs/>
          <w:color w:val="000000"/>
        </w:rPr>
        <w:t xml:space="preserve">                             </w:t>
      </w:r>
      <w:r>
        <w:rPr>
          <w:rFonts w:asciiTheme="majorHAnsi" w:hAnsiTheme="majorHAnsi" w:cs="Times New Roman"/>
          <w:bCs/>
          <w:color w:val="000000"/>
        </w:rPr>
        <w:tab/>
      </w:r>
      <w:proofErr w:type="gramStart"/>
      <w:r w:rsidRPr="00CC5477">
        <w:rPr>
          <w:rFonts w:asciiTheme="majorHAnsi" w:hAnsiTheme="majorHAnsi" w:cs="Times New Roman"/>
          <w:b/>
          <w:bCs/>
          <w:color w:val="000000"/>
          <w:highlight w:val="blue"/>
        </w:rPr>
        <w:t>Deep</w:t>
      </w:r>
      <w:proofErr w:type="gramEnd"/>
      <w:r w:rsidRPr="00CC5477">
        <w:rPr>
          <w:rFonts w:asciiTheme="majorHAnsi" w:hAnsiTheme="majorHAnsi" w:cs="Times New Roman"/>
          <w:b/>
          <w:bCs/>
          <w:color w:val="000000"/>
          <w:highlight w:val="blue"/>
        </w:rPr>
        <w:t xml:space="preserve"> blue-sky collaboration</w:t>
      </w:r>
    </w:p>
    <w:p w14:paraId="4E34C95D" w14:textId="77777777" w:rsidR="00A23120" w:rsidRDefault="00A23120" w:rsidP="00A23120">
      <w:pPr>
        <w:spacing w:after="0" w:line="240" w:lineRule="auto"/>
        <w:rPr>
          <w:rFonts w:asciiTheme="majorHAnsi" w:hAnsiTheme="majorHAnsi" w:cs="Times New Roman"/>
          <w:b/>
          <w:bCs/>
          <w:color w:val="000000"/>
        </w:rPr>
      </w:pPr>
    </w:p>
    <w:p w14:paraId="4A9A8917" w14:textId="463CB332" w:rsidR="00A23120" w:rsidRDefault="00A23120" w:rsidP="00FB591A">
      <w:pPr>
        <w:spacing w:after="0" w:line="240" w:lineRule="auto"/>
        <w:ind w:left="220" w:hangingChars="100" w:hanging="220"/>
        <w:rPr>
          <w:rFonts w:asciiTheme="majorHAnsi" w:eastAsia="Times New Roman" w:hAnsiTheme="majorHAnsi" w:cs="Times New Roman"/>
          <w:color w:val="000000"/>
        </w:rPr>
      </w:pPr>
      <w:r w:rsidRPr="00CC5477">
        <w:rPr>
          <w:rFonts w:asciiTheme="majorHAnsi" w:eastAsia="Times New Roman" w:hAnsiTheme="majorHAnsi" w:cs="Times New Roman"/>
          <w:color w:val="000000"/>
        </w:rPr>
        <w:t>†</w:t>
      </w:r>
      <w:r>
        <w:rPr>
          <w:rFonts w:asciiTheme="majorHAnsi" w:eastAsia="Times New Roman" w:hAnsiTheme="majorHAnsi" w:cs="Times New Roman"/>
          <w:color w:val="000000"/>
        </w:rPr>
        <w:t xml:space="preserve">  </w:t>
      </w:r>
      <w:proofErr w:type="gramStart"/>
      <w:r w:rsidRPr="00CC5477">
        <w:rPr>
          <w:rFonts w:asciiTheme="majorHAnsi" w:eastAsia="Times New Roman" w:hAnsiTheme="majorHAnsi" w:cs="Times New Roman"/>
          <w:color w:val="000000"/>
        </w:rPr>
        <w:t>company</w:t>
      </w:r>
      <w:proofErr w:type="gramEnd"/>
      <w:r w:rsidRPr="00CC5477">
        <w:rPr>
          <w:rFonts w:asciiTheme="majorHAnsi" w:eastAsia="Times New Roman" w:hAnsiTheme="majorHAnsi" w:cs="Times New Roman"/>
          <w:color w:val="000000"/>
        </w:rPr>
        <w:t xml:space="preserve"> was not </w:t>
      </w:r>
      <w:r w:rsidR="00316BDF">
        <w:rPr>
          <w:rFonts w:asciiTheme="majorHAnsi" w:eastAsia="Times New Roman" w:hAnsiTheme="majorHAnsi" w:cs="Times New Roman"/>
          <w:color w:val="000000"/>
        </w:rPr>
        <w:t>a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respondent (interviewee), but it h</w:t>
      </w:r>
      <w:r w:rsidR="00316BDF">
        <w:rPr>
          <w:rFonts w:asciiTheme="majorHAnsi" w:eastAsia="Times New Roman" w:hAnsiTheme="majorHAnsi" w:cs="Times New Roman"/>
          <w:color w:val="000000"/>
        </w:rPr>
        <w:t>as a close relationship with a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respo</w:t>
      </w:r>
      <w:r w:rsidR="00316BDF">
        <w:rPr>
          <w:rFonts w:asciiTheme="majorHAnsi" w:eastAsia="Times New Roman" w:hAnsiTheme="majorHAnsi" w:cs="Times New Roman"/>
          <w:color w:val="000000"/>
        </w:rPr>
        <w:t>ndent (e.g., a spin-off from a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respondent) and featured prominently in the interview/case</w:t>
      </w:r>
    </w:p>
    <w:p w14:paraId="258A1C36" w14:textId="77777777" w:rsidR="00A23120" w:rsidRDefault="00A23120" w:rsidP="00A23120">
      <w:pPr>
        <w:spacing w:after="0" w:line="240" w:lineRule="auto"/>
        <w:ind w:left="440" w:hangingChars="200" w:hanging="440"/>
        <w:rPr>
          <w:rFonts w:asciiTheme="majorHAnsi" w:eastAsia="Times New Roman" w:hAnsiTheme="majorHAnsi" w:cs="Times New Roman"/>
          <w:color w:val="000000"/>
        </w:rPr>
      </w:pPr>
    </w:p>
    <w:p w14:paraId="3E6909D3" w14:textId="77777777" w:rsidR="00A23120" w:rsidRDefault="00A23120" w:rsidP="00A23120">
      <w:pPr>
        <w:spacing w:after="0" w:line="240" w:lineRule="auto"/>
        <w:rPr>
          <w:rFonts w:asciiTheme="majorHAnsi" w:eastAsia="Times New Roman" w:hAnsiTheme="majorHAnsi" w:cs="Times New Roman"/>
          <w:color w:val="000000"/>
        </w:rPr>
      </w:pPr>
      <w:proofErr w:type="gramStart"/>
      <w:r w:rsidRPr="00CC5477">
        <w:rPr>
          <w:rFonts w:asciiTheme="majorHAnsi" w:eastAsia="Times New Roman" w:hAnsiTheme="majorHAnsi" w:cs="Times New Roman"/>
          <w:b/>
          <w:bCs/>
          <w:color w:val="000000"/>
        </w:rPr>
        <w:t>bold</w:t>
      </w:r>
      <w:proofErr w:type="gramEnd"/>
      <w:r w:rsidRPr="00CC5477">
        <w:rPr>
          <w:rFonts w:asciiTheme="majorHAnsi" w:eastAsia="Times New Roman" w:hAnsiTheme="majorHAnsi" w:cs="Times New Roman"/>
          <w:color w:val="000000"/>
        </w:rPr>
        <w:t xml:space="preserve"> =&gt; a startup in the sense that it was established in 1990 or later</w:t>
      </w:r>
    </w:p>
    <w:p w14:paraId="5EAAC50F" w14:textId="77777777" w:rsidR="00A23120" w:rsidRDefault="00A23120" w:rsidP="00A23120">
      <w:pPr>
        <w:spacing w:after="0" w:line="240" w:lineRule="auto"/>
        <w:rPr>
          <w:rFonts w:asciiTheme="majorHAnsi" w:eastAsia="Times New Roman" w:hAnsiTheme="majorHAnsi" w:cs="Times New Roman"/>
          <w:color w:val="000000"/>
        </w:rPr>
      </w:pPr>
    </w:p>
    <w:p w14:paraId="5856AF62" w14:textId="21B35DA8" w:rsidR="00A23120" w:rsidRPr="00CC5477" w:rsidRDefault="00A23120" w:rsidP="00A23120">
      <w:pPr>
        <w:spacing w:after="0" w:line="240" w:lineRule="auto"/>
        <w:ind w:left="220" w:hangingChars="100" w:hanging="220"/>
        <w:rPr>
          <w:rFonts w:asciiTheme="majorHAnsi" w:hAnsiTheme="majorHAnsi" w:cs="Times New Roman"/>
          <w:color w:val="000000"/>
        </w:rPr>
      </w:pPr>
      <w:r w:rsidRPr="00CC5477">
        <w:rPr>
          <w:rFonts w:asciiTheme="majorHAnsi" w:eastAsia="Times New Roman" w:hAnsiTheme="majorHAnsi" w:cs="Times New Roman"/>
          <w:color w:val="000000"/>
          <w:vertAlign w:val="superscript"/>
        </w:rPr>
        <w:t>Δ</w:t>
      </w:r>
      <w:r>
        <w:rPr>
          <w:rFonts w:asciiTheme="majorHAnsi" w:eastAsia="Times New Roman" w:hAnsiTheme="majorHAnsi" w:cs="Times New Roman"/>
          <w:color w:val="000000"/>
        </w:rPr>
        <w:t xml:space="preserve">   </w:t>
      </w:r>
      <w:r w:rsidRPr="00CC5477">
        <w:rPr>
          <w:rFonts w:asciiTheme="majorHAnsi" w:eastAsia="Times New Roman" w:hAnsiTheme="majorHAnsi" w:cs="Times New Roman"/>
          <w:color w:val="000000"/>
        </w:rPr>
        <w:t>In addition to being a new company</w:t>
      </w:r>
      <w:r w:rsidR="00FB591A">
        <w:rPr>
          <w:rFonts w:asciiTheme="majorHAnsi" w:eastAsia="Times New Roman" w:hAnsiTheme="majorHAnsi" w:cs="Times New Roman"/>
          <w:color w:val="000000"/>
        </w:rPr>
        <w:t xml:space="preserve"> (startup)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, this is a spin-off in that its formation was based upon technology from </w:t>
      </w:r>
      <w:r w:rsidRPr="00CC5477">
        <w:rPr>
          <w:rFonts w:asciiTheme="majorHAnsi" w:hAnsiTheme="majorHAnsi" w:cs="Times New Roman"/>
          <w:color w:val="000000"/>
        </w:rPr>
        <w:t>the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university highlighted in the interview. </w:t>
      </w:r>
    </w:p>
    <w:p w14:paraId="5970948A" w14:textId="77777777" w:rsidR="00FB591A" w:rsidRDefault="00FB591A" w:rsidP="00FB591A">
      <w:pPr>
        <w:spacing w:after="0" w:line="240" w:lineRule="auto"/>
        <w:ind w:left="220" w:hangingChars="100" w:hanging="220"/>
        <w:rPr>
          <w:rFonts w:asciiTheme="majorHAnsi" w:eastAsia="Times New Roman" w:hAnsiTheme="majorHAnsi" w:cs="Times New Roman"/>
          <w:color w:val="000000"/>
        </w:rPr>
      </w:pPr>
    </w:p>
    <w:p w14:paraId="109321C4" w14:textId="4EFF5C88" w:rsidR="00A23120" w:rsidRDefault="00FB591A" w:rsidP="00FB591A">
      <w:pPr>
        <w:spacing w:after="0" w:line="240" w:lineRule="auto"/>
        <w:rPr>
          <w:rFonts w:asciiTheme="majorHAnsi" w:eastAsia="Times New Roman" w:hAnsiTheme="majorHAnsi" w:cs="Times New Roman"/>
          <w:color w:val="000000"/>
        </w:rPr>
      </w:pPr>
      <w:r w:rsidRPr="00CC5477">
        <w:rPr>
          <w:rFonts w:asciiTheme="majorHAnsi" w:eastAsia="Times New Roman" w:hAnsiTheme="majorHAnsi" w:cs="Times New Roman"/>
          <w:color w:val="000000"/>
        </w:rPr>
        <w:t xml:space="preserve">* </w:t>
      </w:r>
      <w:r>
        <w:rPr>
          <w:rFonts w:asciiTheme="majorHAnsi" w:eastAsia="Times New Roman" w:hAnsiTheme="majorHAnsi" w:cs="Times New Roman"/>
          <w:color w:val="000000"/>
        </w:rPr>
        <w:t xml:space="preserve"> </w:t>
      </w:r>
      <w:proofErr w:type="gramStart"/>
      <w:r w:rsidRPr="00CC5477">
        <w:rPr>
          <w:rFonts w:asciiTheme="majorHAnsi" w:eastAsia="Times New Roman" w:hAnsiTheme="majorHAnsi" w:cs="Times New Roman"/>
          <w:color w:val="000000"/>
        </w:rPr>
        <w:t>university</w:t>
      </w:r>
      <w:proofErr w:type="gramEnd"/>
      <w:r w:rsidRPr="00CC5477">
        <w:rPr>
          <w:rFonts w:asciiTheme="majorHAnsi" w:eastAsia="Times New Roman" w:hAnsiTheme="majorHAnsi" w:cs="Times New Roman"/>
          <w:color w:val="000000"/>
        </w:rPr>
        <w:t xml:space="preserve"> with which a collaboration was briefly mentioned or summarized, but this interaction was not highlighted in the interview. However, </w:t>
      </w:r>
      <w:r>
        <w:rPr>
          <w:rFonts w:asciiTheme="majorHAnsi" w:eastAsia="Times New Roman" w:hAnsiTheme="majorHAnsi" w:cs="Times New Roman"/>
          <w:color w:val="000000"/>
        </w:rPr>
        <w:t>this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"*" </w:t>
      </w:r>
      <w:r>
        <w:rPr>
          <w:rFonts w:asciiTheme="majorHAnsi" w:eastAsia="Times New Roman" w:hAnsiTheme="majorHAnsi" w:cs="Times New Roman"/>
          <w:color w:val="000000"/>
        </w:rPr>
        <w:t xml:space="preserve">is applied </w:t>
      </w:r>
      <w:r w:rsidRPr="00CC5477">
        <w:rPr>
          <w:rFonts w:asciiTheme="majorHAnsi" w:eastAsia="Times New Roman" w:hAnsiTheme="majorHAnsi" w:cs="Times New Roman"/>
          <w:color w:val="000000"/>
        </w:rPr>
        <w:t>only if no substantive collaboration was discussed in depth during the interview and only if the university was not highlighted in another interview.</w:t>
      </w:r>
    </w:p>
    <w:p w14:paraId="358DA48C" w14:textId="77777777" w:rsidR="00FB591A" w:rsidRPr="00CC5477" w:rsidRDefault="00FB591A" w:rsidP="00FB591A">
      <w:pPr>
        <w:spacing w:after="0" w:line="240" w:lineRule="auto"/>
        <w:rPr>
          <w:rFonts w:asciiTheme="majorHAnsi" w:hAnsiTheme="majorHAnsi" w:cs="Times New Roman"/>
          <w:color w:val="000000"/>
        </w:rPr>
      </w:pPr>
    </w:p>
    <w:p w14:paraId="5484D92D" w14:textId="77777777" w:rsidR="00795593" w:rsidRPr="00CC5477" w:rsidRDefault="00795593" w:rsidP="00795593">
      <w:pPr>
        <w:spacing w:after="0" w:line="240" w:lineRule="auto"/>
        <w:ind w:left="220" w:hangingChars="100" w:hanging="220"/>
        <w:rPr>
          <w:rFonts w:asciiTheme="majorHAnsi" w:hAnsiTheme="majorHAnsi" w:cs="Times New Roman"/>
          <w:color w:val="000000"/>
        </w:rPr>
      </w:pPr>
      <w:proofErr w:type="gramStart"/>
      <w:r w:rsidRPr="00CC5477">
        <w:rPr>
          <w:rFonts w:asciiTheme="majorHAnsi" w:eastAsia="Times New Roman" w:hAnsiTheme="majorHAnsi" w:cs="Times New Roman"/>
          <w:color w:val="000000"/>
        </w:rPr>
        <w:t>( )</w:t>
      </w:r>
      <w:proofErr w:type="gramEnd"/>
      <w:r w:rsidRPr="00CC5477">
        <w:rPr>
          <w:rFonts w:asciiTheme="majorHAnsi" w:eastAsia="Times New Roman" w:hAnsiTheme="majorHAnsi" w:cs="Times New Roman"/>
          <w:color w:val="000000"/>
        </w:rPr>
        <w:t xml:space="preserve"> =&gt; number of interviews that highlighted </w:t>
      </w:r>
      <w:r w:rsidRPr="00CC5477">
        <w:rPr>
          <w:rFonts w:asciiTheme="majorHAnsi" w:hAnsiTheme="majorHAnsi" w:cs="Times New Roman"/>
          <w:color w:val="000000"/>
        </w:rPr>
        <w:t>this</w:t>
      </w:r>
      <w:r w:rsidRPr="00CC5477">
        <w:rPr>
          <w:rFonts w:asciiTheme="majorHAnsi" w:eastAsia="Times New Roman" w:hAnsiTheme="majorHAnsi" w:cs="Times New Roman"/>
          <w:color w:val="000000"/>
        </w:rPr>
        <w:t xml:space="preserve"> university as a partner (excludes instances of * listings). No </w:t>
      </w:r>
      <w:proofErr w:type="gramStart"/>
      <w:r w:rsidRPr="00CC5477">
        <w:rPr>
          <w:rFonts w:asciiTheme="majorHAnsi" w:eastAsia="Times New Roman" w:hAnsiTheme="majorHAnsi" w:cs="Times New Roman"/>
          <w:color w:val="000000"/>
        </w:rPr>
        <w:t>( )</w:t>
      </w:r>
      <w:proofErr w:type="gramEnd"/>
      <w:r w:rsidRPr="00CC5477">
        <w:rPr>
          <w:rFonts w:asciiTheme="majorHAnsi" w:eastAsia="Times New Roman" w:hAnsiTheme="majorHAnsi" w:cs="Times New Roman"/>
          <w:color w:val="000000"/>
        </w:rPr>
        <w:t xml:space="preserve"> =&gt; this university was highlighted in only one interview.</w:t>
      </w:r>
    </w:p>
    <w:p w14:paraId="7783038A" w14:textId="77777777" w:rsidR="00847BC7" w:rsidRPr="00CC5477" w:rsidRDefault="00847BC7" w:rsidP="00847BC7">
      <w:pPr>
        <w:spacing w:after="0" w:line="240" w:lineRule="auto"/>
        <w:ind w:left="220" w:hangingChars="100" w:hanging="220"/>
        <w:rPr>
          <w:rFonts w:asciiTheme="majorHAnsi" w:hAnsiTheme="majorHAnsi" w:cs="Times New Roman"/>
          <w:color w:val="000000"/>
        </w:rPr>
      </w:pPr>
    </w:p>
    <w:p w14:paraId="782BACD5" w14:textId="77777777" w:rsidR="00A23120" w:rsidRDefault="00A23120" w:rsidP="00A23120">
      <w:pPr>
        <w:spacing w:after="0" w:line="240" w:lineRule="auto"/>
        <w:ind w:left="433" w:hangingChars="200" w:hanging="433"/>
        <w:rPr>
          <w:rFonts w:asciiTheme="majorHAnsi" w:hAnsiTheme="majorHAnsi" w:cs="Times New Roman"/>
          <w:b/>
          <w:bCs/>
          <w:color w:val="000000"/>
          <w:sz w:val="20"/>
          <w:szCs w:val="20"/>
        </w:rPr>
      </w:pPr>
    </w:p>
    <w:p w14:paraId="44661C21" w14:textId="77777777" w:rsidR="00A23120" w:rsidRPr="001F1C82" w:rsidRDefault="00A23120">
      <w:pPr>
        <w:rPr>
          <w:rFonts w:asciiTheme="majorHAnsi" w:hAnsiTheme="majorHAnsi"/>
        </w:rPr>
      </w:pPr>
    </w:p>
    <w:p w14:paraId="1C51E52C" w14:textId="025355D4" w:rsidR="00B54A54" w:rsidRPr="001F1C82" w:rsidRDefault="00A23120" w:rsidP="00B448F5">
      <w:pPr>
        <w:spacing w:after="0" w:line="240" w:lineRule="auto"/>
        <w:rPr>
          <w:rFonts w:asciiTheme="majorHAnsi" w:hAnsiTheme="majorHAnsi"/>
        </w:rPr>
      </w:pPr>
      <w:r w:rsidRPr="001F1C82">
        <w:rPr>
          <w:rFonts w:asciiTheme="majorHAnsi" w:hAnsiTheme="majorHAnsi"/>
        </w:rPr>
        <w:t>CANADA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1F1C82" w14:paraId="076800CF" w14:textId="77777777" w:rsidTr="001F1C82">
        <w:tc>
          <w:tcPr>
            <w:tcW w:w="4258" w:type="dxa"/>
            <w:vAlign w:val="center"/>
          </w:tcPr>
          <w:p w14:paraId="5F66D0FD" w14:textId="6A96846D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3M Canada</w:t>
            </w:r>
          </w:p>
        </w:tc>
        <w:tc>
          <w:tcPr>
            <w:tcW w:w="4258" w:type="dxa"/>
            <w:vAlign w:val="center"/>
          </w:tcPr>
          <w:p w14:paraId="066C64E9" w14:textId="67215862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Agriculture and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Agri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-Food Canada  (AAFC) </w:t>
            </w:r>
          </w:p>
        </w:tc>
      </w:tr>
      <w:tr w:rsidR="001F1C82" w14:paraId="3A5795F3" w14:textId="77777777" w:rsidTr="001F1C82">
        <w:tc>
          <w:tcPr>
            <w:tcW w:w="4258" w:type="dxa"/>
            <w:vAlign w:val="center"/>
          </w:tcPr>
          <w:p w14:paraId="3BF3C796" w14:textId="2B6337AB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Baader-Canpolar</w:t>
            </w:r>
            <w:proofErr w:type="spellEnd"/>
          </w:p>
        </w:tc>
        <w:tc>
          <w:tcPr>
            <w:tcW w:w="4258" w:type="dxa"/>
            <w:vAlign w:val="center"/>
          </w:tcPr>
          <w:p w14:paraId="123C9CC9" w14:textId="0548A5DC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Concordia U</w:t>
            </w:r>
          </w:p>
        </w:tc>
      </w:tr>
      <w:tr w:rsidR="001F1C82" w14:paraId="13B0FB8D" w14:textId="77777777" w:rsidTr="001F1C82">
        <w:tc>
          <w:tcPr>
            <w:tcW w:w="4258" w:type="dxa"/>
            <w:vAlign w:val="center"/>
          </w:tcPr>
          <w:p w14:paraId="4D205754" w14:textId="185B6E72" w:rsidR="001F1C82" w:rsidRDefault="001F1C82">
            <w:r w:rsidRPr="00CC5477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highlight w:val="blue"/>
              </w:rPr>
              <w:t>Bell Canada, Bell University Labs</w:t>
            </w:r>
          </w:p>
        </w:tc>
        <w:tc>
          <w:tcPr>
            <w:tcW w:w="4258" w:type="dxa"/>
            <w:vAlign w:val="center"/>
          </w:tcPr>
          <w:p w14:paraId="6CC3195D" w14:textId="4F0F9EDF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Dalhousie U (2)</w:t>
            </w:r>
          </w:p>
        </w:tc>
      </w:tr>
      <w:tr w:rsidR="001F1C82" w14:paraId="4BC5ECE2" w14:textId="77777777" w:rsidTr="001F1C82">
        <w:tc>
          <w:tcPr>
            <w:tcW w:w="4258" w:type="dxa"/>
            <w:vAlign w:val="center"/>
          </w:tcPr>
          <w:p w14:paraId="07AEFFF5" w14:textId="06A8BE4B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Bioriginal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5F9E022A" w14:textId="254EA276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Memorial U Newfoundland (MUN) (4)</w:t>
            </w:r>
          </w:p>
        </w:tc>
      </w:tr>
      <w:tr w:rsidR="001F1C82" w14:paraId="53CAC466" w14:textId="77777777" w:rsidTr="001F1C82">
        <w:tc>
          <w:tcPr>
            <w:tcW w:w="4258" w:type="dxa"/>
            <w:vAlign w:val="center"/>
          </w:tcPr>
          <w:p w14:paraId="031D7BF6" w14:textId="1299038A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Cathexis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(renamed </w:t>
            </w:r>
            <w:proofErr w:type="spellStart"/>
            <w:proofErr w:type="gram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IDBlue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)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1D294863" w14:textId="54BB4D5A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MIT</w:t>
            </w:r>
          </w:p>
        </w:tc>
      </w:tr>
      <w:tr w:rsidR="001F1C82" w14:paraId="60C23A8A" w14:textId="77777777" w:rsidTr="001F1C82">
        <w:tc>
          <w:tcPr>
            <w:tcW w:w="4258" w:type="dxa"/>
            <w:vAlign w:val="center"/>
          </w:tcPr>
          <w:p w14:paraId="24DD6402" w14:textId="132972C4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</w:t>
            </w: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>o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fasco</w:t>
            </w:r>
          </w:p>
        </w:tc>
        <w:tc>
          <w:tcPr>
            <w:tcW w:w="4258" w:type="dxa"/>
            <w:vAlign w:val="center"/>
          </w:tcPr>
          <w:p w14:paraId="5C526A3B" w14:textId="30935049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Old Dominion U (Virginia, USA)</w:t>
            </w:r>
          </w:p>
        </w:tc>
      </w:tr>
      <w:tr w:rsidR="001F1C82" w14:paraId="3CA34FA3" w14:textId="77777777" w:rsidTr="001F1C82">
        <w:tc>
          <w:tcPr>
            <w:tcW w:w="4258" w:type="dxa"/>
            <w:vAlign w:val="center"/>
          </w:tcPr>
          <w:p w14:paraId="164CA98F" w14:textId="3824946F" w:rsidR="001F1C82" w:rsidRDefault="001F1C82"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Distil Interactive (formerly </w:t>
            </w:r>
            <w:proofErr w:type="gram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i2Learning)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16119C3B" w14:textId="1E7BCB27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Red River (Community) College</w:t>
            </w:r>
          </w:p>
        </w:tc>
      </w:tr>
      <w:tr w:rsidR="001F1C82" w14:paraId="76ADB910" w14:textId="77777777" w:rsidTr="001F1C82">
        <w:tc>
          <w:tcPr>
            <w:tcW w:w="4258" w:type="dxa"/>
            <w:vAlign w:val="center"/>
          </w:tcPr>
          <w:p w14:paraId="6032EFA3" w14:textId="6E5F27E2" w:rsidR="001F1C82" w:rsidRDefault="001F1C82">
            <w:r w:rsidRPr="00D411C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FP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Pr="00D411C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Innovations</w:t>
            </w:r>
          </w:p>
        </w:tc>
        <w:tc>
          <w:tcPr>
            <w:tcW w:w="4258" w:type="dxa"/>
            <w:vAlign w:val="center"/>
          </w:tcPr>
          <w:p w14:paraId="1D202EBD" w14:textId="0E2D475A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British Columbia (2)</w:t>
            </w:r>
          </w:p>
        </w:tc>
      </w:tr>
      <w:tr w:rsidR="001F1C82" w14:paraId="103047D8" w14:textId="77777777" w:rsidTr="001F1C82">
        <w:tc>
          <w:tcPr>
            <w:tcW w:w="4258" w:type="dxa"/>
            <w:vAlign w:val="center"/>
          </w:tcPr>
          <w:p w14:paraId="01A181B1" w14:textId="538A06D5" w:rsidR="001F1C82" w:rsidRDefault="001F1C82"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Garrison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Guitars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2BF925EA" w14:textId="7A16F34D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Calgary</w:t>
            </w:r>
          </w:p>
        </w:tc>
      </w:tr>
      <w:tr w:rsidR="001F1C82" w14:paraId="7D5C66EA" w14:textId="77777777" w:rsidTr="001F1C82">
        <w:tc>
          <w:tcPr>
            <w:tcW w:w="4258" w:type="dxa"/>
            <w:vAlign w:val="center"/>
          </w:tcPr>
          <w:p w14:paraId="2740F38A" w14:textId="7134EB6C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Innovotech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01CBAA99" w14:textId="5D80C63C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Manitoba</w:t>
            </w:r>
          </w:p>
        </w:tc>
      </w:tr>
      <w:tr w:rsidR="001F1C82" w14:paraId="3D0CCD70" w14:textId="77777777" w:rsidTr="001F1C82">
        <w:tc>
          <w:tcPr>
            <w:tcW w:w="4258" w:type="dxa"/>
            <w:vAlign w:val="center"/>
          </w:tcPr>
          <w:p w14:paraId="5CE51176" w14:textId="16388A78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Motor Coach Industries</w:t>
            </w:r>
          </w:p>
        </w:tc>
        <w:tc>
          <w:tcPr>
            <w:tcW w:w="4258" w:type="dxa"/>
            <w:vAlign w:val="center"/>
          </w:tcPr>
          <w:p w14:paraId="5ADBCB22" w14:textId="3041CFFA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Ottawa</w:t>
            </w:r>
          </w:p>
        </w:tc>
      </w:tr>
      <w:tr w:rsidR="001F1C82" w14:paraId="24A01601" w14:textId="77777777" w:rsidTr="001F1C82">
        <w:tc>
          <w:tcPr>
            <w:tcW w:w="4258" w:type="dxa"/>
            <w:vAlign w:val="center"/>
          </w:tcPr>
          <w:p w14:paraId="2F3225B8" w14:textId="1224D75E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Nortel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31DDCA21" w14:textId="67D47E0A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Toronto*</w:t>
            </w:r>
          </w:p>
        </w:tc>
      </w:tr>
      <w:tr w:rsidR="001F1C82" w14:paraId="4E0C2043" w14:textId="77777777" w:rsidTr="001F1C82">
        <w:tc>
          <w:tcPr>
            <w:tcW w:w="4258" w:type="dxa"/>
            <w:vAlign w:val="center"/>
          </w:tcPr>
          <w:p w14:paraId="2C78D8D1" w14:textId="2A66E659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OncoGeneX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33228319" w14:textId="5DF425C4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Waterloo (2)</w:t>
            </w:r>
          </w:p>
        </w:tc>
      </w:tr>
      <w:tr w:rsidR="001F1C82" w14:paraId="401110D5" w14:textId="77777777" w:rsidTr="001F1C82">
        <w:tc>
          <w:tcPr>
            <w:tcW w:w="4258" w:type="dxa"/>
            <w:vAlign w:val="center"/>
          </w:tcPr>
          <w:p w14:paraId="423E7D6F" w14:textId="489FBCD2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OpTest</w:t>
            </w:r>
            <w:proofErr w:type="spellEnd"/>
            <w:r w:rsidRPr="00CC5477">
              <w:rPr>
                <w:rFonts w:asciiTheme="majorHAnsi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5477">
              <w:rPr>
                <w:rFonts w:asciiTheme="majorHAnsi" w:hAnsiTheme="majorHAnsi" w:cs="Times New Roman"/>
                <w:b/>
                <w:bCs/>
                <w:color w:val="000000"/>
                <w:sz w:val="18"/>
                <w:szCs w:val="18"/>
              </w:rPr>
              <w:t>Equipment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†</w:t>
            </w:r>
          </w:p>
        </w:tc>
        <w:tc>
          <w:tcPr>
            <w:tcW w:w="4258" w:type="dxa"/>
            <w:vAlign w:val="center"/>
          </w:tcPr>
          <w:p w14:paraId="725EF605" w14:textId="4AD8BD41" w:rsidR="001F1C82" w:rsidRDefault="00FB591A"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various</w:t>
            </w:r>
            <w:proofErr w:type="gramEnd"/>
          </w:p>
        </w:tc>
      </w:tr>
      <w:tr w:rsidR="001F1C82" w14:paraId="19E4FFE7" w14:textId="77777777" w:rsidTr="001F1C82">
        <w:tc>
          <w:tcPr>
            <w:tcW w:w="4258" w:type="dxa"/>
            <w:vAlign w:val="center"/>
          </w:tcPr>
          <w:p w14:paraId="69BF8E53" w14:textId="331BB1FC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Ostara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74C3E2E9" w14:textId="11C843AB" w:rsidR="001F1C82" w:rsidRDefault="00FB591A"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unidentified</w:t>
            </w:r>
            <w:proofErr w:type="gramEnd"/>
          </w:p>
        </w:tc>
      </w:tr>
      <w:tr w:rsidR="001F1C82" w14:paraId="02E4985A" w14:textId="77777777" w:rsidTr="001F1C82">
        <w:tc>
          <w:tcPr>
            <w:tcW w:w="4258" w:type="dxa"/>
            <w:vAlign w:val="center"/>
          </w:tcPr>
          <w:p w14:paraId="013A131E" w14:textId="4887E763" w:rsidR="001F1C82" w:rsidRDefault="001F1C82">
            <w:r w:rsidRPr="00CC5477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highlight w:val="blue"/>
              </w:rPr>
              <w:t>Pfizer</w:t>
            </w:r>
          </w:p>
        </w:tc>
        <w:tc>
          <w:tcPr>
            <w:tcW w:w="4258" w:type="dxa"/>
          </w:tcPr>
          <w:p w14:paraId="2BFC2357" w14:textId="77777777" w:rsidR="001F1C82" w:rsidRDefault="001F1C82"/>
        </w:tc>
      </w:tr>
      <w:tr w:rsidR="001F1C82" w14:paraId="64231F5E" w14:textId="77777777" w:rsidTr="001F1C82">
        <w:tc>
          <w:tcPr>
            <w:tcW w:w="4258" w:type="dxa"/>
            <w:vAlign w:val="center"/>
          </w:tcPr>
          <w:p w14:paraId="16B56836" w14:textId="20C4AED0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Pratt &amp; Whitney</w:t>
            </w:r>
          </w:p>
        </w:tc>
        <w:tc>
          <w:tcPr>
            <w:tcW w:w="4258" w:type="dxa"/>
          </w:tcPr>
          <w:p w14:paraId="486BA198" w14:textId="77777777" w:rsidR="001F1C82" w:rsidRDefault="001F1C82"/>
        </w:tc>
      </w:tr>
      <w:tr w:rsidR="001F1C82" w14:paraId="65903A63" w14:textId="77777777" w:rsidTr="001F1C82">
        <w:tc>
          <w:tcPr>
            <w:tcW w:w="4258" w:type="dxa"/>
            <w:vAlign w:val="center"/>
          </w:tcPr>
          <w:p w14:paraId="327744E5" w14:textId="34731FFB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Provincial Aerospace</w:t>
            </w:r>
          </w:p>
        </w:tc>
        <w:tc>
          <w:tcPr>
            <w:tcW w:w="4258" w:type="dxa"/>
          </w:tcPr>
          <w:p w14:paraId="249AE6AD" w14:textId="77777777" w:rsidR="001F1C82" w:rsidRDefault="001F1C82"/>
        </w:tc>
      </w:tr>
      <w:tr w:rsidR="001F1C82" w14:paraId="1B966BDF" w14:textId="77777777" w:rsidTr="001F1C82">
        <w:tc>
          <w:tcPr>
            <w:tcW w:w="4258" w:type="dxa"/>
            <w:vAlign w:val="center"/>
          </w:tcPr>
          <w:p w14:paraId="691CC300" w14:textId="3F9E9F6C" w:rsidR="001F1C82" w:rsidRDefault="001F1C82"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SemBioSys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8" w:type="dxa"/>
          </w:tcPr>
          <w:p w14:paraId="0F71CB71" w14:textId="77777777" w:rsidR="001F1C82" w:rsidRDefault="001F1C82"/>
        </w:tc>
      </w:tr>
      <w:tr w:rsidR="001F1C82" w14:paraId="59B6D74B" w14:textId="77777777" w:rsidTr="001F1C82">
        <w:tc>
          <w:tcPr>
            <w:tcW w:w="4258" w:type="dxa"/>
            <w:vAlign w:val="center"/>
          </w:tcPr>
          <w:p w14:paraId="74B4F7DD" w14:textId="5839BF0A" w:rsidR="001F1C82" w:rsidRDefault="001F1C82"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unidentified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 provincial crown corp</w:t>
            </w:r>
            <w:r w:rsidR="00D16EAF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>oration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utility</w:t>
            </w:r>
          </w:p>
        </w:tc>
        <w:tc>
          <w:tcPr>
            <w:tcW w:w="4258" w:type="dxa"/>
          </w:tcPr>
          <w:p w14:paraId="5D95DFC8" w14:textId="77777777" w:rsidR="001F1C82" w:rsidRDefault="001F1C82"/>
        </w:tc>
      </w:tr>
      <w:tr w:rsidR="001F1C82" w14:paraId="285F23F3" w14:textId="77777777" w:rsidTr="001F1C82">
        <w:tc>
          <w:tcPr>
            <w:tcW w:w="4258" w:type="dxa"/>
            <w:vAlign w:val="center"/>
          </w:tcPr>
          <w:p w14:paraId="566E37B4" w14:textId="75A03265" w:rsidR="001F1C82" w:rsidRDefault="001F1C82"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YM Biosciences</w:t>
            </w:r>
          </w:p>
        </w:tc>
        <w:tc>
          <w:tcPr>
            <w:tcW w:w="4258" w:type="dxa"/>
          </w:tcPr>
          <w:p w14:paraId="5D5BDDF7" w14:textId="77777777" w:rsidR="001F1C82" w:rsidRDefault="001F1C82"/>
        </w:tc>
      </w:tr>
    </w:tbl>
    <w:p w14:paraId="3FF9E643" w14:textId="50D7062D" w:rsidR="00D16EAF" w:rsidRDefault="00B46C8B" w:rsidP="00D16EAF">
      <w:pPr>
        <w:tabs>
          <w:tab w:val="left" w:pos="5840"/>
        </w:tabs>
        <w:spacing w:line="240" w:lineRule="auto"/>
        <w:rPr>
          <w:rFonts w:asciiTheme="majorHAnsi" w:hAnsiTheme="majorHAnsi"/>
        </w:rPr>
      </w:pPr>
      <w:r w:rsidRPr="00B46C8B">
        <w:rPr>
          <w:rFonts w:asciiTheme="majorHAnsi" w:hAnsiTheme="majorHAnsi"/>
        </w:rPr>
        <w:t>21</w:t>
      </w:r>
      <w:r>
        <w:rPr>
          <w:rFonts w:asciiTheme="majorHAnsi" w:hAnsiTheme="majorHAnsi"/>
        </w:rPr>
        <w:t xml:space="preserve"> companies total</w:t>
      </w:r>
      <w:r w:rsidRPr="00B46C8B">
        <w:rPr>
          <w:rFonts w:asciiTheme="majorHAnsi" w:hAnsiTheme="majorHAnsi"/>
        </w:rPr>
        <w:t xml:space="preserve"> (18 </w:t>
      </w:r>
      <w:r>
        <w:rPr>
          <w:rFonts w:asciiTheme="majorHAnsi" w:hAnsiTheme="majorHAnsi"/>
        </w:rPr>
        <w:t xml:space="preserve">included </w:t>
      </w:r>
      <w:r w:rsidRPr="00B46C8B">
        <w:rPr>
          <w:rFonts w:asciiTheme="majorHAnsi" w:hAnsiTheme="majorHAnsi"/>
        </w:rPr>
        <w:t xml:space="preserve">in </w:t>
      </w:r>
      <w:r w:rsidR="00B448F5">
        <w:rPr>
          <w:rFonts w:asciiTheme="majorHAnsi" w:hAnsiTheme="majorHAnsi"/>
        </w:rPr>
        <w:t>collaborative research</w:t>
      </w:r>
      <w:r w:rsidRPr="00B46C8B">
        <w:rPr>
          <w:rFonts w:asciiTheme="majorHAnsi" w:hAnsiTheme="majorHAnsi"/>
        </w:rPr>
        <w:t xml:space="preserve"> analysis)</w:t>
      </w:r>
      <w:r>
        <w:rPr>
          <w:rFonts w:asciiTheme="majorHAnsi" w:hAnsiTheme="majorHAnsi"/>
        </w:rPr>
        <w:tab/>
      </w:r>
    </w:p>
    <w:p w14:paraId="29B39DBE" w14:textId="77777777" w:rsidR="00D16EAF" w:rsidRDefault="00D16EAF" w:rsidP="00D16EAF">
      <w:pPr>
        <w:tabs>
          <w:tab w:val="left" w:pos="5840"/>
        </w:tabs>
        <w:spacing w:line="240" w:lineRule="auto"/>
        <w:rPr>
          <w:rFonts w:asciiTheme="majorHAnsi" w:hAnsiTheme="majorHAnsi"/>
        </w:rPr>
      </w:pPr>
    </w:p>
    <w:p w14:paraId="521062A2" w14:textId="77777777" w:rsidR="00B448F5" w:rsidRDefault="00B448F5" w:rsidP="00D16EAF">
      <w:pPr>
        <w:tabs>
          <w:tab w:val="left" w:pos="5840"/>
        </w:tabs>
        <w:spacing w:line="240" w:lineRule="auto"/>
        <w:rPr>
          <w:rFonts w:asciiTheme="majorHAnsi" w:hAnsiTheme="majorHAnsi"/>
        </w:rPr>
      </w:pPr>
    </w:p>
    <w:p w14:paraId="4DED89D4" w14:textId="7103612B" w:rsidR="00B46C8B" w:rsidRDefault="00B46C8B" w:rsidP="00D16EAF">
      <w:pPr>
        <w:tabs>
          <w:tab w:val="left" w:pos="5840"/>
        </w:tabs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JAPAN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A96BE6" w14:paraId="04E7806F" w14:textId="77777777" w:rsidTr="00A96BE6">
        <w:tc>
          <w:tcPr>
            <w:tcW w:w="4258" w:type="dxa"/>
          </w:tcPr>
          <w:p w14:paraId="63D984FE" w14:textId="344A239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Advantest </w:t>
            </w:r>
          </w:p>
        </w:tc>
        <w:tc>
          <w:tcPr>
            <w:tcW w:w="4258" w:type="dxa"/>
            <w:vAlign w:val="center"/>
          </w:tcPr>
          <w:p w14:paraId="2ACFE741" w14:textId="69D5A75E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Aichi Prefectural U</w:t>
            </w:r>
          </w:p>
        </w:tc>
      </w:tr>
      <w:tr w:rsidR="00A96BE6" w14:paraId="692CF264" w14:textId="77777777" w:rsidTr="00A96BE6">
        <w:tc>
          <w:tcPr>
            <w:tcW w:w="4258" w:type="dxa"/>
          </w:tcPr>
          <w:p w14:paraId="4036D14E" w14:textId="1B43D99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  <w:highlight w:val="blue"/>
              </w:rPr>
              <w:t>Astellas</w:t>
            </w:r>
            <w:proofErr w:type="spellEnd"/>
          </w:p>
        </w:tc>
        <w:tc>
          <w:tcPr>
            <w:tcW w:w="4258" w:type="dxa"/>
            <w:vAlign w:val="center"/>
          </w:tcPr>
          <w:p w14:paraId="120872E8" w14:textId="624FA44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Chubu U</w:t>
            </w:r>
          </w:p>
        </w:tc>
      </w:tr>
      <w:tr w:rsidR="00A96BE6" w14:paraId="7B80C17A" w14:textId="77777777" w:rsidTr="00A96BE6">
        <w:tc>
          <w:tcPr>
            <w:tcW w:w="4258" w:type="dxa"/>
          </w:tcPr>
          <w:p w14:paraId="7C5BC46F" w14:textId="14FEE36D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Aze</w:t>
            </w:r>
            <w:proofErr w:type="spellEnd"/>
          </w:p>
        </w:tc>
        <w:tc>
          <w:tcPr>
            <w:tcW w:w="4258" w:type="dxa"/>
            <w:vAlign w:val="center"/>
          </w:tcPr>
          <w:p w14:paraId="678BDBEB" w14:textId="3DCD7924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Hiroshima U </w:t>
            </w:r>
          </w:p>
        </w:tc>
      </w:tr>
      <w:tr w:rsidR="00A96BE6" w14:paraId="09BD666E" w14:textId="77777777" w:rsidTr="00A96BE6">
        <w:tc>
          <w:tcPr>
            <w:tcW w:w="4258" w:type="dxa"/>
          </w:tcPr>
          <w:p w14:paraId="158B4FDF" w14:textId="11678C37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Daido Steel</w:t>
            </w:r>
          </w:p>
        </w:tc>
        <w:tc>
          <w:tcPr>
            <w:tcW w:w="4258" w:type="dxa"/>
            <w:vAlign w:val="center"/>
          </w:tcPr>
          <w:p w14:paraId="1C83DCE1" w14:textId="25D00E7E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Hokkaido U (3)</w:t>
            </w:r>
          </w:p>
        </w:tc>
      </w:tr>
      <w:tr w:rsidR="00A96BE6" w14:paraId="06DB80D7" w14:textId="77777777" w:rsidTr="00A96BE6">
        <w:tc>
          <w:tcPr>
            <w:tcW w:w="4258" w:type="dxa"/>
          </w:tcPr>
          <w:p w14:paraId="420F3066" w14:textId="4C7AD59F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Digital Development Systems (DDS)</w:t>
            </w:r>
          </w:p>
        </w:tc>
        <w:tc>
          <w:tcPr>
            <w:tcW w:w="4258" w:type="dxa"/>
            <w:vAlign w:val="center"/>
          </w:tcPr>
          <w:p w14:paraId="5BC099DC" w14:textId="6663999F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Ishikawa U</w:t>
            </w:r>
          </w:p>
        </w:tc>
      </w:tr>
      <w:tr w:rsidR="00A96BE6" w14:paraId="33349BF9" w14:textId="77777777" w:rsidTr="00A96BE6">
        <w:tc>
          <w:tcPr>
            <w:tcW w:w="4258" w:type="dxa"/>
          </w:tcPr>
          <w:p w14:paraId="2DEA6B82" w14:textId="1F62251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Fujitsu</w:t>
            </w: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</w:tcPr>
          <w:p w14:paraId="152B24EF" w14:textId="7F5ABC70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Kansai U</w:t>
            </w:r>
          </w:p>
        </w:tc>
      </w:tr>
      <w:tr w:rsidR="00A96BE6" w14:paraId="3242B70A" w14:textId="77777777" w:rsidTr="00A96BE6">
        <w:tc>
          <w:tcPr>
            <w:tcW w:w="4258" w:type="dxa"/>
          </w:tcPr>
          <w:p w14:paraId="04506D50" w14:textId="133554D3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GrandEx</w:t>
            </w:r>
            <w:proofErr w:type="spellEnd"/>
            <w:r w:rsidRPr="00CC5477">
              <w:rPr>
                <w:rFonts w:asciiTheme="majorHAnsi" w:hAnsiTheme="majorHAnsi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  <w:vertAlign w:val="superscript"/>
              </w:rPr>
              <w:t>Δ</w:t>
            </w:r>
          </w:p>
        </w:tc>
        <w:tc>
          <w:tcPr>
            <w:tcW w:w="4258" w:type="dxa"/>
          </w:tcPr>
          <w:p w14:paraId="1C7E3EFA" w14:textId="1E670FD6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Kyoto U (5)</w:t>
            </w:r>
          </w:p>
        </w:tc>
      </w:tr>
      <w:tr w:rsidR="00A96BE6" w14:paraId="72AE3F55" w14:textId="77777777" w:rsidTr="00A96BE6">
        <w:tc>
          <w:tcPr>
            <w:tcW w:w="4258" w:type="dxa"/>
          </w:tcPr>
          <w:p w14:paraId="4474D9A4" w14:textId="0003CCFE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Hitachi</w:t>
            </w: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51CE4EB4" w14:textId="4A713604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Kyushu U*  (2)</w:t>
            </w:r>
          </w:p>
        </w:tc>
      </w:tr>
      <w:tr w:rsidR="00A96BE6" w14:paraId="305E6D71" w14:textId="77777777" w:rsidTr="00A96BE6">
        <w:tc>
          <w:tcPr>
            <w:tcW w:w="4258" w:type="dxa"/>
          </w:tcPr>
          <w:p w14:paraId="21C087F5" w14:textId="2CDBD170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Komatsu</w:t>
            </w: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</w:tcPr>
          <w:p w14:paraId="722C8104" w14:textId="428B9C5D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Mie U </w:t>
            </w:r>
          </w:p>
        </w:tc>
      </w:tr>
      <w:tr w:rsidR="00A96BE6" w14:paraId="2B8643F1" w14:textId="77777777" w:rsidTr="00A96BE6">
        <w:tc>
          <w:tcPr>
            <w:tcW w:w="4258" w:type="dxa"/>
          </w:tcPr>
          <w:p w14:paraId="31994C9D" w14:textId="07FE9321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  <w:highlight w:val="blue"/>
              </w:rPr>
              <w:t>Mitsubishi Chemical</w:t>
            </w: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</w:tcPr>
          <w:p w14:paraId="611CDE3A" w14:textId="223D5B49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Nagoya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Inst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of Technology</w:t>
            </w:r>
          </w:p>
        </w:tc>
      </w:tr>
      <w:tr w:rsidR="00A96BE6" w14:paraId="07C4CBA8" w14:textId="77777777" w:rsidTr="00A96BE6">
        <w:tc>
          <w:tcPr>
            <w:tcW w:w="4258" w:type="dxa"/>
          </w:tcPr>
          <w:p w14:paraId="58E94B77" w14:textId="4C5F075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darkYellow"/>
              </w:rPr>
              <w:t>Mitsubishi Trading</w:t>
            </w: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</w:tcPr>
          <w:p w14:paraId="0901090C" w14:textId="08737C85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Nagoya U (2)</w:t>
            </w:r>
          </w:p>
        </w:tc>
      </w:tr>
      <w:tr w:rsidR="00A96BE6" w14:paraId="274EC63C" w14:textId="77777777" w:rsidTr="00A96BE6">
        <w:tc>
          <w:tcPr>
            <w:tcW w:w="4258" w:type="dxa"/>
          </w:tcPr>
          <w:p w14:paraId="23C5ABA6" w14:textId="74A91BC2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Nissan</w:t>
            </w:r>
          </w:p>
        </w:tc>
        <w:tc>
          <w:tcPr>
            <w:tcW w:w="4258" w:type="dxa"/>
          </w:tcPr>
          <w:p w14:paraId="7156BAF2" w14:textId="7078ED3C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Nara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Inst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for Advanced Sci</w:t>
            </w:r>
            <w:r>
              <w:rPr>
                <w:rFonts w:asciiTheme="majorHAnsi" w:eastAsia="Times New Roman" w:hAnsiTheme="majorHAnsi" w:cs="Times New Roman"/>
                <w:sz w:val="18"/>
                <w:szCs w:val="18"/>
              </w:rPr>
              <w:t>ence</w:t>
            </w: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&amp; Tech (NAIST)*</w:t>
            </w:r>
          </w:p>
        </w:tc>
      </w:tr>
      <w:tr w:rsidR="00A96BE6" w14:paraId="47CCD917" w14:textId="77777777" w:rsidTr="00A96BE6">
        <w:tc>
          <w:tcPr>
            <w:tcW w:w="4258" w:type="dxa"/>
          </w:tcPr>
          <w:p w14:paraId="1417AA11" w14:textId="169ADBC3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Nitride Semiconductor</w:t>
            </w:r>
            <w:r w:rsidRPr="00CC5477">
              <w:rPr>
                <w:rFonts w:asciiTheme="majorHAnsi" w:hAnsiTheme="majorHAnsi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  <w:vertAlign w:val="superscript"/>
              </w:rPr>
              <w:t xml:space="preserve">Δ </w:t>
            </w:r>
          </w:p>
        </w:tc>
        <w:tc>
          <w:tcPr>
            <w:tcW w:w="4258" w:type="dxa"/>
            <w:vAlign w:val="center"/>
          </w:tcPr>
          <w:p w14:paraId="6AE3FF7A" w14:textId="4B5C3F59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Okayama U </w:t>
            </w:r>
          </w:p>
        </w:tc>
      </w:tr>
      <w:tr w:rsidR="00A96BE6" w14:paraId="7F91DD39" w14:textId="77777777" w:rsidTr="00A96BE6">
        <w:tc>
          <w:tcPr>
            <w:tcW w:w="4258" w:type="dxa"/>
          </w:tcPr>
          <w:p w14:paraId="18B1253E" w14:textId="4DED8C19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darkYellow"/>
              </w:rPr>
              <w:t>Nomura</w:t>
            </w:r>
          </w:p>
        </w:tc>
        <w:tc>
          <w:tcPr>
            <w:tcW w:w="4258" w:type="dxa"/>
            <w:vAlign w:val="center"/>
          </w:tcPr>
          <w:p w14:paraId="5EEE85DA" w14:textId="1F425E2A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Osaka U </w:t>
            </w:r>
          </w:p>
        </w:tc>
      </w:tr>
      <w:tr w:rsidR="00A96BE6" w14:paraId="554C44FB" w14:textId="77777777" w:rsidTr="00A96BE6">
        <w:tc>
          <w:tcPr>
            <w:tcW w:w="4258" w:type="dxa"/>
          </w:tcPr>
          <w:p w14:paraId="19E0DC87" w14:textId="2D248721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NTT DoCoMo</w:t>
            </w:r>
          </w:p>
        </w:tc>
        <w:tc>
          <w:tcPr>
            <w:tcW w:w="4258" w:type="dxa"/>
            <w:vAlign w:val="center"/>
          </w:tcPr>
          <w:p w14:paraId="6278F498" w14:textId="72DFC874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Shizuoka U</w:t>
            </w:r>
          </w:p>
        </w:tc>
      </w:tr>
      <w:tr w:rsidR="00A96BE6" w14:paraId="32AEFCB1" w14:textId="77777777" w:rsidTr="00A96BE6">
        <w:tc>
          <w:tcPr>
            <w:tcW w:w="4258" w:type="dxa"/>
          </w:tcPr>
          <w:p w14:paraId="69FF4240" w14:textId="6D60D3FA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Olympus </w:t>
            </w:r>
          </w:p>
        </w:tc>
        <w:tc>
          <w:tcPr>
            <w:tcW w:w="4258" w:type="dxa"/>
          </w:tcPr>
          <w:p w14:paraId="009D6EC4" w14:textId="15346483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Tohoku U (3)</w:t>
            </w:r>
          </w:p>
        </w:tc>
      </w:tr>
      <w:tr w:rsidR="00A96BE6" w14:paraId="53D172D1" w14:textId="77777777" w:rsidTr="00A96BE6">
        <w:tc>
          <w:tcPr>
            <w:tcW w:w="4258" w:type="dxa"/>
          </w:tcPr>
          <w:p w14:paraId="7E20E193" w14:textId="36B1199A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Peccell</w:t>
            </w:r>
            <w:proofErr w:type="spellEnd"/>
            <w:r w:rsidRPr="00CC5477">
              <w:rPr>
                <w:rFonts w:asciiTheme="majorHAnsi" w:hAnsiTheme="majorHAnsi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b/>
                <w:sz w:val="18"/>
                <w:szCs w:val="18"/>
                <w:vertAlign w:val="superscript"/>
              </w:rPr>
              <w:t>Δ</w:t>
            </w:r>
          </w:p>
        </w:tc>
        <w:tc>
          <w:tcPr>
            <w:tcW w:w="4258" w:type="dxa"/>
          </w:tcPr>
          <w:p w14:paraId="4E7AB07C" w14:textId="356DBFCD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Toin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U</w:t>
            </w:r>
          </w:p>
        </w:tc>
      </w:tr>
      <w:tr w:rsidR="00A96BE6" w14:paraId="51C9C3F8" w14:textId="77777777" w:rsidTr="00A96BE6">
        <w:tc>
          <w:tcPr>
            <w:tcW w:w="4258" w:type="dxa"/>
          </w:tcPr>
          <w:p w14:paraId="252E99BD" w14:textId="4330057B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darkYellow"/>
              </w:rPr>
              <w:t>Resona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darkYellow"/>
              </w:rPr>
              <w:t xml:space="preserve"> Bank</w:t>
            </w:r>
          </w:p>
        </w:tc>
        <w:tc>
          <w:tcPr>
            <w:tcW w:w="4258" w:type="dxa"/>
          </w:tcPr>
          <w:p w14:paraId="07CCAB06" w14:textId="6B11B7E1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Tokushima U</w:t>
            </w:r>
          </w:p>
        </w:tc>
      </w:tr>
      <w:tr w:rsidR="00A96BE6" w14:paraId="0BDC6581" w14:textId="77777777" w:rsidTr="00A96BE6">
        <w:tc>
          <w:tcPr>
            <w:tcW w:w="4258" w:type="dxa"/>
          </w:tcPr>
          <w:p w14:paraId="446FE32D" w14:textId="244F260A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Rohm</w:t>
            </w:r>
          </w:p>
        </w:tc>
        <w:tc>
          <w:tcPr>
            <w:tcW w:w="4258" w:type="dxa"/>
            <w:vAlign w:val="center"/>
          </w:tcPr>
          <w:p w14:paraId="136B0646" w14:textId="16EFC98B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Tokyo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Inst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of Technology</w:t>
            </w:r>
          </w:p>
        </w:tc>
      </w:tr>
      <w:tr w:rsidR="00A96BE6" w14:paraId="7713E7F9" w14:textId="77777777" w:rsidTr="00A96BE6">
        <w:tc>
          <w:tcPr>
            <w:tcW w:w="4258" w:type="dxa"/>
          </w:tcPr>
          <w:p w14:paraId="212EB093" w14:textId="0B7305C2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Sanyo</w:t>
            </w:r>
          </w:p>
        </w:tc>
        <w:tc>
          <w:tcPr>
            <w:tcW w:w="4258" w:type="dxa"/>
          </w:tcPr>
          <w:p w14:paraId="1738BF69" w14:textId="6FCF2CBD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U California, Santa Barbara</w:t>
            </w:r>
          </w:p>
        </w:tc>
      </w:tr>
      <w:tr w:rsidR="00A96BE6" w14:paraId="5F21BA5D" w14:textId="77777777" w:rsidTr="00A96BE6">
        <w:tc>
          <w:tcPr>
            <w:tcW w:w="4258" w:type="dxa"/>
          </w:tcPr>
          <w:p w14:paraId="51B72A93" w14:textId="56B098D3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  <w:t>Showa Shell</w:t>
            </w:r>
          </w:p>
        </w:tc>
        <w:tc>
          <w:tcPr>
            <w:tcW w:w="4258" w:type="dxa"/>
          </w:tcPr>
          <w:p w14:paraId="7AE931A0" w14:textId="2D3D1D8D" w:rsidR="00A96BE6" w:rsidRDefault="00A96BE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U Tokyo (6)</w:t>
            </w:r>
          </w:p>
        </w:tc>
      </w:tr>
      <w:tr w:rsidR="00A96BE6" w14:paraId="3F233563" w14:textId="77777777" w:rsidTr="00A96BE6">
        <w:tc>
          <w:tcPr>
            <w:tcW w:w="4258" w:type="dxa"/>
          </w:tcPr>
          <w:p w14:paraId="605470C2" w14:textId="77777777" w:rsidR="00A96BE6" w:rsidRPr="00CC5477" w:rsidRDefault="00A96BE6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</w:p>
        </w:tc>
        <w:tc>
          <w:tcPr>
            <w:tcW w:w="4258" w:type="dxa"/>
            <w:vAlign w:val="center"/>
          </w:tcPr>
          <w:p w14:paraId="2276B5A5" w14:textId="1CA3845D" w:rsidR="00A96BE6" w:rsidRPr="00CC5477" w:rsidRDefault="00A96BE6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U Tsukuba* </w:t>
            </w:r>
          </w:p>
        </w:tc>
      </w:tr>
      <w:tr w:rsidR="00B448F5" w14:paraId="2BE4D05D" w14:textId="77777777" w:rsidTr="00B5620B">
        <w:tc>
          <w:tcPr>
            <w:tcW w:w="4258" w:type="dxa"/>
          </w:tcPr>
          <w:p w14:paraId="070ADE8D" w14:textId="1F280F6A" w:rsidR="00B448F5" w:rsidRPr="00CC5477" w:rsidRDefault="00B448F5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</w:p>
        </w:tc>
        <w:tc>
          <w:tcPr>
            <w:tcW w:w="4258" w:type="dxa"/>
            <w:vAlign w:val="center"/>
          </w:tcPr>
          <w:p w14:paraId="47087E5F" w14:textId="0F762ACE" w:rsidR="00B448F5" w:rsidRPr="00CC5477" w:rsidRDefault="00B448F5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Waseda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 xml:space="preserve"> U </w:t>
            </w:r>
          </w:p>
        </w:tc>
      </w:tr>
      <w:tr w:rsidR="00B448F5" w14:paraId="715049AE" w14:textId="77777777" w:rsidTr="00B5620B">
        <w:tc>
          <w:tcPr>
            <w:tcW w:w="4258" w:type="dxa"/>
          </w:tcPr>
          <w:p w14:paraId="4447B8EA" w14:textId="77777777" w:rsidR="00B448F5" w:rsidRPr="00CC5477" w:rsidRDefault="00B448F5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</w:p>
        </w:tc>
        <w:tc>
          <w:tcPr>
            <w:tcW w:w="4258" w:type="dxa"/>
          </w:tcPr>
          <w:p w14:paraId="0E8DCF24" w14:textId="2BD44B08" w:rsidR="00B448F5" w:rsidRPr="00CC5477" w:rsidRDefault="00B448F5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Yokohama U (2)</w:t>
            </w:r>
          </w:p>
        </w:tc>
      </w:tr>
      <w:tr w:rsidR="00A96BE6" w14:paraId="1601F703" w14:textId="77777777" w:rsidTr="00A96BE6">
        <w:tc>
          <w:tcPr>
            <w:tcW w:w="4258" w:type="dxa"/>
          </w:tcPr>
          <w:p w14:paraId="635EB02C" w14:textId="77777777" w:rsidR="00A96BE6" w:rsidRPr="00CC5477" w:rsidRDefault="00A96BE6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</w:p>
        </w:tc>
        <w:tc>
          <w:tcPr>
            <w:tcW w:w="4258" w:type="dxa"/>
          </w:tcPr>
          <w:p w14:paraId="4299814B" w14:textId="6FD17F58" w:rsidR="00A96BE6" w:rsidRPr="00CC5477" w:rsidRDefault="00B448F5" w:rsidP="00B46C8B">
            <w:pPr>
              <w:tabs>
                <w:tab w:val="left" w:pos="5840"/>
              </w:tabs>
              <w:rPr>
                <w:rFonts w:asciiTheme="majorHAnsi" w:eastAsia="Times New Roman" w:hAnsiTheme="majorHAnsi" w:cs="Times New Roman"/>
                <w:sz w:val="18"/>
                <w:szCs w:val="18"/>
                <w:highlight w:val="cyan"/>
              </w:rPr>
            </w:pPr>
            <w:proofErr w:type="gramStart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various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sz w:val="18"/>
                <w:szCs w:val="18"/>
              </w:rPr>
              <w:t>, but as clients only (3)</w:t>
            </w:r>
          </w:p>
        </w:tc>
      </w:tr>
    </w:tbl>
    <w:p w14:paraId="2CCD6D86" w14:textId="3FFA036C" w:rsidR="00B46C8B" w:rsidRDefault="00311BBA" w:rsidP="00B46C8B">
      <w:pPr>
        <w:tabs>
          <w:tab w:val="left" w:pos="5840"/>
        </w:tabs>
        <w:rPr>
          <w:rFonts w:asciiTheme="majorHAnsi" w:hAnsiTheme="majorHAnsi"/>
        </w:rPr>
      </w:pPr>
      <w:r w:rsidRPr="00B46C8B">
        <w:rPr>
          <w:rFonts w:asciiTheme="majorHAnsi" w:hAnsiTheme="majorHAnsi"/>
        </w:rPr>
        <w:t>21</w:t>
      </w:r>
      <w:r>
        <w:rPr>
          <w:rFonts w:asciiTheme="majorHAnsi" w:hAnsiTheme="majorHAnsi"/>
        </w:rPr>
        <w:t xml:space="preserve"> companies total</w:t>
      </w:r>
      <w:r w:rsidRPr="00B46C8B">
        <w:rPr>
          <w:rFonts w:asciiTheme="majorHAnsi" w:hAnsiTheme="majorHAnsi"/>
        </w:rPr>
        <w:t xml:space="preserve"> (18 </w:t>
      </w:r>
      <w:r>
        <w:rPr>
          <w:rFonts w:asciiTheme="majorHAnsi" w:hAnsiTheme="majorHAnsi"/>
        </w:rPr>
        <w:t xml:space="preserve">included </w:t>
      </w:r>
      <w:r w:rsidRPr="00B46C8B">
        <w:rPr>
          <w:rFonts w:asciiTheme="majorHAnsi" w:hAnsiTheme="majorHAnsi"/>
        </w:rPr>
        <w:t xml:space="preserve">in </w:t>
      </w:r>
      <w:r w:rsidR="00B448F5">
        <w:rPr>
          <w:rFonts w:asciiTheme="majorHAnsi" w:hAnsiTheme="majorHAnsi"/>
        </w:rPr>
        <w:t>collaborative research</w:t>
      </w:r>
      <w:r w:rsidRPr="00B46C8B">
        <w:rPr>
          <w:rFonts w:asciiTheme="majorHAnsi" w:hAnsiTheme="majorHAnsi"/>
        </w:rPr>
        <w:t xml:space="preserve"> analysis)</w:t>
      </w:r>
    </w:p>
    <w:p w14:paraId="017C7963" w14:textId="77777777" w:rsidR="00D16EAF" w:rsidRDefault="00D16EAF" w:rsidP="00D16EAF">
      <w:pPr>
        <w:spacing w:after="0" w:line="240" w:lineRule="auto"/>
        <w:rPr>
          <w:rFonts w:asciiTheme="majorHAnsi" w:hAnsiTheme="majorHAnsi"/>
        </w:rPr>
      </w:pPr>
    </w:p>
    <w:p w14:paraId="65605D0F" w14:textId="77777777" w:rsidR="00D16EAF" w:rsidRDefault="00D16EAF" w:rsidP="00D16EAF">
      <w:pPr>
        <w:spacing w:after="0" w:line="240" w:lineRule="auto"/>
        <w:rPr>
          <w:rFonts w:asciiTheme="majorHAnsi" w:hAnsiTheme="majorHAnsi"/>
        </w:rPr>
      </w:pPr>
    </w:p>
    <w:p w14:paraId="1F496E09" w14:textId="77777777" w:rsidR="00D16EAF" w:rsidRDefault="00D16EAF" w:rsidP="00D16EAF">
      <w:pPr>
        <w:spacing w:after="0" w:line="240" w:lineRule="auto"/>
        <w:rPr>
          <w:rFonts w:asciiTheme="majorHAnsi" w:hAnsiTheme="majorHAnsi"/>
        </w:rPr>
      </w:pPr>
    </w:p>
    <w:p w14:paraId="41C0CC73" w14:textId="13B42858" w:rsidR="00590BF6" w:rsidRDefault="00590BF6" w:rsidP="00D16EAF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UK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90BF6" w14:paraId="1D2A02AC" w14:textId="77777777" w:rsidTr="00590BF6">
        <w:tc>
          <w:tcPr>
            <w:tcW w:w="4258" w:type="dxa"/>
            <w:vAlign w:val="center"/>
          </w:tcPr>
          <w:p w14:paraId="277C7C96" w14:textId="3BD250C8" w:rsidR="00590BF6" w:rsidRDefault="00590BF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Anglo American, Anglo Research </w:t>
            </w:r>
          </w:p>
        </w:tc>
        <w:tc>
          <w:tcPr>
            <w:tcW w:w="4258" w:type="dxa"/>
            <w:vAlign w:val="bottom"/>
          </w:tcPr>
          <w:p w14:paraId="00FB1690" w14:textId="77777777" w:rsidR="00590BF6" w:rsidRPr="00CC5477" w:rsidRDefault="00590BF6" w:rsidP="00590BF6">
            <w:pPr>
              <w:spacing w:after="0" w:line="240" w:lineRule="auto"/>
              <w:rPr>
                <w:rFonts w:asciiTheme="majorHAnsi" w:hAnsiTheme="majorHAnsi" w:cs="Times New Roman"/>
                <w:color w:val="000000"/>
                <w:sz w:val="18"/>
                <w:szCs w:val="18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Australian Minerals Industry Research Association </w:t>
            </w:r>
          </w:p>
          <w:p w14:paraId="6DC44222" w14:textId="3B9D3036" w:rsidR="00590BF6" w:rsidRDefault="00590BF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 xml:space="preserve">    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(AMIRA) </w:t>
            </w:r>
          </w:p>
        </w:tc>
      </w:tr>
      <w:tr w:rsidR="00590BF6" w14:paraId="6C9C876D" w14:textId="77777777" w:rsidTr="00590BF6">
        <w:tc>
          <w:tcPr>
            <w:tcW w:w="4258" w:type="dxa"/>
            <w:vAlign w:val="bottom"/>
          </w:tcPr>
          <w:p w14:paraId="6FB53EBF" w14:textId="0E71CE7E" w:rsidR="00590BF6" w:rsidRDefault="00590BF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Arup</w:t>
            </w:r>
          </w:p>
        </w:tc>
        <w:tc>
          <w:tcPr>
            <w:tcW w:w="4258" w:type="dxa"/>
            <w:vAlign w:val="bottom"/>
          </w:tcPr>
          <w:p w14:paraId="1735236B" w14:textId="184F4D4E" w:rsidR="00590BF6" w:rsidRDefault="00590BF6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Cambridge (8)</w:t>
            </w:r>
          </w:p>
        </w:tc>
      </w:tr>
      <w:tr w:rsidR="00D16EAF" w14:paraId="619DBA6B" w14:textId="77777777" w:rsidTr="00D16EAF">
        <w:tc>
          <w:tcPr>
            <w:tcW w:w="4258" w:type="dxa"/>
            <w:vAlign w:val="bottom"/>
          </w:tcPr>
          <w:p w14:paraId="4C044C58" w14:textId="2ADBD339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BAE </w:t>
            </w:r>
          </w:p>
        </w:tc>
        <w:tc>
          <w:tcPr>
            <w:tcW w:w="4258" w:type="dxa"/>
            <w:vAlign w:val="bottom"/>
          </w:tcPr>
          <w:p w14:paraId="5BF1AD99" w14:textId="40C84AD5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Cranfield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</w:t>
            </w:r>
          </w:p>
        </w:tc>
      </w:tr>
      <w:tr w:rsidR="00D16EAF" w14:paraId="250A7412" w14:textId="77777777" w:rsidTr="00D16EAF">
        <w:tc>
          <w:tcPr>
            <w:tcW w:w="4258" w:type="dxa"/>
            <w:vAlign w:val="bottom"/>
          </w:tcPr>
          <w:p w14:paraId="7B059407" w14:textId="4E42F272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BBC</w:t>
            </w:r>
          </w:p>
        </w:tc>
        <w:tc>
          <w:tcPr>
            <w:tcW w:w="4258" w:type="dxa"/>
            <w:vAlign w:val="bottom"/>
          </w:tcPr>
          <w:p w14:paraId="200CC5BC" w14:textId="0F55D9B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Durham U*</w:t>
            </w:r>
          </w:p>
        </w:tc>
      </w:tr>
      <w:tr w:rsidR="00D16EAF" w14:paraId="03CBE865" w14:textId="77777777" w:rsidTr="00D16EAF">
        <w:tc>
          <w:tcPr>
            <w:tcW w:w="4258" w:type="dxa"/>
            <w:vAlign w:val="bottom"/>
          </w:tcPr>
          <w:p w14:paraId="1D13A7EA" w14:textId="795BD6DA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Blairs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(after purchase by Owen Quinn)</w:t>
            </w:r>
          </w:p>
        </w:tc>
        <w:tc>
          <w:tcPr>
            <w:tcW w:w="4258" w:type="dxa"/>
            <w:vAlign w:val="bottom"/>
          </w:tcPr>
          <w:p w14:paraId="161D7987" w14:textId="48A368F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Glyndwr U* </w:t>
            </w:r>
          </w:p>
        </w:tc>
      </w:tr>
      <w:tr w:rsidR="00D16EAF" w14:paraId="4BE7F261" w14:textId="77777777" w:rsidTr="00D16EAF">
        <w:tc>
          <w:tcPr>
            <w:tcW w:w="4258" w:type="dxa"/>
            <w:vAlign w:val="bottom"/>
          </w:tcPr>
          <w:p w14:paraId="409F0E95" w14:textId="534E686C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BP</w:t>
            </w:r>
          </w:p>
        </w:tc>
        <w:tc>
          <w:tcPr>
            <w:tcW w:w="4258" w:type="dxa"/>
            <w:vAlign w:val="bottom"/>
          </w:tcPr>
          <w:p w14:paraId="30FF4432" w14:textId="2819D89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Harper Adams University College </w:t>
            </w:r>
          </w:p>
        </w:tc>
      </w:tr>
      <w:tr w:rsidR="00D16EAF" w14:paraId="23F61A47" w14:textId="77777777" w:rsidTr="00D16EAF">
        <w:tc>
          <w:tcPr>
            <w:tcW w:w="4258" w:type="dxa"/>
            <w:vAlign w:val="bottom"/>
          </w:tcPr>
          <w:p w14:paraId="1C4A4044" w14:textId="0208E190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Broadbent</w:t>
            </w:r>
          </w:p>
        </w:tc>
        <w:tc>
          <w:tcPr>
            <w:tcW w:w="4258" w:type="dxa"/>
            <w:vAlign w:val="bottom"/>
          </w:tcPr>
          <w:p w14:paraId="6790400D" w14:textId="727978E3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Herriot Watt U*</w:t>
            </w:r>
          </w:p>
        </w:tc>
      </w:tr>
      <w:tr w:rsidR="00D16EAF" w14:paraId="3A094F85" w14:textId="77777777" w:rsidTr="00D16EAF">
        <w:tc>
          <w:tcPr>
            <w:tcW w:w="4258" w:type="dxa"/>
            <w:vAlign w:val="bottom"/>
          </w:tcPr>
          <w:p w14:paraId="335ACA52" w14:textId="29C1FB20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Dove Nest</w:t>
            </w:r>
          </w:p>
        </w:tc>
        <w:tc>
          <w:tcPr>
            <w:tcW w:w="4258" w:type="dxa"/>
            <w:vAlign w:val="bottom"/>
          </w:tcPr>
          <w:p w14:paraId="3D106BEE" w14:textId="0B490621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Imperial College</w:t>
            </w:r>
          </w:p>
        </w:tc>
      </w:tr>
      <w:tr w:rsidR="00D16EAF" w14:paraId="5BB49E93" w14:textId="77777777" w:rsidTr="00D16EAF">
        <w:tc>
          <w:tcPr>
            <w:tcW w:w="4258" w:type="dxa"/>
            <w:vAlign w:val="bottom"/>
          </w:tcPr>
          <w:p w14:paraId="123C74CA" w14:textId="11CBBBBE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Electronic Arts</w:t>
            </w:r>
          </w:p>
        </w:tc>
        <w:tc>
          <w:tcPr>
            <w:tcW w:w="4258" w:type="dxa"/>
            <w:vAlign w:val="bottom"/>
          </w:tcPr>
          <w:p w14:paraId="34592A32" w14:textId="4FA0E434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Lancaster U  (2)</w:t>
            </w:r>
          </w:p>
        </w:tc>
      </w:tr>
      <w:tr w:rsidR="00D16EAF" w14:paraId="7D0721FC" w14:textId="77777777" w:rsidTr="00D16EAF">
        <w:tc>
          <w:tcPr>
            <w:tcW w:w="4258" w:type="dxa"/>
            <w:vAlign w:val="bottom"/>
          </w:tcPr>
          <w:p w14:paraId="3B344226" w14:textId="4FEE2C95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GSK</w:t>
            </w:r>
          </w:p>
        </w:tc>
        <w:tc>
          <w:tcPr>
            <w:tcW w:w="4258" w:type="dxa"/>
            <w:vAlign w:val="bottom"/>
          </w:tcPr>
          <w:p w14:paraId="5EDA6FFD" w14:textId="6B42D421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Liverpool John Moore U* </w:t>
            </w:r>
          </w:p>
        </w:tc>
      </w:tr>
      <w:tr w:rsidR="00D16EAF" w14:paraId="000DABC5" w14:textId="77777777" w:rsidTr="00D16EAF">
        <w:tc>
          <w:tcPr>
            <w:tcW w:w="4258" w:type="dxa"/>
            <w:vAlign w:val="bottom"/>
          </w:tcPr>
          <w:p w14:paraId="15AFC207" w14:textId="7F3131A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IBM</w:t>
            </w:r>
          </w:p>
        </w:tc>
        <w:tc>
          <w:tcPr>
            <w:tcW w:w="4258" w:type="dxa"/>
            <w:vAlign w:val="bottom"/>
          </w:tcPr>
          <w:p w14:paraId="12B3353A" w14:textId="530EB84E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Loughborough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 </w:t>
            </w: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>+ others</w:t>
            </w:r>
          </w:p>
        </w:tc>
      </w:tr>
      <w:tr w:rsidR="00D16EAF" w14:paraId="13E8E5CE" w14:textId="77777777" w:rsidTr="00D16EAF">
        <w:tc>
          <w:tcPr>
            <w:tcW w:w="4258" w:type="dxa"/>
            <w:vAlign w:val="bottom"/>
          </w:tcPr>
          <w:p w14:paraId="278352CD" w14:textId="1D4BF373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IncaDigital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(since 2005, owned by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DaiNippon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58" w:type="dxa"/>
            <w:vAlign w:val="bottom"/>
          </w:tcPr>
          <w:p w14:paraId="740C38B8" w14:textId="75169C0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Newcastle U</w:t>
            </w:r>
          </w:p>
        </w:tc>
      </w:tr>
      <w:tr w:rsidR="00D16EAF" w14:paraId="03A7AE89" w14:textId="77777777" w:rsidTr="00D16EAF">
        <w:tc>
          <w:tcPr>
            <w:tcW w:w="4258" w:type="dxa"/>
            <w:vAlign w:val="bottom"/>
          </w:tcPr>
          <w:p w14:paraId="05C73369" w14:textId="77777777" w:rsidR="00D16EAF" w:rsidRPr="00CC5477" w:rsidRDefault="00D16EAF" w:rsidP="00590BF6">
            <w:pPr>
              <w:spacing w:after="0" w:line="240" w:lineRule="auto"/>
              <w:rPr>
                <w:rFonts w:asciiTheme="majorHAnsi" w:hAnsiTheme="majorHAnsi" w:cs="Times New Roman"/>
                <w:color w:val="000000"/>
                <w:sz w:val="18"/>
                <w:szCs w:val="18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Jones Stroud Insulation </w:t>
            </w: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 xml:space="preserve"> </w:t>
            </w:r>
          </w:p>
          <w:p w14:paraId="68C4C628" w14:textId="460BF233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 xml:space="preserve">   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(</w:t>
            </w:r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since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2000 owned by</w:t>
            </w: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Krempel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Group, Germany)</w:t>
            </w:r>
          </w:p>
        </w:tc>
        <w:tc>
          <w:tcPr>
            <w:tcW w:w="4258" w:type="dxa"/>
            <w:vAlign w:val="bottom"/>
          </w:tcPr>
          <w:p w14:paraId="5FF2E0D1" w14:textId="27F5E432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Northumbria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U*</w:t>
            </w:r>
          </w:p>
        </w:tc>
      </w:tr>
      <w:tr w:rsidR="00D16EAF" w14:paraId="2A817483" w14:textId="77777777" w:rsidTr="00D16EAF">
        <w:tc>
          <w:tcPr>
            <w:tcW w:w="4258" w:type="dxa"/>
            <w:vAlign w:val="bottom"/>
          </w:tcPr>
          <w:p w14:paraId="52DF73DE" w14:textId="53576B10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Lees Newsome</w:t>
            </w:r>
          </w:p>
        </w:tc>
        <w:tc>
          <w:tcPr>
            <w:tcW w:w="4258" w:type="dxa"/>
            <w:vAlign w:val="bottom"/>
          </w:tcPr>
          <w:p w14:paraId="616CEB08" w14:textId="7A1908B9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Oxford</w:t>
            </w:r>
          </w:p>
        </w:tc>
      </w:tr>
      <w:tr w:rsidR="00D16EAF" w14:paraId="0B2F360F" w14:textId="77777777" w:rsidTr="00D16EAF">
        <w:tc>
          <w:tcPr>
            <w:tcW w:w="4258" w:type="dxa"/>
            <w:vAlign w:val="center"/>
          </w:tcPr>
          <w:p w14:paraId="435FA0ED" w14:textId="5BB32B2A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Lighthill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 xml:space="preserve"> Risk Network†</w:t>
            </w:r>
          </w:p>
        </w:tc>
        <w:tc>
          <w:tcPr>
            <w:tcW w:w="4258" w:type="dxa"/>
            <w:vAlign w:val="bottom"/>
          </w:tcPr>
          <w:p w14:paraId="46AD8E0C" w14:textId="55EFBF40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Queen Mary College</w:t>
            </w:r>
          </w:p>
        </w:tc>
      </w:tr>
      <w:tr w:rsidR="00D16EAF" w14:paraId="68B88FF8" w14:textId="77777777" w:rsidTr="00D16EAF">
        <w:tc>
          <w:tcPr>
            <w:tcW w:w="4258" w:type="dxa"/>
            <w:vAlign w:val="bottom"/>
          </w:tcPr>
          <w:p w14:paraId="2D398CCE" w14:textId="038BC8B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Lloyds of London</w:t>
            </w:r>
          </w:p>
        </w:tc>
        <w:tc>
          <w:tcPr>
            <w:tcW w:w="4258" w:type="dxa"/>
            <w:vAlign w:val="bottom"/>
          </w:tcPr>
          <w:p w14:paraId="13DB8CE3" w14:textId="7D414CE6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Smith Institute (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a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think tank)*</w:t>
            </w:r>
          </w:p>
        </w:tc>
      </w:tr>
      <w:tr w:rsidR="00D16EAF" w14:paraId="2232CC90" w14:textId="77777777" w:rsidTr="00D16EAF">
        <w:tc>
          <w:tcPr>
            <w:tcW w:w="4258" w:type="dxa"/>
            <w:vAlign w:val="bottom"/>
          </w:tcPr>
          <w:p w14:paraId="0B77FD15" w14:textId="24A0FCB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Logica</w:t>
            </w:r>
            <w:proofErr w:type="spellEnd"/>
          </w:p>
        </w:tc>
        <w:tc>
          <w:tcPr>
            <w:tcW w:w="4258" w:type="dxa"/>
            <w:vAlign w:val="bottom"/>
          </w:tcPr>
          <w:p w14:paraId="1534B5E5" w14:textId="7E1CDC2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Tongji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U (Shanghai)</w:t>
            </w:r>
          </w:p>
        </w:tc>
      </w:tr>
      <w:tr w:rsidR="00D16EAF" w14:paraId="4AF68298" w14:textId="77777777" w:rsidTr="00D16EAF">
        <w:tc>
          <w:tcPr>
            <w:tcW w:w="4258" w:type="dxa"/>
            <w:vAlign w:val="bottom"/>
          </w:tcPr>
          <w:p w14:paraId="11DE76E6" w14:textId="4F0C9EB9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MKW Engineering</w:t>
            </w:r>
          </w:p>
        </w:tc>
        <w:tc>
          <w:tcPr>
            <w:tcW w:w="4258" w:type="dxa"/>
            <w:vAlign w:val="bottom"/>
          </w:tcPr>
          <w:p w14:paraId="1E840D14" w14:textId="3A145D41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Birmingham* </w:t>
            </w:r>
          </w:p>
        </w:tc>
      </w:tr>
      <w:tr w:rsidR="00D16EAF" w14:paraId="74AF544D" w14:textId="77777777" w:rsidTr="00D16EAF">
        <w:tc>
          <w:tcPr>
            <w:tcW w:w="4258" w:type="dxa"/>
            <w:vAlign w:val="bottom"/>
          </w:tcPr>
          <w:p w14:paraId="6DFCE240" w14:textId="323204A9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Oracle Health Care systems</w:t>
            </w:r>
          </w:p>
        </w:tc>
        <w:tc>
          <w:tcPr>
            <w:tcW w:w="4258" w:type="dxa"/>
            <w:vAlign w:val="bottom"/>
          </w:tcPr>
          <w:p w14:paraId="198093B5" w14:textId="50D9458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Bolton*</w:t>
            </w:r>
          </w:p>
        </w:tc>
      </w:tr>
      <w:tr w:rsidR="00D16EAF" w14:paraId="417B3D0F" w14:textId="77777777" w:rsidTr="00D16EAF">
        <w:tc>
          <w:tcPr>
            <w:tcW w:w="4258" w:type="dxa"/>
            <w:vAlign w:val="bottom"/>
          </w:tcPr>
          <w:p w14:paraId="05420E1B" w14:textId="43E99EFC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Power Adhesives</w:t>
            </w:r>
          </w:p>
        </w:tc>
        <w:tc>
          <w:tcPr>
            <w:tcW w:w="4258" w:type="dxa"/>
            <w:vAlign w:val="bottom"/>
          </w:tcPr>
          <w:p w14:paraId="5223C64C" w14:textId="40C0D216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Capetown</w:t>
            </w:r>
            <w:proofErr w:type="spellEnd"/>
          </w:p>
        </w:tc>
      </w:tr>
      <w:tr w:rsidR="00D16EAF" w14:paraId="125D8C80" w14:textId="77777777" w:rsidTr="00D16EAF">
        <w:tc>
          <w:tcPr>
            <w:tcW w:w="4258" w:type="dxa"/>
            <w:vAlign w:val="bottom"/>
          </w:tcPr>
          <w:p w14:paraId="2FE22E0F" w14:textId="7485105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Renishaw</w:t>
            </w:r>
            <w:proofErr w:type="spellEnd"/>
          </w:p>
        </w:tc>
        <w:tc>
          <w:tcPr>
            <w:tcW w:w="4258" w:type="dxa"/>
            <w:vAlign w:val="bottom"/>
          </w:tcPr>
          <w:p w14:paraId="130DC57A" w14:textId="372AA23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Central Lancaster </w:t>
            </w:r>
          </w:p>
        </w:tc>
      </w:tr>
      <w:tr w:rsidR="00D16EAF" w14:paraId="56F31AC6" w14:textId="77777777" w:rsidTr="00D16EAF">
        <w:tc>
          <w:tcPr>
            <w:tcW w:w="4258" w:type="dxa"/>
            <w:vAlign w:val="bottom"/>
          </w:tcPr>
          <w:p w14:paraId="29E3C04D" w14:textId="2FD10844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Rolls Royce</w:t>
            </w:r>
          </w:p>
        </w:tc>
        <w:tc>
          <w:tcPr>
            <w:tcW w:w="4258" w:type="dxa"/>
            <w:vAlign w:val="bottom"/>
          </w:tcPr>
          <w:p w14:paraId="21550D7C" w14:textId="386A5875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College London (2)</w:t>
            </w:r>
          </w:p>
        </w:tc>
      </w:tr>
      <w:tr w:rsidR="00D16EAF" w14:paraId="4304878D" w14:textId="77777777" w:rsidTr="00D16EAF">
        <w:tc>
          <w:tcPr>
            <w:tcW w:w="4258" w:type="dxa"/>
            <w:vAlign w:val="bottom"/>
          </w:tcPr>
          <w:p w14:paraId="4756F7C5" w14:textId="0136DBC5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Stent Foundations (subsidiary of Balfour Beatty)</w:t>
            </w:r>
          </w:p>
        </w:tc>
        <w:tc>
          <w:tcPr>
            <w:tcW w:w="4258" w:type="dxa"/>
            <w:vAlign w:val="bottom"/>
          </w:tcPr>
          <w:p w14:paraId="6E6C123C" w14:textId="6D12C00E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Dundee </w:t>
            </w:r>
          </w:p>
        </w:tc>
      </w:tr>
      <w:tr w:rsidR="00D16EAF" w14:paraId="22006C47" w14:textId="77777777" w:rsidTr="00D16EAF">
        <w:tc>
          <w:tcPr>
            <w:tcW w:w="4258" w:type="dxa"/>
            <w:vAlign w:val="bottom"/>
          </w:tcPr>
          <w:p w14:paraId="1FD0FA86" w14:textId="3099B77C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TeraView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†</w:t>
            </w:r>
          </w:p>
        </w:tc>
        <w:tc>
          <w:tcPr>
            <w:tcW w:w="4258" w:type="dxa"/>
            <w:vAlign w:val="bottom"/>
          </w:tcPr>
          <w:p w14:paraId="2F27B967" w14:textId="64BDABE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East London</w:t>
            </w:r>
          </w:p>
        </w:tc>
      </w:tr>
      <w:tr w:rsidR="00D16EAF" w14:paraId="73AE1239" w14:textId="77777777" w:rsidTr="00D16EAF">
        <w:tc>
          <w:tcPr>
            <w:tcW w:w="4258" w:type="dxa"/>
            <w:vAlign w:val="bottom"/>
          </w:tcPr>
          <w:p w14:paraId="05469AB1" w14:textId="1420DC41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Toshiba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bottom"/>
          </w:tcPr>
          <w:p w14:paraId="00A922F0" w14:textId="62558B5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Leeds</w:t>
            </w:r>
          </w:p>
        </w:tc>
      </w:tr>
      <w:tr w:rsidR="00D16EAF" w14:paraId="330863A7" w14:textId="77777777" w:rsidTr="00D16EAF">
        <w:tc>
          <w:tcPr>
            <w:tcW w:w="4258" w:type="dxa"/>
            <w:vAlign w:val="bottom"/>
          </w:tcPr>
          <w:p w14:paraId="77FE0805" w14:textId="4BAE5E2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Toumaz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Ltd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†</w:t>
            </w:r>
          </w:p>
        </w:tc>
        <w:tc>
          <w:tcPr>
            <w:tcW w:w="4258" w:type="dxa"/>
            <w:vAlign w:val="bottom"/>
          </w:tcPr>
          <w:p w14:paraId="6786A22C" w14:textId="65A8BD60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Manchester (2)</w:t>
            </w:r>
          </w:p>
        </w:tc>
      </w:tr>
      <w:tr w:rsidR="00D16EAF" w14:paraId="4C482F33" w14:textId="77777777" w:rsidTr="00D16EAF">
        <w:tc>
          <w:tcPr>
            <w:tcW w:w="4258" w:type="dxa"/>
            <w:vAlign w:val="bottom"/>
          </w:tcPr>
          <w:p w14:paraId="7B5FBB26" w14:textId="77777777" w:rsidR="00D16EAF" w:rsidRPr="00CC5477" w:rsidRDefault="00D16EAF" w:rsidP="00590BF6">
            <w:pPr>
              <w:spacing w:after="0" w:line="240" w:lineRule="auto"/>
              <w:rPr>
                <w:rFonts w:asciiTheme="majorHAnsi" w:hAnsiTheme="majorHAnsi" w:cs="Times New Roman"/>
                <w:b/>
                <w:bCs/>
                <w:color w:val="000000"/>
                <w:sz w:val="18"/>
                <w:szCs w:val="18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Transitive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Technologies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(later 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Transitive</w:t>
            </w:r>
          </w:p>
          <w:p w14:paraId="63E3C632" w14:textId="229B9E63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hAnsiTheme="majorHAnsi" w:cs="Times New Roman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Corporation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, bought by IBM 2009) </w:t>
            </w:r>
          </w:p>
        </w:tc>
        <w:tc>
          <w:tcPr>
            <w:tcW w:w="4258" w:type="dxa"/>
            <w:vAlign w:val="bottom"/>
          </w:tcPr>
          <w:p w14:paraId="343765C6" w14:textId="161CFBDE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Manchester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Inst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Sci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ence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&amp; Tech*</w:t>
            </w:r>
          </w:p>
        </w:tc>
      </w:tr>
      <w:tr w:rsidR="00D16EAF" w14:paraId="51A390F8" w14:textId="77777777" w:rsidTr="00D16EAF">
        <w:tc>
          <w:tcPr>
            <w:tcW w:w="4258" w:type="dxa"/>
            <w:vAlign w:val="bottom"/>
          </w:tcPr>
          <w:p w14:paraId="0847A24E" w14:textId="4717FFE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Unilever</w:t>
            </w:r>
          </w:p>
        </w:tc>
        <w:tc>
          <w:tcPr>
            <w:tcW w:w="4258" w:type="dxa"/>
            <w:vAlign w:val="bottom"/>
          </w:tcPr>
          <w:p w14:paraId="3F2A3798" w14:textId="5F1D516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Michigan</w:t>
            </w:r>
          </w:p>
        </w:tc>
      </w:tr>
      <w:tr w:rsidR="00D16EAF" w14:paraId="2C89A1E3" w14:textId="77777777" w:rsidTr="00D16EAF">
        <w:tc>
          <w:tcPr>
            <w:tcW w:w="4258" w:type="dxa"/>
            <w:vAlign w:val="bottom"/>
          </w:tcPr>
          <w:p w14:paraId="7EC1F744" w14:textId="77777777" w:rsidR="00D16EAF" w:rsidRPr="00CC5477" w:rsidRDefault="00D16EAF" w:rsidP="00590BF6">
            <w:pPr>
              <w:spacing w:after="0" w:line="240" w:lineRule="auto"/>
              <w:rPr>
                <w:rFonts w:asciiTheme="majorHAnsi" w:hAnsiTheme="majorHAnsi" w:cs="Times New Roman"/>
                <w:color w:val="000000"/>
                <w:sz w:val="18"/>
                <w:szCs w:val="18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Unilever Corporate Research, Mathematical and</w:t>
            </w:r>
          </w:p>
          <w:p w14:paraId="0AFD5044" w14:textId="7237F98A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 xml:space="preserve">     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Psychological Sciences Group</w:t>
            </w:r>
          </w:p>
        </w:tc>
        <w:tc>
          <w:tcPr>
            <w:tcW w:w="4258" w:type="dxa"/>
            <w:vAlign w:val="bottom"/>
          </w:tcPr>
          <w:p w14:paraId="32FCEFD6" w14:textId="738A3A78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New South Wales*</w:t>
            </w:r>
          </w:p>
        </w:tc>
      </w:tr>
      <w:tr w:rsidR="00D16EAF" w14:paraId="73655ED9" w14:textId="77777777" w:rsidTr="00D16EAF">
        <w:tc>
          <w:tcPr>
            <w:tcW w:w="4258" w:type="dxa"/>
            <w:vAlign w:val="bottom"/>
          </w:tcPr>
          <w:p w14:paraId="37143D55" w14:textId="686D1D7D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United Utilities </w:t>
            </w:r>
          </w:p>
        </w:tc>
        <w:tc>
          <w:tcPr>
            <w:tcW w:w="4258" w:type="dxa"/>
            <w:vAlign w:val="bottom"/>
          </w:tcPr>
          <w:p w14:paraId="1E81C4BE" w14:textId="1533FFF6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Queensland</w:t>
            </w:r>
          </w:p>
        </w:tc>
      </w:tr>
      <w:tr w:rsidR="00D16EAF" w14:paraId="0B7D39A5" w14:textId="77777777" w:rsidTr="00D16EAF">
        <w:tc>
          <w:tcPr>
            <w:tcW w:w="4258" w:type="dxa"/>
            <w:vAlign w:val="bottom"/>
          </w:tcPr>
          <w:p w14:paraId="12F4A305" w14:textId="3D113614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Waitrose  owned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by John Lewis partnership  </w:t>
            </w:r>
          </w:p>
        </w:tc>
        <w:tc>
          <w:tcPr>
            <w:tcW w:w="4258" w:type="dxa"/>
            <w:vAlign w:val="bottom"/>
          </w:tcPr>
          <w:p w14:paraId="4E1EB7C7" w14:textId="24E371C4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Sheffield*</w:t>
            </w:r>
          </w:p>
        </w:tc>
      </w:tr>
      <w:tr w:rsidR="00D16EAF" w14:paraId="5DD8F159" w14:textId="77777777" w:rsidTr="00D16EAF">
        <w:tc>
          <w:tcPr>
            <w:tcW w:w="4258" w:type="dxa"/>
            <w:vAlign w:val="bottom"/>
          </w:tcPr>
          <w:p w14:paraId="5E191514" w14:textId="585465CC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Yorkshire Water</w:t>
            </w:r>
          </w:p>
        </w:tc>
        <w:tc>
          <w:tcPr>
            <w:tcW w:w="4258" w:type="dxa"/>
            <w:vAlign w:val="bottom"/>
          </w:tcPr>
          <w:p w14:paraId="034A8B91" w14:textId="6D88896A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Strathclyde</w:t>
            </w:r>
            <w:proofErr w:type="spellEnd"/>
          </w:p>
        </w:tc>
      </w:tr>
      <w:tr w:rsidR="00D16EAF" w14:paraId="2BF95904" w14:textId="77777777" w:rsidTr="00D16EAF">
        <w:tc>
          <w:tcPr>
            <w:tcW w:w="4258" w:type="dxa"/>
          </w:tcPr>
          <w:p w14:paraId="66AFBB99" w14:textId="7777777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  <w:tc>
          <w:tcPr>
            <w:tcW w:w="4258" w:type="dxa"/>
            <w:vAlign w:val="bottom"/>
          </w:tcPr>
          <w:p w14:paraId="7EBCCC5F" w14:textId="2A0CABA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Surrey*</w:t>
            </w:r>
          </w:p>
        </w:tc>
      </w:tr>
      <w:tr w:rsidR="00D16EAF" w14:paraId="2DA799E1" w14:textId="77777777" w:rsidTr="00D16EAF">
        <w:tc>
          <w:tcPr>
            <w:tcW w:w="4258" w:type="dxa"/>
          </w:tcPr>
          <w:p w14:paraId="17D8B5B6" w14:textId="7777777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  <w:tc>
          <w:tcPr>
            <w:tcW w:w="4258" w:type="dxa"/>
            <w:vAlign w:val="bottom"/>
          </w:tcPr>
          <w:p w14:paraId="6FBFD6FD" w14:textId="43231BE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Winchester U </w:t>
            </w:r>
          </w:p>
        </w:tc>
      </w:tr>
      <w:tr w:rsidR="00D16EAF" w14:paraId="1D540F89" w14:textId="77777777" w:rsidTr="00D16EAF">
        <w:tc>
          <w:tcPr>
            <w:tcW w:w="4258" w:type="dxa"/>
          </w:tcPr>
          <w:p w14:paraId="11C70ADB" w14:textId="7777777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  <w:tc>
          <w:tcPr>
            <w:tcW w:w="4258" w:type="dxa"/>
            <w:vAlign w:val="bottom"/>
          </w:tcPr>
          <w:p w14:paraId="1BF83D4A" w14:textId="34F384FA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Yokohama U*</w:t>
            </w:r>
          </w:p>
        </w:tc>
      </w:tr>
    </w:tbl>
    <w:p w14:paraId="4F72D06C" w14:textId="1F4D6478" w:rsidR="00D16EAF" w:rsidRDefault="00D16EAF" w:rsidP="00D16EAF">
      <w:pPr>
        <w:tabs>
          <w:tab w:val="left" w:pos="5840"/>
        </w:tabs>
        <w:rPr>
          <w:rFonts w:asciiTheme="majorHAnsi" w:hAnsiTheme="majorHAnsi"/>
        </w:rPr>
      </w:pPr>
      <w:r>
        <w:rPr>
          <w:rFonts w:asciiTheme="majorHAnsi" w:hAnsiTheme="majorHAnsi"/>
        </w:rPr>
        <w:t>32 companies total</w:t>
      </w:r>
      <w:r w:rsidRPr="00B46C8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(27</w:t>
      </w:r>
      <w:r w:rsidRPr="00B46C8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included </w:t>
      </w:r>
      <w:r w:rsidR="00B448F5">
        <w:rPr>
          <w:rFonts w:asciiTheme="majorHAnsi" w:hAnsiTheme="majorHAnsi"/>
        </w:rPr>
        <w:t>in collaborative research</w:t>
      </w:r>
      <w:r w:rsidRPr="00B46C8B">
        <w:rPr>
          <w:rFonts w:asciiTheme="majorHAnsi" w:hAnsiTheme="majorHAnsi"/>
        </w:rPr>
        <w:t xml:space="preserve"> analysis)</w:t>
      </w:r>
    </w:p>
    <w:p w14:paraId="1C7031E2" w14:textId="77777777" w:rsidR="00590BF6" w:rsidRDefault="00590BF6" w:rsidP="00B46C8B">
      <w:pPr>
        <w:tabs>
          <w:tab w:val="left" w:pos="5840"/>
        </w:tabs>
        <w:rPr>
          <w:rFonts w:asciiTheme="majorHAnsi" w:hAnsiTheme="majorHAnsi"/>
        </w:rPr>
      </w:pPr>
    </w:p>
    <w:p w14:paraId="6F8BE86C" w14:textId="77777777" w:rsidR="00D16EAF" w:rsidRDefault="00D16EAF" w:rsidP="00B46C8B">
      <w:pPr>
        <w:tabs>
          <w:tab w:val="left" w:pos="5840"/>
        </w:tabs>
        <w:rPr>
          <w:rFonts w:asciiTheme="majorHAnsi" w:hAnsiTheme="majorHAnsi"/>
        </w:rPr>
      </w:pPr>
    </w:p>
    <w:p w14:paraId="3A62D832" w14:textId="7D0CCFC6" w:rsidR="00D16EAF" w:rsidRDefault="00D16EAF" w:rsidP="00B46C8B">
      <w:pPr>
        <w:tabs>
          <w:tab w:val="left" w:pos="5840"/>
        </w:tabs>
        <w:rPr>
          <w:rFonts w:asciiTheme="majorHAnsi" w:hAnsiTheme="majorHAnsi"/>
        </w:rPr>
      </w:pPr>
      <w:r>
        <w:rPr>
          <w:rFonts w:asciiTheme="majorHAnsi" w:hAnsiTheme="majorHAnsi"/>
        </w:rPr>
        <w:t>USA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D16EAF" w14:paraId="5D3C84D0" w14:textId="77777777" w:rsidTr="00D16EAF">
        <w:tc>
          <w:tcPr>
            <w:tcW w:w="4258" w:type="dxa"/>
            <w:vAlign w:val="center"/>
          </w:tcPr>
          <w:p w14:paraId="27859FFF" w14:textId="6C48194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D411C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lightGray"/>
              </w:rPr>
              <w:t>Aetos</w:t>
            </w:r>
            <w:proofErr w:type="spellEnd"/>
          </w:p>
        </w:tc>
        <w:tc>
          <w:tcPr>
            <w:tcW w:w="4258" w:type="dxa"/>
            <w:vAlign w:val="center"/>
          </w:tcPr>
          <w:p w14:paraId="4C57BEB8" w14:textId="24FFD101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Auburn U (4)</w:t>
            </w:r>
          </w:p>
        </w:tc>
      </w:tr>
      <w:tr w:rsidR="00D16EAF" w14:paraId="3A55022A" w14:textId="77777777" w:rsidTr="00D16EAF">
        <w:tc>
          <w:tcPr>
            <w:tcW w:w="4258" w:type="dxa"/>
            <w:vAlign w:val="center"/>
          </w:tcPr>
          <w:p w14:paraId="75C015F2" w14:textId="0501DD06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Applied Felts</w:t>
            </w:r>
          </w:p>
        </w:tc>
        <w:tc>
          <w:tcPr>
            <w:tcW w:w="4258" w:type="dxa"/>
            <w:vAlign w:val="center"/>
          </w:tcPr>
          <w:p w14:paraId="6516E4D1" w14:textId="3388D17F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Case Western Reserve </w:t>
            </w:r>
          </w:p>
        </w:tc>
      </w:tr>
      <w:tr w:rsidR="00D16EAF" w14:paraId="49BD60EB" w14:textId="77777777" w:rsidTr="00D16EAF">
        <w:tc>
          <w:tcPr>
            <w:tcW w:w="4258" w:type="dxa"/>
            <w:vAlign w:val="center"/>
          </w:tcPr>
          <w:p w14:paraId="6A40CFBC" w14:textId="22D9D652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CH2M Hill</w:t>
            </w:r>
          </w:p>
        </w:tc>
        <w:tc>
          <w:tcPr>
            <w:tcW w:w="4258" w:type="dxa"/>
            <w:vAlign w:val="center"/>
          </w:tcPr>
          <w:p w14:paraId="536E4E44" w14:textId="19FFD1D2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MIT  (2)</w:t>
            </w:r>
          </w:p>
        </w:tc>
      </w:tr>
      <w:tr w:rsidR="00D16EAF" w14:paraId="615B4754" w14:textId="77777777" w:rsidTr="00D16EAF">
        <w:tc>
          <w:tcPr>
            <w:tcW w:w="4258" w:type="dxa"/>
            <w:vAlign w:val="center"/>
          </w:tcPr>
          <w:p w14:paraId="013BE587" w14:textId="7411C747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Cisco S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ystems</w:t>
            </w:r>
          </w:p>
        </w:tc>
        <w:tc>
          <w:tcPr>
            <w:tcW w:w="4258" w:type="dxa"/>
            <w:vAlign w:val="center"/>
          </w:tcPr>
          <w:p w14:paraId="71E10A76" w14:textId="41664A5B" w:rsidR="00D16EAF" w:rsidRDefault="00D16EAF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Montana State U </w:t>
            </w:r>
          </w:p>
        </w:tc>
      </w:tr>
      <w:tr w:rsidR="00B448F5" w14:paraId="560343A5" w14:textId="77777777" w:rsidTr="0038061A">
        <w:tc>
          <w:tcPr>
            <w:tcW w:w="4258" w:type="dxa"/>
            <w:vAlign w:val="center"/>
          </w:tcPr>
          <w:p w14:paraId="05CC4DA4" w14:textId="06412698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Computerized Assessments &amp; Learning (</w:t>
            </w:r>
            <w:proofErr w:type="gram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CAL)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8" w:type="dxa"/>
            <w:vAlign w:val="center"/>
          </w:tcPr>
          <w:p w14:paraId="09CB442E" w14:textId="3F69A229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South Dakota U of Mines</w:t>
            </w:r>
          </w:p>
        </w:tc>
      </w:tr>
      <w:tr w:rsidR="00B448F5" w14:paraId="2B57816D" w14:textId="77777777" w:rsidTr="0038061A">
        <w:tc>
          <w:tcPr>
            <w:tcW w:w="4258" w:type="dxa"/>
            <w:vAlign w:val="center"/>
          </w:tcPr>
          <w:p w14:paraId="5646EDDA" w14:textId="0C7240E8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Cytoviva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†</w:t>
            </w:r>
          </w:p>
        </w:tc>
        <w:tc>
          <w:tcPr>
            <w:tcW w:w="4258" w:type="dxa"/>
            <w:vAlign w:val="center"/>
          </w:tcPr>
          <w:p w14:paraId="7A1FA706" w14:textId="527ED5BC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Texas A&amp;M</w:t>
            </w:r>
          </w:p>
        </w:tc>
      </w:tr>
      <w:tr w:rsidR="00B448F5" w14:paraId="224BBB1C" w14:textId="77777777" w:rsidTr="0038061A">
        <w:tc>
          <w:tcPr>
            <w:tcW w:w="4258" w:type="dxa"/>
            <w:vAlign w:val="center"/>
          </w:tcPr>
          <w:p w14:paraId="570CE9F8" w14:textId="1630B3CA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Dow Chemical</w:t>
            </w:r>
          </w:p>
        </w:tc>
        <w:tc>
          <w:tcPr>
            <w:tcW w:w="4258" w:type="dxa"/>
            <w:vAlign w:val="center"/>
          </w:tcPr>
          <w:p w14:paraId="2578B1DA" w14:textId="66DA7B24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Alabama, Huntsville*</w:t>
            </w:r>
          </w:p>
        </w:tc>
      </w:tr>
      <w:tr w:rsidR="00B448F5" w14:paraId="55F27FBA" w14:textId="77777777" w:rsidTr="0038061A">
        <w:tc>
          <w:tcPr>
            <w:tcW w:w="4258" w:type="dxa"/>
            <w:vAlign w:val="center"/>
          </w:tcPr>
          <w:p w14:paraId="4E55DC84" w14:textId="656E0600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highlight w:val="blue"/>
              </w:rPr>
              <w:t>DuPont</w:t>
            </w:r>
          </w:p>
        </w:tc>
        <w:tc>
          <w:tcPr>
            <w:tcW w:w="4258" w:type="dxa"/>
            <w:vAlign w:val="center"/>
          </w:tcPr>
          <w:p w14:paraId="4EF98866" w14:textId="66B2F8DB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Arizona</w:t>
            </w:r>
          </w:p>
        </w:tc>
      </w:tr>
      <w:tr w:rsidR="00B448F5" w14:paraId="4BC12BDC" w14:textId="77777777" w:rsidTr="0038061A">
        <w:tc>
          <w:tcPr>
            <w:tcW w:w="4258" w:type="dxa"/>
            <w:vAlign w:val="center"/>
          </w:tcPr>
          <w:p w14:paraId="531AF822" w14:textId="48E921FD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Eagle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Aqaculture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†</w:t>
            </w:r>
          </w:p>
        </w:tc>
        <w:tc>
          <w:tcPr>
            <w:tcW w:w="4258" w:type="dxa"/>
            <w:vAlign w:val="center"/>
          </w:tcPr>
          <w:p w14:paraId="4CAE09F7" w14:textId="7B01CF28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California, Santa Barbara </w:t>
            </w:r>
          </w:p>
        </w:tc>
      </w:tr>
      <w:tr w:rsidR="00B448F5" w14:paraId="2341D199" w14:textId="77777777" w:rsidTr="0038061A">
        <w:tc>
          <w:tcPr>
            <w:tcW w:w="4258" w:type="dxa"/>
            <w:vAlign w:val="center"/>
          </w:tcPr>
          <w:p w14:paraId="4CBC7CAD" w14:textId="32C9C7A5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Falcon Protein </w:t>
            </w: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Products</w:t>
            </w: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Δ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†</w:t>
            </w:r>
          </w:p>
        </w:tc>
        <w:tc>
          <w:tcPr>
            <w:tcW w:w="4258" w:type="dxa"/>
            <w:vAlign w:val="center"/>
          </w:tcPr>
          <w:p w14:paraId="7607C5F2" w14:textId="0F753D6D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Central Fl</w:t>
            </w:r>
            <w:r w:rsidRPr="00CC5477">
              <w:rPr>
                <w:rFonts w:asciiTheme="majorHAnsi" w:hAnsiTheme="majorHAnsi" w:cs="Times New Roman"/>
                <w:color w:val="000000"/>
                <w:sz w:val="18"/>
                <w:szCs w:val="18"/>
              </w:rPr>
              <w:t>orida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48F5" w14:paraId="69AD1BA7" w14:textId="77777777" w:rsidTr="0038061A">
        <w:tc>
          <w:tcPr>
            <w:tcW w:w="4258" w:type="dxa"/>
            <w:vAlign w:val="center"/>
          </w:tcPr>
          <w:p w14:paraId="2F1297A6" w14:textId="01FCCB8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GATR Technologies</w:t>
            </w:r>
          </w:p>
        </w:tc>
        <w:tc>
          <w:tcPr>
            <w:tcW w:w="4258" w:type="dxa"/>
            <w:vAlign w:val="center"/>
          </w:tcPr>
          <w:p w14:paraId="77509690" w14:textId="1FC236DF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Kansas </w:t>
            </w:r>
          </w:p>
        </w:tc>
      </w:tr>
      <w:tr w:rsidR="00B448F5" w14:paraId="10765ACF" w14:textId="77777777" w:rsidTr="0038061A">
        <w:tc>
          <w:tcPr>
            <w:tcW w:w="4258" w:type="dxa"/>
            <w:vAlign w:val="center"/>
          </w:tcPr>
          <w:p w14:paraId="310AD3EC" w14:textId="5A18B190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General Mills</w:t>
            </w:r>
          </w:p>
        </w:tc>
        <w:tc>
          <w:tcPr>
            <w:tcW w:w="4258" w:type="dxa"/>
            <w:vAlign w:val="center"/>
          </w:tcPr>
          <w:p w14:paraId="0770E10D" w14:textId="78BFCC4B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Kentucky</w:t>
            </w:r>
          </w:p>
        </w:tc>
      </w:tr>
      <w:tr w:rsidR="00B448F5" w14:paraId="5BA2ECE3" w14:textId="77777777" w:rsidTr="0038061A">
        <w:tc>
          <w:tcPr>
            <w:tcW w:w="4258" w:type="dxa"/>
            <w:vAlign w:val="center"/>
          </w:tcPr>
          <w:p w14:paraId="27867BAF" w14:textId="0060D203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Harris Corporation</w:t>
            </w:r>
          </w:p>
        </w:tc>
        <w:tc>
          <w:tcPr>
            <w:tcW w:w="4258" w:type="dxa"/>
            <w:vAlign w:val="center"/>
          </w:tcPr>
          <w:p w14:paraId="6D43C329" w14:textId="710D5DCB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Minnesota</w:t>
            </w:r>
          </w:p>
        </w:tc>
      </w:tr>
      <w:tr w:rsidR="00B448F5" w14:paraId="4C6716ED" w14:textId="77777777" w:rsidTr="0038061A">
        <w:tc>
          <w:tcPr>
            <w:tcW w:w="4258" w:type="dxa"/>
            <w:vAlign w:val="center"/>
          </w:tcPr>
          <w:p w14:paraId="14669703" w14:textId="1D65686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spellStart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HyPerComp</w:t>
            </w:r>
            <w:proofErr w:type="spellEnd"/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 xml:space="preserve"> Engineering</w:t>
            </w:r>
          </w:p>
        </w:tc>
        <w:tc>
          <w:tcPr>
            <w:tcW w:w="4258" w:type="dxa"/>
            <w:vAlign w:val="center"/>
          </w:tcPr>
          <w:p w14:paraId="3EBBF9B3" w14:textId="28D41B06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 Tennessee*</w:t>
            </w:r>
          </w:p>
        </w:tc>
      </w:tr>
      <w:tr w:rsidR="00B448F5" w14:paraId="571A9755" w14:textId="77777777" w:rsidTr="0038061A">
        <w:tc>
          <w:tcPr>
            <w:tcW w:w="4258" w:type="dxa"/>
            <w:vAlign w:val="center"/>
          </w:tcPr>
          <w:p w14:paraId="29E76634" w14:textId="5662EA72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highlight w:val="blue"/>
              </w:rPr>
              <w:t>Johnson &amp; Johnson</w:t>
            </w:r>
          </w:p>
        </w:tc>
        <w:tc>
          <w:tcPr>
            <w:tcW w:w="4258" w:type="dxa"/>
            <w:vAlign w:val="center"/>
          </w:tcPr>
          <w:p w14:paraId="2D48A625" w14:textId="6C1D8CC5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U Wisconsin </w:t>
            </w:r>
          </w:p>
        </w:tc>
      </w:tr>
      <w:tr w:rsidR="00B448F5" w14:paraId="3BEA2060" w14:textId="77777777" w:rsidTr="0038061A">
        <w:tc>
          <w:tcPr>
            <w:tcW w:w="4258" w:type="dxa"/>
            <w:vAlign w:val="center"/>
          </w:tcPr>
          <w:p w14:paraId="322C7311" w14:textId="2BC8F40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Kellogg</w:t>
            </w:r>
          </w:p>
        </w:tc>
        <w:tc>
          <w:tcPr>
            <w:tcW w:w="4258" w:type="dxa"/>
            <w:vAlign w:val="center"/>
          </w:tcPr>
          <w:p w14:paraId="6E472F2F" w14:textId="2820A0DE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Utah State U, Logan</w:t>
            </w:r>
          </w:p>
        </w:tc>
      </w:tr>
      <w:tr w:rsidR="00B448F5" w14:paraId="7C8B7A8D" w14:textId="77777777" w:rsidTr="0038061A">
        <w:tc>
          <w:tcPr>
            <w:tcW w:w="4258" w:type="dxa"/>
            <w:vAlign w:val="center"/>
          </w:tcPr>
          <w:p w14:paraId="1FE8D7EC" w14:textId="57467780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Kimberly Clark</w:t>
            </w:r>
          </w:p>
        </w:tc>
        <w:tc>
          <w:tcPr>
            <w:tcW w:w="4258" w:type="dxa"/>
            <w:vAlign w:val="center"/>
          </w:tcPr>
          <w:p w14:paraId="42B0326E" w14:textId="5282EDAA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Virginia Tech</w:t>
            </w:r>
          </w:p>
        </w:tc>
      </w:tr>
      <w:tr w:rsidR="00B448F5" w14:paraId="4BD7F469" w14:textId="77777777" w:rsidTr="0038061A">
        <w:tc>
          <w:tcPr>
            <w:tcW w:w="4258" w:type="dxa"/>
            <w:vAlign w:val="center"/>
          </w:tcPr>
          <w:p w14:paraId="0DE97633" w14:textId="456343DD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Mitsubishi Electric </w:t>
            </w:r>
          </w:p>
        </w:tc>
        <w:tc>
          <w:tcPr>
            <w:tcW w:w="4258" w:type="dxa"/>
            <w:vAlign w:val="center"/>
          </w:tcPr>
          <w:p w14:paraId="5068497C" w14:textId="6A38C1DD" w:rsidR="00B448F5" w:rsidRDefault="00FB591A" w:rsidP="00FB591A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proofErr w:type="gramStart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various</w:t>
            </w:r>
            <w:proofErr w:type="gramEnd"/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(4)</w:t>
            </w:r>
          </w:p>
        </w:tc>
      </w:tr>
      <w:tr w:rsidR="00B448F5" w14:paraId="471D8874" w14:textId="77777777" w:rsidTr="0038061A">
        <w:tc>
          <w:tcPr>
            <w:tcW w:w="4258" w:type="dxa"/>
            <w:vAlign w:val="center"/>
          </w:tcPr>
          <w:p w14:paraId="36C83C3B" w14:textId="0C2F5160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Paragon Space Development</w:t>
            </w:r>
          </w:p>
        </w:tc>
        <w:tc>
          <w:tcPr>
            <w:tcW w:w="4258" w:type="dxa"/>
            <w:vAlign w:val="center"/>
          </w:tcPr>
          <w:p w14:paraId="3ABB8657" w14:textId="1669DB5F" w:rsidR="00B448F5" w:rsidRDefault="00FB591A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unidentified</w:t>
            </w: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(2)</w:t>
            </w:r>
          </w:p>
        </w:tc>
      </w:tr>
      <w:tr w:rsidR="00B448F5" w14:paraId="00928A80" w14:textId="77777777" w:rsidTr="007423E0">
        <w:tc>
          <w:tcPr>
            <w:tcW w:w="4258" w:type="dxa"/>
            <w:vAlign w:val="center"/>
          </w:tcPr>
          <w:p w14:paraId="5308A39B" w14:textId="0E518C6C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Pittsburgh Paint &amp; Glass</w:t>
            </w:r>
          </w:p>
        </w:tc>
        <w:tc>
          <w:tcPr>
            <w:tcW w:w="4258" w:type="dxa"/>
          </w:tcPr>
          <w:p w14:paraId="0D794681" w14:textId="7777777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</w:tr>
      <w:tr w:rsidR="00B448F5" w14:paraId="5A62D558" w14:textId="77777777" w:rsidTr="007423E0">
        <w:tc>
          <w:tcPr>
            <w:tcW w:w="4258" w:type="dxa"/>
            <w:vAlign w:val="center"/>
          </w:tcPr>
          <w:p w14:paraId="10D7F67E" w14:textId="6984B5B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darkYellow"/>
              </w:rPr>
              <w:t>SRS Technologies</w:t>
            </w:r>
          </w:p>
        </w:tc>
        <w:tc>
          <w:tcPr>
            <w:tcW w:w="4258" w:type="dxa"/>
          </w:tcPr>
          <w:p w14:paraId="4817F6C6" w14:textId="7777777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</w:tr>
      <w:tr w:rsidR="00B448F5" w14:paraId="4FAD7C5C" w14:textId="77777777" w:rsidTr="007423E0">
        <w:tc>
          <w:tcPr>
            <w:tcW w:w="4258" w:type="dxa"/>
            <w:vAlign w:val="center"/>
          </w:tcPr>
          <w:p w14:paraId="1C9F772C" w14:textId="233C2D4F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highlight w:val="cyan"/>
              </w:rPr>
              <w:t>Toyota N. America</w:t>
            </w:r>
          </w:p>
        </w:tc>
        <w:tc>
          <w:tcPr>
            <w:tcW w:w="4258" w:type="dxa"/>
          </w:tcPr>
          <w:p w14:paraId="2CABA389" w14:textId="7777777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</w:tr>
      <w:tr w:rsidR="00B448F5" w14:paraId="40FCFA34" w14:textId="77777777" w:rsidTr="007423E0">
        <w:tc>
          <w:tcPr>
            <w:tcW w:w="4258" w:type="dxa"/>
            <w:vAlign w:val="center"/>
          </w:tcPr>
          <w:p w14:paraId="4D88BB19" w14:textId="56A304E4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  <w:r w:rsidRPr="00CC5477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</w:rPr>
              <w:t>WET Labs</w:t>
            </w:r>
          </w:p>
        </w:tc>
        <w:tc>
          <w:tcPr>
            <w:tcW w:w="4258" w:type="dxa"/>
          </w:tcPr>
          <w:p w14:paraId="117E9A95" w14:textId="77777777" w:rsidR="00B448F5" w:rsidRDefault="00B448F5" w:rsidP="00B46C8B">
            <w:pPr>
              <w:tabs>
                <w:tab w:val="left" w:pos="5840"/>
              </w:tabs>
              <w:rPr>
                <w:rFonts w:asciiTheme="majorHAnsi" w:hAnsiTheme="majorHAnsi"/>
              </w:rPr>
            </w:pPr>
          </w:p>
        </w:tc>
      </w:tr>
    </w:tbl>
    <w:p w14:paraId="52814A2B" w14:textId="14B58877" w:rsidR="00D16EAF" w:rsidRPr="00B448F5" w:rsidRDefault="00B448F5" w:rsidP="00B46C8B">
      <w:pPr>
        <w:tabs>
          <w:tab w:val="left" w:pos="5840"/>
        </w:tabs>
        <w:rPr>
          <w:rFonts w:asciiTheme="majorHAnsi" w:hAnsiTheme="majorHAnsi"/>
        </w:rPr>
      </w:pPr>
      <w:r w:rsidRPr="00B448F5">
        <w:rPr>
          <w:rFonts w:asciiTheme="majorHAnsi" w:eastAsia="Times New Roman" w:hAnsiTheme="majorHAnsi" w:cs="Times New Roman"/>
          <w:color w:val="000000"/>
        </w:rPr>
        <w:t>23</w:t>
      </w:r>
      <w:r w:rsidRPr="00B448F5">
        <w:rPr>
          <w:rFonts w:asciiTheme="majorHAnsi" w:hAnsiTheme="majorHAnsi" w:cs="Times New Roman"/>
          <w:color w:val="000000"/>
        </w:rPr>
        <w:t xml:space="preserve"> companies total (20 included in </w:t>
      </w:r>
      <w:r>
        <w:rPr>
          <w:rFonts w:asciiTheme="majorHAnsi" w:hAnsiTheme="majorHAnsi"/>
        </w:rPr>
        <w:t>collaborative research</w:t>
      </w:r>
      <w:r w:rsidRPr="00B448F5">
        <w:rPr>
          <w:rFonts w:asciiTheme="majorHAnsi" w:hAnsiTheme="majorHAnsi" w:cs="Times New Roman"/>
          <w:color w:val="000000"/>
        </w:rPr>
        <w:t xml:space="preserve"> analysis)</w:t>
      </w:r>
    </w:p>
    <w:sectPr w:rsidR="00D16EAF" w:rsidRPr="00B448F5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120"/>
    <w:rsid w:val="001F1C82"/>
    <w:rsid w:val="00205BAB"/>
    <w:rsid w:val="00311BBA"/>
    <w:rsid w:val="00316BDF"/>
    <w:rsid w:val="00590BF6"/>
    <w:rsid w:val="00795593"/>
    <w:rsid w:val="00847BC7"/>
    <w:rsid w:val="00A23120"/>
    <w:rsid w:val="00A233B4"/>
    <w:rsid w:val="00A96BE6"/>
    <w:rsid w:val="00B448F5"/>
    <w:rsid w:val="00B46C8B"/>
    <w:rsid w:val="00B54A54"/>
    <w:rsid w:val="00D16EAF"/>
    <w:rsid w:val="00FB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E6B0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120"/>
    <w:pPr>
      <w:spacing w:after="200" w:line="276" w:lineRule="auto"/>
    </w:pPr>
    <w:rPr>
      <w:rFonts w:asciiTheme="minorHAnsi" w:hAnsiTheme="minorHAns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5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120"/>
    <w:pPr>
      <w:spacing w:after="200" w:line="276" w:lineRule="auto"/>
    </w:pPr>
    <w:rPr>
      <w:rFonts w:asciiTheme="minorHAnsi" w:hAnsiTheme="minorHAns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5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751</Words>
  <Characters>4282</Characters>
  <Application>Microsoft Macintosh Word</Application>
  <DocSecurity>0</DocSecurity>
  <Lines>35</Lines>
  <Paragraphs>10</Paragraphs>
  <ScaleCrop>false</ScaleCrop>
  <Company>University of Tokyo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2</cp:revision>
  <dcterms:created xsi:type="dcterms:W3CDTF">2014-02-13T15:18:00Z</dcterms:created>
  <dcterms:modified xsi:type="dcterms:W3CDTF">2014-02-13T15:18:00Z</dcterms:modified>
</cp:coreProperties>
</file>