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DE3" w:rsidRPr="003959C6" w:rsidRDefault="00064DE3" w:rsidP="00064DE3">
      <w:pPr>
        <w:spacing w:beforeLines="50" w:before="156" w:afterLines="50" w:after="156"/>
        <w:rPr>
          <w:rFonts w:ascii="Times New Roman" w:hAnsi="Times New Roman" w:cs="Times New Roman"/>
          <w:b/>
          <w:color w:val="000000" w:themeColor="text1"/>
          <w:sz w:val="22"/>
        </w:rPr>
      </w:pPr>
      <w:r w:rsidRPr="003959C6">
        <w:rPr>
          <w:rFonts w:ascii="Times New Roman" w:hAnsi="Times New Roman" w:cs="Times New Roman"/>
          <w:b/>
          <w:color w:val="000000" w:themeColor="text1"/>
          <w:sz w:val="22"/>
        </w:rPr>
        <w:t>S</w:t>
      </w:r>
      <w:r w:rsidR="005B13A7">
        <w:rPr>
          <w:rFonts w:ascii="Times New Roman" w:hAnsi="Times New Roman" w:cs="Times New Roman"/>
          <w:b/>
          <w:color w:val="000000" w:themeColor="text1"/>
          <w:sz w:val="22"/>
        </w:rPr>
        <w:t xml:space="preserve">8 </w:t>
      </w:r>
      <w:bookmarkStart w:id="0" w:name="_GoBack"/>
      <w:bookmarkEnd w:id="0"/>
      <w:r w:rsidRPr="003959C6">
        <w:rPr>
          <w:rFonts w:ascii="Times New Roman" w:hAnsi="Times New Roman" w:cs="Times New Roman"/>
          <w:b/>
          <w:color w:val="000000" w:themeColor="text1"/>
          <w:sz w:val="22"/>
        </w:rPr>
        <w:t>Tabl</w:t>
      </w:r>
      <w:r w:rsidRPr="003959C6">
        <w:rPr>
          <w:rFonts w:ascii="Times New Roman" w:hAnsi="Times New Roman" w:cs="Times New Roman" w:hint="eastAsia"/>
          <w:b/>
          <w:color w:val="000000" w:themeColor="text1"/>
          <w:sz w:val="22"/>
        </w:rPr>
        <w:t>e</w:t>
      </w:r>
      <w:r w:rsidRPr="003959C6">
        <w:rPr>
          <w:rFonts w:ascii="Times New Roman" w:hAnsi="Times New Roman" w:cs="Times New Roman"/>
          <w:b/>
          <w:color w:val="000000" w:themeColor="text1"/>
          <w:sz w:val="22"/>
        </w:rPr>
        <w:t>. The housekeeping genes of pig identified in the present and previous studies.</w:t>
      </w:r>
    </w:p>
    <w:tbl>
      <w:tblPr>
        <w:tblStyle w:val="1"/>
        <w:tblW w:w="14174" w:type="dxa"/>
        <w:tblLook w:val="04A0" w:firstRow="1" w:lastRow="0" w:firstColumn="1" w:lastColumn="0" w:noHBand="0" w:noVBand="1"/>
      </w:tblPr>
      <w:tblGrid>
        <w:gridCol w:w="2056"/>
        <w:gridCol w:w="5543"/>
        <w:gridCol w:w="2311"/>
        <w:gridCol w:w="1742"/>
        <w:gridCol w:w="2522"/>
      </w:tblGrid>
      <w:tr w:rsidR="00064DE3" w:rsidRPr="003F6035" w:rsidTr="00130224">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hideMark/>
          </w:tcPr>
          <w:p w:rsidR="00064DE3" w:rsidRPr="003F6035" w:rsidRDefault="00064DE3" w:rsidP="00064DE3">
            <w:pPr>
              <w:spacing w:line="240" w:lineRule="auto"/>
              <w:rPr>
                <w:rFonts w:ascii="Times New Roman" w:eastAsia="宋体" w:hAnsi="Times New Roman" w:cs="Times New Roman"/>
                <w:b w:val="0"/>
                <w:color w:val="000000"/>
                <w:sz w:val="18"/>
                <w:szCs w:val="18"/>
              </w:rPr>
            </w:pPr>
            <w:r w:rsidRPr="003F6035">
              <w:rPr>
                <w:rFonts w:ascii="Times New Roman" w:eastAsia="宋体" w:hAnsi="Times New Roman" w:cs="Times New Roman"/>
                <w:b w:val="0"/>
                <w:color w:val="000000"/>
                <w:sz w:val="18"/>
                <w:szCs w:val="18"/>
              </w:rPr>
              <w:t>References</w:t>
            </w:r>
          </w:p>
        </w:tc>
        <w:tc>
          <w:tcPr>
            <w:tcW w:w="5543" w:type="dxa"/>
            <w:shd w:val="clear" w:color="auto" w:fill="auto"/>
            <w:noWrap/>
            <w:hideMark/>
          </w:tcPr>
          <w:p w:rsidR="00064DE3" w:rsidRPr="003F6035" w:rsidRDefault="00064DE3" w:rsidP="00064DE3">
            <w:pPr>
              <w:spacing w:line="240" w:lineRule="auto"/>
              <w:cnfStyle w:val="100000000000" w:firstRow="1" w:lastRow="0" w:firstColumn="0" w:lastColumn="0" w:oddVBand="0" w:evenVBand="0" w:oddHBand="0" w:evenHBand="0" w:firstRowFirstColumn="0" w:firstRowLastColumn="0" w:lastRowFirstColumn="0" w:lastRowLastColumn="0"/>
              <w:rPr>
                <w:rFonts w:ascii="Times New Roman" w:eastAsia="宋体" w:hAnsi="Times New Roman" w:cs="Times New Roman"/>
                <w:b w:val="0"/>
                <w:color w:val="000000"/>
                <w:sz w:val="18"/>
                <w:szCs w:val="18"/>
              </w:rPr>
            </w:pPr>
            <w:r w:rsidRPr="003F6035">
              <w:rPr>
                <w:rFonts w:ascii="Times New Roman" w:eastAsia="宋体" w:hAnsi="Times New Roman" w:cs="Times New Roman"/>
                <w:b w:val="0"/>
                <w:color w:val="000000"/>
                <w:sz w:val="18"/>
                <w:szCs w:val="18"/>
              </w:rPr>
              <w:t>Selected genes</w:t>
            </w:r>
          </w:p>
        </w:tc>
        <w:tc>
          <w:tcPr>
            <w:tcW w:w="2311" w:type="dxa"/>
            <w:shd w:val="clear" w:color="auto" w:fill="auto"/>
            <w:noWrap/>
            <w:hideMark/>
          </w:tcPr>
          <w:p w:rsidR="00064DE3" w:rsidRPr="003F6035" w:rsidRDefault="00064DE3" w:rsidP="00064DE3">
            <w:pPr>
              <w:spacing w:line="240" w:lineRule="auto"/>
              <w:cnfStyle w:val="100000000000" w:firstRow="1" w:lastRow="0" w:firstColumn="0" w:lastColumn="0" w:oddVBand="0" w:evenVBand="0" w:oddHBand="0" w:evenHBand="0" w:firstRowFirstColumn="0" w:firstRowLastColumn="0" w:lastRowFirstColumn="0" w:lastRowLastColumn="0"/>
              <w:rPr>
                <w:rFonts w:ascii="Times New Roman" w:eastAsia="宋体" w:hAnsi="Times New Roman" w:cs="Times New Roman"/>
                <w:b w:val="0"/>
                <w:color w:val="000000"/>
                <w:sz w:val="18"/>
                <w:szCs w:val="18"/>
              </w:rPr>
            </w:pPr>
            <w:r w:rsidRPr="003F6035">
              <w:rPr>
                <w:rFonts w:ascii="Times New Roman" w:eastAsia="宋体" w:hAnsi="Times New Roman" w:cs="Times New Roman"/>
                <w:b w:val="0"/>
                <w:color w:val="000000"/>
                <w:sz w:val="18"/>
                <w:szCs w:val="18"/>
              </w:rPr>
              <w:t>Most stable genes</w:t>
            </w:r>
          </w:p>
        </w:tc>
        <w:tc>
          <w:tcPr>
            <w:tcW w:w="1742" w:type="dxa"/>
            <w:shd w:val="clear" w:color="auto" w:fill="auto"/>
            <w:noWrap/>
            <w:hideMark/>
          </w:tcPr>
          <w:p w:rsidR="00064DE3" w:rsidRPr="003F6035" w:rsidRDefault="00064DE3" w:rsidP="00064DE3">
            <w:pPr>
              <w:spacing w:line="240" w:lineRule="auto"/>
              <w:cnfStyle w:val="100000000000" w:firstRow="1" w:lastRow="0" w:firstColumn="0" w:lastColumn="0" w:oddVBand="0" w:evenVBand="0" w:oddHBand="0" w:evenHBand="0" w:firstRowFirstColumn="0" w:firstRowLastColumn="0" w:lastRowFirstColumn="0" w:lastRowLastColumn="0"/>
              <w:rPr>
                <w:rFonts w:ascii="Times New Roman" w:eastAsia="宋体" w:hAnsi="Times New Roman" w:cs="Times New Roman"/>
                <w:b w:val="0"/>
                <w:color w:val="000000"/>
                <w:sz w:val="18"/>
                <w:szCs w:val="18"/>
              </w:rPr>
            </w:pPr>
            <w:r w:rsidRPr="003F6035">
              <w:rPr>
                <w:rFonts w:ascii="Times New Roman" w:eastAsia="宋体" w:hAnsi="Times New Roman" w:cs="Times New Roman"/>
                <w:b w:val="0"/>
                <w:color w:val="000000"/>
                <w:sz w:val="18"/>
                <w:szCs w:val="18"/>
              </w:rPr>
              <w:t>Most unstable genes</w:t>
            </w:r>
          </w:p>
        </w:tc>
        <w:tc>
          <w:tcPr>
            <w:tcW w:w="2522" w:type="dxa"/>
            <w:shd w:val="clear" w:color="auto" w:fill="auto"/>
            <w:noWrap/>
            <w:hideMark/>
          </w:tcPr>
          <w:p w:rsidR="00064DE3" w:rsidRPr="003F6035" w:rsidRDefault="00064DE3" w:rsidP="00064DE3">
            <w:pPr>
              <w:spacing w:line="240" w:lineRule="auto"/>
              <w:cnfStyle w:val="100000000000" w:firstRow="1" w:lastRow="0" w:firstColumn="0" w:lastColumn="0" w:oddVBand="0" w:evenVBand="0" w:oddHBand="0" w:evenHBand="0" w:firstRowFirstColumn="0" w:firstRowLastColumn="0" w:lastRowFirstColumn="0" w:lastRowLastColumn="0"/>
              <w:rPr>
                <w:rFonts w:ascii="Times New Roman" w:eastAsia="宋体" w:hAnsi="Times New Roman" w:cs="Times New Roman"/>
                <w:b w:val="0"/>
                <w:color w:val="000000"/>
                <w:sz w:val="18"/>
                <w:szCs w:val="18"/>
              </w:rPr>
            </w:pPr>
            <w:r w:rsidRPr="003F6035">
              <w:rPr>
                <w:rFonts w:ascii="Times New Roman" w:eastAsia="宋体" w:hAnsi="Times New Roman" w:cs="Times New Roman"/>
                <w:b w:val="0"/>
                <w:color w:val="000000"/>
                <w:sz w:val="18"/>
                <w:szCs w:val="18"/>
              </w:rPr>
              <w:t>Sample category</w:t>
            </w:r>
          </w:p>
        </w:tc>
      </w:tr>
      <w:tr w:rsidR="00064DE3" w:rsidRPr="003F6035" w:rsidTr="001302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hideMark/>
          </w:tcPr>
          <w:p w:rsidR="00064DE3" w:rsidRPr="000B6939" w:rsidRDefault="00064DE3" w:rsidP="00064DE3">
            <w:pPr>
              <w:spacing w:line="240" w:lineRule="auto"/>
              <w:rPr>
                <w:rFonts w:ascii="Times New Roman" w:eastAsia="宋体" w:hAnsi="Times New Roman" w:cs="Times New Roman"/>
                <w:b w:val="0"/>
                <w:i/>
                <w:color w:val="000000"/>
                <w:sz w:val="18"/>
                <w:szCs w:val="18"/>
              </w:rPr>
            </w:pPr>
            <w:proofErr w:type="spellStart"/>
            <w:r w:rsidRPr="000B6939">
              <w:rPr>
                <w:rFonts w:ascii="Times New Roman" w:eastAsia="宋体" w:hAnsi="Times New Roman" w:cs="Times New Roman"/>
                <w:b w:val="0"/>
                <w:i/>
                <w:color w:val="000000"/>
                <w:sz w:val="18"/>
                <w:szCs w:val="18"/>
              </w:rPr>
              <w:t>Erkens</w:t>
            </w:r>
            <w:proofErr w:type="spellEnd"/>
            <w:r w:rsidRPr="000B6939">
              <w:rPr>
                <w:rFonts w:ascii="Times New Roman" w:eastAsia="宋体" w:hAnsi="Times New Roman" w:cs="Times New Roman"/>
                <w:b w:val="0"/>
                <w:i/>
                <w:color w:val="000000"/>
                <w:sz w:val="18"/>
                <w:szCs w:val="18"/>
              </w:rPr>
              <w:t xml:space="preserve"> et al. (2006)</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&lt;EndNote&gt;&lt;Cite&gt;&lt;Author&gt;Erkens&lt;/Author&gt;&lt;Year&gt;2006&lt;/Year&gt;&lt;RecNum&gt;146&lt;/RecNum&gt;&lt;DisplayText&gt;[1]&lt;/DisplayText&gt;&lt;record&gt;&lt;rec-number&gt;146&lt;/rec-number&gt;&lt;foreign-keys&gt;&lt;key app="EN" db-id="fdr29t5aepxsaee2vrjvtde0202rda0fd0px" timestamp="1513075963"&gt;146&lt;/key&gt;&lt;/foreign-keys&gt;&lt;ref-type name="Journal Article"&gt;17&lt;/ref-type&gt;&lt;contributors&gt;&lt;authors&gt;&lt;author&gt;Erkens, Tim&lt;/author&gt;&lt;author&gt;Van Poucke, Mario&lt;/author&gt;&lt;author&gt;Vandesompele, Jo&lt;/author&gt;&lt;author&gt;Goossens, Karen&lt;/author&gt;&lt;author&gt;Van Zeveren, Alex&lt;/author&gt;&lt;author&gt;Peelman, Luc J&lt;/author&gt;&lt;/authors&gt;&lt;/contributors&gt;&lt;titles&gt;&lt;title&gt;Development of a new set of reference genes for normalization of real-time RT-PCR data of porcine backfat and longissimus dorsi muscle, and evaluation with PPARGC1A&lt;/title&gt;&lt;secondary-title&gt;BMC biotechnology&lt;/secondary-title&gt;&lt;/titles&gt;&lt;periodical&gt;&lt;full-title&gt;BMC biotechnology&lt;/full-title&gt;&lt;/periodical&gt;&lt;pages&gt;41&lt;/pages&gt;&lt;volume&gt;6&lt;/volume&gt;&lt;number&gt;1&lt;/number&gt;&lt;dates&gt;&lt;year&gt;2006&lt;/year&gt;&lt;/dates&gt;&lt;isbn&gt;1472-6750&lt;/isbn&gt;&lt;urls&gt;&lt;/urls&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[1]</w:t>
            </w:r>
            <w:r>
              <w:rPr>
                <w:rFonts w:ascii="Times New Roman" w:eastAsia="宋体" w:hAnsi="Times New Roman" w:cs="Times New Roman"/>
                <w:i/>
                <w:color w:val="000000"/>
                <w:sz w:val="18"/>
                <w:szCs w:val="18"/>
              </w:rPr>
              <w:fldChar w:fldCharType="end"/>
            </w:r>
          </w:p>
        </w:tc>
        <w:tc>
          <w:tcPr>
            <w:tcW w:w="5543" w:type="dxa"/>
            <w:shd w:val="clear" w:color="auto" w:fill="auto"/>
            <w:noWrap/>
            <w:hideMark/>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B-actin,B2M,GAPDH,HMBS,HPRT1,RPL13A,SDHA,TBP,TOP2B</w:t>
            </w:r>
            <w:r w:rsidRPr="005B51AE">
              <w:rPr>
                <w:rFonts w:ascii="Times New Roman" w:eastAsia="宋体" w:hAnsi="Times New Roman" w:cs="Times New Roman"/>
                <w:color w:val="000000"/>
                <w:sz w:val="18"/>
                <w:szCs w:val="18"/>
              </w:rPr>
              <w:t xml:space="preserve"> and </w:t>
            </w:r>
            <w:r w:rsidRPr="005B51AE">
              <w:rPr>
                <w:rFonts w:ascii="Times New Roman" w:eastAsia="宋体" w:hAnsi="Times New Roman" w:cs="Times New Roman"/>
                <w:i/>
                <w:color w:val="000000"/>
                <w:sz w:val="18"/>
                <w:szCs w:val="18"/>
              </w:rPr>
              <w:t>YWHAZ</w:t>
            </w:r>
          </w:p>
        </w:tc>
        <w:tc>
          <w:tcPr>
            <w:tcW w:w="2311" w:type="dxa"/>
            <w:shd w:val="clear" w:color="auto" w:fill="auto"/>
            <w:noWrap/>
            <w:hideMark/>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B-actin/TBP/TOP2B</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p>
        </w:tc>
        <w:tc>
          <w:tcPr>
            <w:tcW w:w="1742" w:type="dxa"/>
            <w:shd w:val="clear" w:color="auto" w:fill="auto"/>
            <w:noWrap/>
            <w:hideMark/>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RPL13A /SDHA</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p>
        </w:tc>
        <w:tc>
          <w:tcPr>
            <w:tcW w:w="2522" w:type="dxa"/>
            <w:shd w:val="clear" w:color="auto" w:fill="auto"/>
            <w:noWrap/>
            <w:hideMark/>
          </w:tcPr>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Backfat and l</w:t>
            </w:r>
            <w:r w:rsidRPr="003F6035">
              <w:rPr>
                <w:rFonts w:ascii="Times New Roman" w:eastAsia="宋体" w:hAnsi="Times New Roman" w:cs="Times New Roman"/>
                <w:i/>
                <w:color w:val="000000"/>
                <w:sz w:val="18"/>
                <w:szCs w:val="18"/>
              </w:rPr>
              <w:t xml:space="preserve">ongissimus dorsi </w:t>
            </w:r>
            <w:r w:rsidRPr="003F6035">
              <w:rPr>
                <w:rFonts w:ascii="Times New Roman" w:eastAsia="宋体" w:hAnsi="Times New Roman" w:cs="Times New Roman"/>
                <w:color w:val="000000"/>
                <w:sz w:val="18"/>
                <w:szCs w:val="18"/>
              </w:rPr>
              <w:t>muscle</w:t>
            </w:r>
          </w:p>
        </w:tc>
      </w:tr>
      <w:tr w:rsidR="00064DE3" w:rsidRPr="003F6035" w:rsidTr="00130224">
        <w:trPr>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hideMark/>
          </w:tcPr>
          <w:p w:rsidR="00064DE3" w:rsidRPr="000B6939" w:rsidRDefault="00064DE3" w:rsidP="00064DE3">
            <w:pPr>
              <w:spacing w:line="240" w:lineRule="auto"/>
              <w:rPr>
                <w:rFonts w:ascii="Times New Roman" w:eastAsia="宋体" w:hAnsi="Times New Roman" w:cs="Times New Roman"/>
                <w:b w:val="0"/>
                <w:i/>
                <w:color w:val="000000"/>
                <w:sz w:val="18"/>
                <w:szCs w:val="18"/>
              </w:rPr>
            </w:pPr>
            <w:proofErr w:type="spellStart"/>
            <w:r w:rsidRPr="000B6939">
              <w:rPr>
                <w:rFonts w:ascii="Times New Roman" w:eastAsia="宋体" w:hAnsi="Times New Roman" w:cs="Times New Roman"/>
                <w:b w:val="0"/>
                <w:i/>
                <w:color w:val="000000"/>
                <w:sz w:val="18"/>
                <w:szCs w:val="18"/>
              </w:rPr>
              <w:t>Kuijk</w:t>
            </w:r>
            <w:proofErr w:type="spellEnd"/>
            <w:r w:rsidRPr="000B6939">
              <w:rPr>
                <w:rFonts w:ascii="Times New Roman" w:eastAsia="宋体" w:hAnsi="Times New Roman" w:cs="Times New Roman"/>
                <w:b w:val="0"/>
                <w:i/>
                <w:color w:val="000000"/>
                <w:sz w:val="18"/>
                <w:szCs w:val="18"/>
              </w:rPr>
              <w:t xml:space="preserve"> et al. (2007)</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&lt;EndNote&gt;&lt;Cite&gt;&lt;Author&gt;Kuijk&lt;/Author&gt;&lt;Year&gt;2007&lt;/Year&gt;&lt;RecNum&gt;179&lt;/RecNum&gt;&lt;DisplayText&gt;[2]&lt;/DisplayText&gt;&lt;record&gt;&lt;rec-number&gt;179&lt;/rec-number&gt;&lt;foreign-keys&gt;&lt;key app="EN" db-id="fdr29t5aepxsaee2vrjvtde0202rda0fd0px" timestamp="1513207072"&gt;179&lt;/key&gt;&lt;/foreign-keys&gt;&lt;ref-type name="Journal Article"&gt;17&lt;/ref-type&gt;&lt;contributors&gt;&lt;authors&gt;&lt;author&gt;Kuijk, E. W.&lt;/author&gt;&lt;author&gt;du Puy, L.&lt;/author&gt;&lt;author&gt;van Tol, H. T.&lt;/author&gt;&lt;author&gt;Haagsman, H. P.&lt;/author&gt;&lt;author&gt;Colenbrander, B.&lt;/author&gt;&lt;author&gt;Roelen, B. A.&lt;/author&gt;&lt;/authors&gt;&lt;/contributors&gt;&lt;auth-address&gt;Department of Farm Animal Health, Faculty of Veterinary Medicine, Utrecht University, Yalelaan 104, Utrecht, The Netherlands. e.w.kuijk@vet.uu.nl &amp;lt;e.w.kuijk@vet.uu.nl&amp;gt;&lt;/auth-address&gt;&lt;titles&gt;&lt;title&gt;Validation of reference genes for quantitative RT-PCR studies in porcine oocytes and preimplantation embryos&lt;/title&gt;&lt;secondary-title&gt;BMC Dev Biol&lt;/secondary-title&gt;&lt;alt-title&gt;BMC developmental biology&lt;/alt-title&gt;&lt;/titles&gt;&lt;alt-periodical&gt;&lt;full-title&gt;BMC developmental biology&lt;/full-title&gt;&lt;/alt-periodical&gt;&lt;pages&gt;58&lt;/pages&gt;&lt;volume&gt;7&lt;/volume&gt;&lt;edition&gt;2007/06/02&lt;/edition&gt;&lt;keywords&gt;&lt;keyword&gt;Animals&lt;/keyword&gt;&lt;keyword&gt;Blastocyst/*metabolism&lt;/keyword&gt;&lt;keyword&gt;Embryo Culture Techniques&lt;/keyword&gt;&lt;keyword&gt;Female&lt;/keyword&gt;&lt;keyword&gt;Gene Expression Profiling&lt;/keyword&gt;&lt;keyword&gt;Gene Expression Regulation, Developmental&lt;/keyword&gt;&lt;keyword&gt;*Genes&lt;/keyword&gt;&lt;keyword&gt;Genes, Developmental&lt;/keyword&gt;&lt;keyword&gt;Oocytes/*metabolism&lt;/keyword&gt;&lt;keyword&gt;RNA/*analysis&lt;/keyword&gt;&lt;keyword&gt;Reference Standards&lt;/keyword&gt;&lt;keyword&gt;Reverse Transcriptase Polymerase Chain Reaction/*standards&lt;/keyword&gt;&lt;keyword&gt;Swine&lt;/keyword&gt;&lt;/keywords&gt;&lt;dates&gt;&lt;year&gt;2007&lt;/year&gt;&lt;pub-dates&gt;&lt;date&gt;May 31&lt;/date&gt;&lt;/pub-dates&gt;&lt;/dates&gt;&lt;isbn&gt;1471-213x&lt;/isbn&gt;&lt;accession-num&gt;17540017&lt;/accession-num&gt;&lt;urls&gt;&lt;/urls&gt;&lt;custom2&gt;Pmc1896162&lt;/custom2&gt;&lt;electronic-resource-num&gt;10.1186/1471-213x-7-58&lt;/electronic-resource-num&gt;&lt;remote-database-provider&gt;NLM&lt;/remote-database-provider&gt;&lt;language&gt;eng&lt;/language&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[2]</w:t>
            </w:r>
            <w:r>
              <w:rPr>
                <w:rFonts w:ascii="Times New Roman" w:eastAsia="宋体" w:hAnsi="Times New Roman" w:cs="Times New Roman"/>
                <w:i/>
                <w:color w:val="000000"/>
                <w:sz w:val="18"/>
                <w:szCs w:val="18"/>
              </w:rPr>
              <w:fldChar w:fldCharType="end"/>
            </w:r>
          </w:p>
        </w:tc>
        <w:tc>
          <w:tcPr>
            <w:tcW w:w="5543" w:type="dxa"/>
            <w:shd w:val="clear" w:color="auto" w:fill="auto"/>
            <w:noWrap/>
            <w:hideMark/>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B2M,B-actin,GAPDH,H2A,PGK1,18S</w:t>
            </w:r>
            <w:r w:rsidRPr="005B51AE">
              <w:rPr>
                <w:rFonts w:ascii="Times New Roman" w:eastAsia="宋体" w:hAnsi="Times New Roman" w:cs="Times New Roman"/>
                <w:color w:val="000000"/>
                <w:sz w:val="18"/>
                <w:szCs w:val="18"/>
              </w:rPr>
              <w:t xml:space="preserve"> and </w:t>
            </w:r>
            <w:r w:rsidRPr="005B51AE">
              <w:rPr>
                <w:rFonts w:ascii="Times New Roman" w:eastAsia="宋体" w:hAnsi="Times New Roman" w:cs="Times New Roman"/>
                <w:i/>
                <w:color w:val="000000"/>
                <w:sz w:val="18"/>
                <w:szCs w:val="18"/>
              </w:rPr>
              <w:t>UBC</w:t>
            </w:r>
          </w:p>
        </w:tc>
        <w:tc>
          <w:tcPr>
            <w:tcW w:w="2311" w:type="dxa"/>
            <w:shd w:val="clear" w:color="auto" w:fill="auto"/>
            <w:noWrap/>
            <w:hideMark/>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 xml:space="preserve">GAPDH/UBC </w:t>
            </w:r>
          </w:p>
        </w:tc>
        <w:tc>
          <w:tcPr>
            <w:tcW w:w="1742" w:type="dxa"/>
            <w:shd w:val="clear" w:color="auto" w:fill="auto"/>
            <w:noWrap/>
            <w:hideMark/>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B2M/B-actin/H2A</w:t>
            </w:r>
          </w:p>
        </w:tc>
        <w:tc>
          <w:tcPr>
            <w:tcW w:w="2522" w:type="dxa"/>
            <w:shd w:val="clear" w:color="auto" w:fill="auto"/>
            <w:noWrap/>
            <w:hideMark/>
          </w:tcPr>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Oocytes and preimplantation embryos</w:t>
            </w:r>
          </w:p>
        </w:tc>
      </w:tr>
      <w:tr w:rsidR="00064DE3" w:rsidRPr="003F6035" w:rsidTr="001302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hideMark/>
          </w:tcPr>
          <w:p w:rsidR="00064DE3" w:rsidRPr="000B6939" w:rsidRDefault="00064DE3" w:rsidP="00064DE3">
            <w:pPr>
              <w:spacing w:line="240" w:lineRule="auto"/>
              <w:rPr>
                <w:rFonts w:ascii="Times New Roman" w:eastAsia="宋体" w:hAnsi="Times New Roman" w:cs="Times New Roman"/>
                <w:b w:val="0"/>
                <w:i/>
                <w:color w:val="000000"/>
                <w:sz w:val="18"/>
                <w:szCs w:val="18"/>
              </w:rPr>
            </w:pPr>
            <w:r w:rsidRPr="000B6939">
              <w:rPr>
                <w:rFonts w:ascii="Times New Roman" w:eastAsia="宋体" w:hAnsi="Times New Roman" w:cs="Times New Roman"/>
                <w:b w:val="0"/>
                <w:i/>
                <w:color w:val="000000"/>
                <w:sz w:val="18"/>
                <w:szCs w:val="18"/>
              </w:rPr>
              <w:t>Nygard et al. (2007)</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&lt;EndNote&gt;&lt;Cite&gt;&lt;Author&gt;Nygard&lt;/Author&gt;&lt;Year&gt;2007&lt;/Year&gt;&lt;RecNum&gt;178&lt;/RecNum&gt;&lt;DisplayText&gt;[3]&lt;/DisplayText&gt;&lt;record&gt;&lt;rec-number&gt;178&lt;/rec-number&gt;&lt;foreign-keys&gt;&lt;key app="EN" db-id="fdr29t5aepxsaee2vrjvtde0202rda0fd0px" timestamp="1513206994"&gt;178&lt;/key&gt;&lt;/foreign-keys&gt;&lt;ref-type name="Journal Article"&gt;17&lt;/ref-type&gt;&lt;contributors&gt;&lt;authors&gt;&lt;author&gt;Nygard, A. B.&lt;/author&gt;&lt;author&gt;Jorgensen, C. B.&lt;/author&gt;&lt;author&gt;Cirera, S.&lt;/author&gt;&lt;author&gt;Fredholm, M.&lt;/author&gt;&lt;/authors&gt;&lt;/contributors&gt;&lt;auth-address&gt;University of Copenhagen, Faculty of Life Sciences, Department of Basic Animal and Veterinary Sciences, Division of Genetics and Bioinformatics, Groennegaardsvej 3, 1870 Frederiksberg C, Denmark. abn@life.ku.dk&lt;/auth-address&gt;&lt;titles&gt;&lt;title&gt;Selection of reference genes for gene expression studies in pig tissues using SYBR green qPCR&lt;/title&gt;&lt;secondary-title&gt;BMC Mol Biol&lt;/secondary-title&gt;&lt;alt-title&gt;BMC molecular biology&lt;/alt-title&gt;&lt;/titles&gt;&lt;alt-periodical&gt;&lt;full-title&gt;BMC molecular biology&lt;/full-title&gt;&lt;/alt-periodical&gt;&lt;pages&gt;67&lt;/pages&gt;&lt;volume&gt;8&lt;/volume&gt;&lt;edition&gt;2007/08/19&lt;/edition&gt;&lt;keywords&gt;&lt;keyword&gt;Animals&lt;/keyword&gt;&lt;keyword&gt;Fluorescent Dyes/*metabolism&lt;/keyword&gt;&lt;keyword&gt;*Gene Expression&lt;/keyword&gt;&lt;keyword&gt;Organic Chemicals/*metabolism&lt;/keyword&gt;&lt;keyword&gt;Polymerase Chain Reaction/*methods&lt;/keyword&gt;&lt;keyword&gt;RNA/metabolism&lt;/keyword&gt;&lt;keyword&gt;Reference Values&lt;/keyword&gt;&lt;keyword&gt;Sus scrofa/anatomy &amp;amp; histology/*genetics/metabolism&lt;/keyword&gt;&lt;/keywords&gt;&lt;dates&gt;&lt;year&gt;2007&lt;/year&gt;&lt;pub-dates&gt;&lt;date&gt;Aug 15&lt;/date&gt;&lt;/pub-dates&gt;&lt;/dates&gt;&lt;isbn&gt;1471-2199&lt;/isbn&gt;&lt;accession-num&gt;17697375&lt;/accession-num&gt;&lt;urls&gt;&lt;/urls&gt;&lt;custom2&gt;Pmc2000887&lt;/custom2&gt;&lt;electronic-resource-num&gt;10.1186/1471-2199-8-67&lt;/electronic-resource-num&gt;&lt;remote-database-provider&gt;NLM&lt;/remote-database-provider&gt;&lt;language&gt;eng&lt;/language&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[3]</w:t>
            </w:r>
            <w:r>
              <w:rPr>
                <w:rFonts w:ascii="Times New Roman" w:eastAsia="宋体" w:hAnsi="Times New Roman" w:cs="Times New Roman"/>
                <w:i/>
                <w:color w:val="000000"/>
                <w:sz w:val="18"/>
                <w:szCs w:val="18"/>
              </w:rPr>
              <w:fldChar w:fldCharType="end"/>
            </w:r>
          </w:p>
        </w:tc>
        <w:tc>
          <w:tcPr>
            <w:tcW w:w="5543" w:type="dxa"/>
            <w:shd w:val="clear" w:color="auto" w:fill="auto"/>
            <w:noWrap/>
            <w:hideMark/>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 xml:space="preserve">B-actin,GAPDH,HMBS,HPRT1,RPL4,SDHA,TBP </w:t>
            </w:r>
            <w:r w:rsidRPr="005B51AE">
              <w:rPr>
                <w:rFonts w:ascii="Times New Roman" w:eastAsia="宋体" w:hAnsi="Times New Roman" w:cs="Times New Roman"/>
                <w:color w:val="000000"/>
                <w:sz w:val="18"/>
                <w:szCs w:val="18"/>
              </w:rPr>
              <w:t>and</w:t>
            </w:r>
            <w:r w:rsidRPr="005B51AE">
              <w:rPr>
                <w:rFonts w:ascii="Times New Roman" w:eastAsia="宋体" w:hAnsi="Times New Roman" w:cs="Times New Roman"/>
                <w:i/>
                <w:color w:val="000000"/>
                <w:sz w:val="18"/>
                <w:szCs w:val="18"/>
              </w:rPr>
              <w:t xml:space="preserve"> YWHAZ</w:t>
            </w:r>
          </w:p>
        </w:tc>
        <w:tc>
          <w:tcPr>
            <w:tcW w:w="2311" w:type="dxa"/>
            <w:shd w:val="clear" w:color="auto" w:fill="auto"/>
            <w:noWrap/>
            <w:hideMark/>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B-actin /RPL4/TBP</w:t>
            </w:r>
          </w:p>
        </w:tc>
        <w:tc>
          <w:tcPr>
            <w:tcW w:w="1742" w:type="dxa"/>
            <w:shd w:val="clear" w:color="auto" w:fill="auto"/>
            <w:noWrap/>
            <w:hideMark/>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w:t>
            </w:r>
          </w:p>
        </w:tc>
        <w:tc>
          <w:tcPr>
            <w:tcW w:w="2522" w:type="dxa"/>
            <w:shd w:val="clear" w:color="auto" w:fill="auto"/>
            <w:noWrap/>
            <w:hideMark/>
          </w:tcPr>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Adipose, bladder, bone marrow, cerebellum, cortex cerebri, heart, hippocampus, kidney, liver, lung, lymph nodes, muscle, pancreas, skin, small intestine, stomach and thymus</w:t>
            </w:r>
          </w:p>
        </w:tc>
      </w:tr>
      <w:tr w:rsidR="00064DE3" w:rsidRPr="003F6035" w:rsidTr="00130224">
        <w:trPr>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hideMark/>
          </w:tcPr>
          <w:p w:rsidR="00064DE3" w:rsidRPr="000B6939" w:rsidRDefault="00064DE3" w:rsidP="00064DE3">
            <w:pPr>
              <w:spacing w:line="240" w:lineRule="auto"/>
              <w:rPr>
                <w:rFonts w:ascii="Times New Roman" w:eastAsia="宋体" w:hAnsi="Times New Roman" w:cs="Times New Roman"/>
                <w:b w:val="0"/>
                <w:i/>
                <w:color w:val="000000"/>
                <w:sz w:val="18"/>
                <w:szCs w:val="18"/>
              </w:rPr>
            </w:pPr>
            <w:proofErr w:type="spellStart"/>
            <w:r w:rsidRPr="000B6939">
              <w:rPr>
                <w:rFonts w:ascii="Times New Roman" w:eastAsia="宋体" w:hAnsi="Times New Roman" w:cs="Times New Roman"/>
                <w:b w:val="0"/>
                <w:i/>
                <w:color w:val="000000"/>
                <w:sz w:val="18"/>
                <w:szCs w:val="18"/>
              </w:rPr>
              <w:t>Svobodova</w:t>
            </w:r>
            <w:proofErr w:type="spellEnd"/>
            <w:r w:rsidRPr="000B6939">
              <w:rPr>
                <w:rFonts w:ascii="Times New Roman" w:eastAsia="宋体" w:hAnsi="Times New Roman" w:cs="Times New Roman"/>
                <w:b w:val="0"/>
                <w:i/>
                <w:color w:val="000000"/>
                <w:sz w:val="18"/>
                <w:szCs w:val="18"/>
              </w:rPr>
              <w:t xml:space="preserve"> et al.(2008)</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&lt;EndNote&gt;&lt;Cite&gt;&lt;Author&gt;Svobodová&lt;/Author&gt;&lt;Year&gt;2008&lt;/Year&gt;&lt;RecNum&gt;145&lt;/RecNum&gt;&lt;DisplayText&gt;[4]&lt;/DisplayText&gt;&lt;record&gt;&lt;rec-number&gt;145&lt;/rec-number&gt;&lt;foreign-keys&gt;&lt;key app="EN" db-id="fdr29t5aepxsaee2vrjvtde0202rda0fd0px" timestamp="1513075886"&gt;145&lt;/key&gt;&lt;/foreign-keys&gt;&lt;ref-type name="Journal Article"&gt;17&lt;/ref-type&gt;&lt;contributors&gt;&lt;authors&gt;&lt;author&gt;Svobodová, Kateřina&lt;/author&gt;&lt;author&gt;Bílek, Karel&lt;/author&gt;&lt;author&gt;Knoll, Aleš&lt;/author&gt;&lt;/authors&gt;&lt;/contributors&gt;&lt;titles&gt;&lt;title&gt;Verification of reference genes for relative quantification of gene expression by real-time reverse transcription PCR in the pig&lt;/title&gt;&lt;secondary-title&gt;Journal of applied genetics&lt;/secondary-title&gt;&lt;/titles&gt;&lt;periodical&gt;&lt;full-title&gt;Journal of applied genetics&lt;/full-title&gt;&lt;/periodical&gt;&lt;pages&gt;263-265&lt;/pages&gt;&lt;volume&gt;49&lt;/volume&gt;&lt;number&gt;3&lt;/number&gt;&lt;dates&gt;&lt;year&gt;2008&lt;/year&gt;&lt;/dates&gt;&lt;isbn&gt;1234-1983&lt;/isbn&gt;&lt;urls&gt;&lt;/urls&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[4]</w:t>
            </w:r>
            <w:r>
              <w:rPr>
                <w:rFonts w:ascii="Times New Roman" w:eastAsia="宋体" w:hAnsi="Times New Roman" w:cs="Times New Roman"/>
                <w:i/>
                <w:color w:val="000000"/>
                <w:sz w:val="18"/>
                <w:szCs w:val="18"/>
              </w:rPr>
              <w:fldChar w:fldCharType="end"/>
            </w:r>
          </w:p>
        </w:tc>
        <w:tc>
          <w:tcPr>
            <w:tcW w:w="5543" w:type="dxa"/>
            <w:shd w:val="clear" w:color="auto" w:fill="auto"/>
            <w:noWrap/>
            <w:hideMark/>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EEF1A1,GAPDH,HPRT1</w:t>
            </w:r>
            <w:r w:rsidRPr="005B51AE">
              <w:rPr>
                <w:rFonts w:ascii="Times New Roman" w:eastAsia="宋体" w:hAnsi="Times New Roman" w:cs="Times New Roman"/>
                <w:color w:val="000000"/>
                <w:sz w:val="18"/>
                <w:szCs w:val="18"/>
              </w:rPr>
              <w:t xml:space="preserve"> and</w:t>
            </w:r>
            <w:r w:rsidRPr="005B51AE">
              <w:rPr>
                <w:rFonts w:ascii="Times New Roman" w:eastAsia="宋体" w:hAnsi="Times New Roman" w:cs="Times New Roman"/>
                <w:i/>
                <w:color w:val="000000"/>
                <w:sz w:val="18"/>
                <w:szCs w:val="18"/>
              </w:rPr>
              <w:t xml:space="preserve"> TOP2B</w:t>
            </w:r>
          </w:p>
        </w:tc>
        <w:tc>
          <w:tcPr>
            <w:tcW w:w="2311" w:type="dxa"/>
            <w:shd w:val="clear" w:color="auto" w:fill="auto"/>
            <w:noWrap/>
            <w:hideMark/>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EEF1A1/HPRT1</w:t>
            </w:r>
          </w:p>
        </w:tc>
        <w:tc>
          <w:tcPr>
            <w:tcW w:w="1742" w:type="dxa"/>
            <w:shd w:val="clear" w:color="auto" w:fill="auto"/>
            <w:noWrap/>
            <w:hideMark/>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w:t>
            </w:r>
          </w:p>
        </w:tc>
        <w:tc>
          <w:tcPr>
            <w:tcW w:w="2522" w:type="dxa"/>
            <w:shd w:val="clear" w:color="auto" w:fill="auto"/>
            <w:noWrap/>
            <w:hideMark/>
          </w:tcPr>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Diaphragm</w:t>
            </w:r>
          </w:p>
        </w:tc>
      </w:tr>
      <w:tr w:rsidR="00064DE3" w:rsidRPr="003F6035" w:rsidTr="001302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hideMark/>
          </w:tcPr>
          <w:p w:rsidR="00064DE3" w:rsidRPr="000B6939" w:rsidRDefault="00064DE3" w:rsidP="00064DE3">
            <w:pPr>
              <w:spacing w:line="240" w:lineRule="auto"/>
              <w:rPr>
                <w:rFonts w:ascii="Times New Roman" w:eastAsia="宋体" w:hAnsi="Times New Roman" w:cs="Times New Roman"/>
                <w:b w:val="0"/>
                <w:i/>
                <w:color w:val="000000"/>
                <w:sz w:val="18"/>
                <w:szCs w:val="18"/>
              </w:rPr>
            </w:pPr>
          </w:p>
        </w:tc>
        <w:tc>
          <w:tcPr>
            <w:tcW w:w="5543" w:type="dxa"/>
            <w:shd w:val="clear" w:color="auto" w:fill="auto"/>
            <w:noWrap/>
            <w:hideMark/>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p>
        </w:tc>
        <w:tc>
          <w:tcPr>
            <w:tcW w:w="2311" w:type="dxa"/>
            <w:shd w:val="clear" w:color="auto" w:fill="auto"/>
            <w:noWrap/>
            <w:vAlign w:val="center"/>
            <w:hideMark/>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GAPDH/HPRT1</w:t>
            </w:r>
          </w:p>
        </w:tc>
        <w:tc>
          <w:tcPr>
            <w:tcW w:w="1742" w:type="dxa"/>
            <w:shd w:val="clear" w:color="auto" w:fill="auto"/>
            <w:noWrap/>
            <w:vAlign w:val="center"/>
            <w:hideMark/>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EEF1A1</w:t>
            </w:r>
          </w:p>
        </w:tc>
        <w:tc>
          <w:tcPr>
            <w:tcW w:w="2522" w:type="dxa"/>
            <w:shd w:val="clear" w:color="auto" w:fill="auto"/>
            <w:noWrap/>
            <w:vAlign w:val="center"/>
            <w:hideMark/>
          </w:tcPr>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Heart</w:t>
            </w:r>
          </w:p>
        </w:tc>
      </w:tr>
      <w:tr w:rsidR="00064DE3" w:rsidRPr="003F6035" w:rsidTr="00130224">
        <w:trPr>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hideMark/>
          </w:tcPr>
          <w:p w:rsidR="00064DE3" w:rsidRPr="000B6939" w:rsidRDefault="00064DE3" w:rsidP="00064DE3">
            <w:pPr>
              <w:spacing w:line="240" w:lineRule="auto"/>
              <w:rPr>
                <w:rFonts w:ascii="Times New Roman" w:eastAsia="宋体" w:hAnsi="Times New Roman" w:cs="Times New Roman"/>
                <w:b w:val="0"/>
                <w:i/>
                <w:color w:val="000000"/>
                <w:sz w:val="18"/>
                <w:szCs w:val="18"/>
              </w:rPr>
            </w:pPr>
          </w:p>
        </w:tc>
        <w:tc>
          <w:tcPr>
            <w:tcW w:w="5543" w:type="dxa"/>
            <w:shd w:val="clear" w:color="auto" w:fill="auto"/>
            <w:noWrap/>
            <w:hideMark/>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tc>
        <w:tc>
          <w:tcPr>
            <w:tcW w:w="2311" w:type="dxa"/>
            <w:shd w:val="clear" w:color="auto" w:fill="auto"/>
            <w:noWrap/>
            <w:vAlign w:val="center"/>
            <w:hideMark/>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EEF1A1/TOP2B</w:t>
            </w:r>
          </w:p>
        </w:tc>
        <w:tc>
          <w:tcPr>
            <w:tcW w:w="1742" w:type="dxa"/>
            <w:shd w:val="clear" w:color="auto" w:fill="auto"/>
            <w:noWrap/>
            <w:vAlign w:val="center"/>
            <w:hideMark/>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w:t>
            </w:r>
          </w:p>
        </w:tc>
        <w:tc>
          <w:tcPr>
            <w:tcW w:w="2522" w:type="dxa"/>
            <w:shd w:val="clear" w:color="auto" w:fill="auto"/>
            <w:noWrap/>
            <w:vAlign w:val="center"/>
            <w:hideMark/>
          </w:tcPr>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Kidney</w:t>
            </w:r>
          </w:p>
        </w:tc>
      </w:tr>
      <w:tr w:rsidR="00064DE3" w:rsidRPr="003F6035" w:rsidTr="001302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p>
        </w:tc>
        <w:tc>
          <w:tcPr>
            <w:tcW w:w="5543" w:type="dxa"/>
            <w:shd w:val="clear" w:color="auto" w:fill="auto"/>
            <w:noWrap/>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p>
        </w:tc>
        <w:tc>
          <w:tcPr>
            <w:tcW w:w="2311"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GAPDH/TOP2B</w:t>
            </w:r>
          </w:p>
        </w:tc>
        <w:tc>
          <w:tcPr>
            <w:tcW w:w="1742"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EEF1A1</w:t>
            </w:r>
          </w:p>
        </w:tc>
        <w:tc>
          <w:tcPr>
            <w:tcW w:w="2522" w:type="dxa"/>
            <w:shd w:val="clear" w:color="auto" w:fill="auto"/>
            <w:noWrap/>
            <w:vAlign w:val="center"/>
          </w:tcPr>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Liver</w:t>
            </w:r>
          </w:p>
        </w:tc>
      </w:tr>
      <w:tr w:rsidR="00064DE3" w:rsidRPr="003F6035" w:rsidTr="00130224">
        <w:trPr>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p>
        </w:tc>
        <w:tc>
          <w:tcPr>
            <w:tcW w:w="5543" w:type="dxa"/>
            <w:shd w:val="clear" w:color="auto" w:fill="auto"/>
            <w:noWrap/>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tc>
        <w:tc>
          <w:tcPr>
            <w:tcW w:w="2311"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HPRT1/TOP2B</w:t>
            </w:r>
          </w:p>
        </w:tc>
        <w:tc>
          <w:tcPr>
            <w:tcW w:w="1742"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w:t>
            </w:r>
          </w:p>
        </w:tc>
        <w:tc>
          <w:tcPr>
            <w:tcW w:w="2522" w:type="dxa"/>
            <w:shd w:val="clear" w:color="auto" w:fill="auto"/>
            <w:noWrap/>
            <w:vAlign w:val="center"/>
          </w:tcPr>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Lungs</w:t>
            </w:r>
          </w:p>
        </w:tc>
      </w:tr>
      <w:tr w:rsidR="00064DE3" w:rsidRPr="003F6035" w:rsidTr="001302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p>
        </w:tc>
        <w:tc>
          <w:tcPr>
            <w:tcW w:w="5543" w:type="dxa"/>
            <w:shd w:val="clear" w:color="auto" w:fill="auto"/>
            <w:noWrap/>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p>
        </w:tc>
        <w:tc>
          <w:tcPr>
            <w:tcW w:w="2311"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w:t>
            </w:r>
          </w:p>
        </w:tc>
        <w:tc>
          <w:tcPr>
            <w:tcW w:w="1742"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EEF1A1/HPRT1</w:t>
            </w:r>
          </w:p>
        </w:tc>
        <w:tc>
          <w:tcPr>
            <w:tcW w:w="2522" w:type="dxa"/>
            <w:shd w:val="clear" w:color="auto" w:fill="auto"/>
            <w:noWrap/>
            <w:vAlign w:val="center"/>
          </w:tcPr>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Muscle and spleen</w:t>
            </w:r>
          </w:p>
        </w:tc>
      </w:tr>
      <w:tr w:rsidR="00064DE3" w:rsidRPr="003F6035" w:rsidTr="00130224">
        <w:trPr>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r w:rsidRPr="000B6939">
              <w:rPr>
                <w:rFonts w:ascii="Times New Roman" w:eastAsia="宋体" w:hAnsi="Times New Roman" w:cs="Times New Roman"/>
                <w:b w:val="0"/>
                <w:i/>
                <w:color w:val="000000"/>
                <w:sz w:val="18"/>
                <w:szCs w:val="18"/>
              </w:rPr>
              <w:t>Tramontana et al. (2008)</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&lt;EndNote&gt;&lt;Cite&gt;&lt;Author&gt;Tramontana&lt;/Author&gt;&lt;Year&gt;2008&lt;/Year&gt;&lt;RecNum&gt;177&lt;/RecNum&gt;&lt;DisplayText&gt;[5]&lt;/DisplayText&gt;&lt;record&gt;&lt;rec-number&gt;177&lt;/rec-number&gt;&lt;foreign-keys&gt;&lt;key app="EN" db-id="fdr29t5aepxsaee2vrjvtde0202rda0fd0px" timestamp="1513206829"&gt;177&lt;/key&gt;&lt;/foreign-keys&gt;&lt;ref-type name="Journal Article"&gt;17&lt;/ref-type&gt;&lt;contributors&gt;&lt;authors&gt;&lt;author&gt;Tramontana, S&lt;/author&gt;&lt;author&gt;Bionaz, M&lt;/author&gt;&lt;author&gt;Sharma, A&lt;/author&gt;&lt;author&gt;Graugnard, DE&lt;/author&gt;&lt;author&gt;Cutler, EA&lt;/author&gt;&lt;author&gt;Ajmone-Marsan, P&lt;/author&gt;&lt;author&gt;Hurley, WL&lt;/author&gt;&lt;author&gt;Loor, JJ&lt;/author&gt;&lt;/authors&gt;&lt;/contributors&gt;&lt;titles&gt;&lt;title&gt;Internal controls for quantitative polymerase chain reaction of swine mammary glands during pregnancy and lactation&lt;/title&gt;&lt;secondary-title&gt;Journal of dairy science&lt;/secondary-title&gt;&lt;/titles&gt;&lt;periodical&gt;&lt;full-title&gt;Journal of dairy science&lt;/full-title&gt;&lt;/periodical&gt;&lt;pages&gt;3057-3066&lt;/pages&gt;&lt;volume&gt;91&lt;/volume&gt;&lt;number&gt;8&lt;/number&gt;&lt;dates&gt;&lt;year&gt;2008&lt;/year&gt;&lt;/dates&gt;&lt;isbn&gt;0022-0302&lt;/isbn&gt;&lt;urls&gt;&lt;/urls&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[5]</w:t>
            </w:r>
            <w:r>
              <w:rPr>
                <w:rFonts w:ascii="Times New Roman" w:eastAsia="宋体" w:hAnsi="Times New Roman" w:cs="Times New Roman"/>
                <w:i/>
                <w:color w:val="000000"/>
                <w:sz w:val="18"/>
                <w:szCs w:val="18"/>
              </w:rPr>
              <w:fldChar w:fldCharType="end"/>
            </w:r>
            <w:r w:rsidRPr="000B6939">
              <w:rPr>
                <w:rFonts w:ascii="Times New Roman" w:eastAsia="宋体" w:hAnsi="Times New Roman" w:cs="Times New Roman"/>
                <w:b w:val="0"/>
                <w:i/>
                <w:color w:val="000000"/>
                <w:sz w:val="18"/>
                <w:szCs w:val="18"/>
              </w:rPr>
              <w:t xml:space="preserve"> </w:t>
            </w:r>
          </w:p>
        </w:tc>
        <w:tc>
          <w:tcPr>
            <w:tcW w:w="5543" w:type="dxa"/>
            <w:shd w:val="clear" w:color="auto" w:fill="auto"/>
            <w:noWrap/>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VAPB,TRIM41,SCD,RPS15A,MTG1,MRPL39,LTF,FABP3,CSN1S2, API5,AP1S1</w:t>
            </w:r>
            <w:r w:rsidRPr="005B51AE">
              <w:rPr>
                <w:rFonts w:ascii="Times New Roman" w:eastAsia="宋体" w:hAnsi="Times New Roman" w:cs="Times New Roman"/>
                <w:bCs/>
                <w:color w:val="000000"/>
                <w:sz w:val="18"/>
                <w:szCs w:val="18"/>
              </w:rPr>
              <w:t xml:space="preserve"> and</w:t>
            </w:r>
            <w:r w:rsidRPr="005B51AE">
              <w:rPr>
                <w:rFonts w:ascii="Times New Roman" w:eastAsia="宋体" w:hAnsi="Times New Roman" w:cs="Times New Roman"/>
                <w:bCs/>
                <w:i/>
                <w:color w:val="000000"/>
                <w:sz w:val="18"/>
                <w:szCs w:val="18"/>
              </w:rPr>
              <w:t xml:space="preserve"> ACTB</w:t>
            </w:r>
          </w:p>
        </w:tc>
        <w:tc>
          <w:tcPr>
            <w:tcW w:w="2311"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MRPL39/API5/VAPB</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p>
        </w:tc>
        <w:tc>
          <w:tcPr>
            <w:tcW w:w="1742"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AP1S1</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p>
        </w:tc>
        <w:tc>
          <w:tcPr>
            <w:tcW w:w="2522" w:type="dxa"/>
            <w:shd w:val="clear" w:color="auto" w:fill="auto"/>
            <w:noWrap/>
            <w:vAlign w:val="center"/>
          </w:tcPr>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color w:val="000000"/>
                <w:sz w:val="18"/>
                <w:szCs w:val="18"/>
              </w:rPr>
            </w:pPr>
            <w:r w:rsidRPr="003F6035">
              <w:rPr>
                <w:rFonts w:ascii="Times New Roman" w:eastAsia="宋体" w:hAnsi="Times New Roman" w:cs="Times New Roman"/>
                <w:bCs/>
                <w:color w:val="000000"/>
                <w:sz w:val="18"/>
                <w:szCs w:val="18"/>
              </w:rPr>
              <w:t>Mammary tissue</w:t>
            </w:r>
          </w:p>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color w:val="000000"/>
                <w:sz w:val="18"/>
                <w:szCs w:val="18"/>
              </w:rPr>
            </w:pPr>
          </w:p>
        </w:tc>
      </w:tr>
      <w:tr w:rsidR="00064DE3" w:rsidRPr="003F6035" w:rsidTr="001302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r w:rsidRPr="000B6939">
              <w:rPr>
                <w:rFonts w:ascii="Times New Roman" w:eastAsia="宋体" w:hAnsi="Times New Roman" w:cs="Times New Roman"/>
                <w:b w:val="0"/>
                <w:i/>
                <w:color w:val="000000"/>
                <w:sz w:val="18"/>
                <w:szCs w:val="18"/>
              </w:rPr>
              <w:t>Feng et al.(2010)</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&lt;EndNote&gt;&lt;Cite&gt;&lt;Author&gt;Feng&lt;/Author&gt;&lt;Year&gt;2010&lt;/Year&gt;&lt;RecNum&gt;133&lt;/RecNum&gt;&lt;DisplayText&gt;[6]&lt;/DisplayText&gt;&lt;record&gt;&lt;rec-number&gt;133&lt;/rec-number&gt;&lt;foreign-keys&gt;&lt;key app="EN" db-id="fdr29t5aepxsaee2vrjvtde0202rda0fd0px" timestamp="1512749489"&gt;133&lt;/key&gt;&lt;/foreign-keys&gt;&lt;ref-type name="Journal Article"&gt;17&lt;/ref-type&gt;&lt;contributors&gt;&lt;authors&gt;&lt;author&gt;Feng, Xiaoting&lt;/author&gt;&lt;author&gt;Xiong, Yuanzhu&lt;/author&gt;&lt;author&gt;Qian, Hui&lt;/author&gt;&lt;author&gt;Lei, Minggang&lt;/author&gt;&lt;author&gt;Xu, Dequan&lt;/author&gt;&lt;author&gt;Ren, Zhuqing&lt;/author&gt;&lt;/authors&gt;&lt;/contributors&gt;&lt;titles&gt;&lt;title&gt;Selection of reference genes for gene expression studies in porcine skeletal muscle using SYBR green qPCR&lt;/title&gt;&lt;secondary-title&gt;Journal of biotechnology&lt;/secondary-title&gt;&lt;/titles&gt;&lt;periodical&gt;&lt;full-title&gt;Journal of biotechnology&lt;/full-title&gt;&lt;/periodical&gt;&lt;pages&gt;288-293&lt;/pages&gt;&lt;volume&gt;150&lt;/volume&gt;&lt;number&gt;3&lt;/number&gt;&lt;dates&gt;&lt;year&gt;2010&lt;/year&gt;&lt;/dates&gt;&lt;isbn&gt;0168-1656&lt;/isbn&gt;&lt;urls&gt;&lt;/urls&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[6]</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GPX1,PPIA,GAPDH,SDHA,eEF-1γ,ATP5G1,SHAS2,GPI,</w:t>
            </w:r>
            <w:r w:rsidRPr="005B51AE">
              <w:rPr>
                <w:rFonts w:ascii="Times New Roman" w:eastAsia="宋体" w:hAnsi="Times New Roman" w:cs="Times New Roman"/>
                <w:i/>
                <w:color w:val="000000"/>
                <w:sz w:val="18"/>
                <w:szCs w:val="18"/>
              </w:rPr>
              <w:t xml:space="preserve"> B-actin</w:t>
            </w:r>
            <w:r w:rsidRPr="005B51AE">
              <w:rPr>
                <w:rFonts w:ascii="Times New Roman" w:eastAsia="宋体" w:hAnsi="Times New Roman" w:cs="Times New Roman"/>
                <w:bCs/>
                <w:color w:val="000000"/>
                <w:sz w:val="18"/>
                <w:szCs w:val="18"/>
              </w:rPr>
              <w:t xml:space="preserve"> and </w:t>
            </w:r>
            <w:r w:rsidRPr="005B51AE">
              <w:rPr>
                <w:rFonts w:ascii="Times New Roman" w:eastAsia="宋体" w:hAnsi="Times New Roman" w:cs="Times New Roman"/>
                <w:bCs/>
                <w:i/>
                <w:color w:val="000000"/>
                <w:sz w:val="18"/>
                <w:szCs w:val="18"/>
              </w:rPr>
              <w:t>HPRT1</w:t>
            </w:r>
          </w:p>
        </w:tc>
        <w:tc>
          <w:tcPr>
            <w:tcW w:w="2311"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PPIA/HPRT1/SDHA</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bCs/>
                <w:i/>
                <w:color w:val="000000"/>
                <w:sz w:val="18"/>
                <w:szCs w:val="18"/>
              </w:rPr>
            </w:pPr>
          </w:p>
        </w:tc>
        <w:tc>
          <w:tcPr>
            <w:tcW w:w="1742"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SHAS2/GAPDH</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bCs/>
                <w:i/>
                <w:color w:val="000000"/>
                <w:sz w:val="18"/>
                <w:szCs w:val="18"/>
              </w:rPr>
            </w:pPr>
          </w:p>
        </w:tc>
        <w:tc>
          <w:tcPr>
            <w:tcW w:w="2522" w:type="dxa"/>
            <w:shd w:val="clear" w:color="auto" w:fill="auto"/>
            <w:noWrap/>
            <w:vAlign w:val="center"/>
          </w:tcPr>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bCs/>
                <w:color w:val="000000"/>
                <w:sz w:val="18"/>
                <w:szCs w:val="18"/>
              </w:rPr>
            </w:pPr>
            <w:r w:rsidRPr="003F6035">
              <w:rPr>
                <w:rFonts w:ascii="Times New Roman" w:eastAsia="宋体" w:hAnsi="Times New Roman" w:cs="Times New Roman"/>
                <w:bCs/>
                <w:color w:val="000000"/>
                <w:sz w:val="18"/>
                <w:szCs w:val="18"/>
              </w:rPr>
              <w:t>Skeletal muscle of Yorkshire sows</w:t>
            </w:r>
          </w:p>
        </w:tc>
      </w:tr>
      <w:tr w:rsidR="00064DE3" w:rsidRPr="003F6035" w:rsidTr="00130224">
        <w:trPr>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p>
        </w:tc>
        <w:tc>
          <w:tcPr>
            <w:tcW w:w="5543" w:type="dxa"/>
            <w:shd w:val="clear" w:color="auto" w:fill="auto"/>
            <w:noWrap/>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p>
        </w:tc>
        <w:tc>
          <w:tcPr>
            <w:tcW w:w="2311"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PPIA/eEF-1γ/HPRT1</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p>
        </w:tc>
        <w:tc>
          <w:tcPr>
            <w:tcW w:w="1742"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SHAS2/GAPDH</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p>
        </w:tc>
        <w:tc>
          <w:tcPr>
            <w:tcW w:w="2522" w:type="dxa"/>
            <w:shd w:val="clear" w:color="auto" w:fill="auto"/>
            <w:noWrap/>
            <w:vAlign w:val="center"/>
          </w:tcPr>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color w:val="000000"/>
                <w:sz w:val="18"/>
                <w:szCs w:val="18"/>
              </w:rPr>
            </w:pPr>
            <w:r w:rsidRPr="003F6035">
              <w:rPr>
                <w:rFonts w:ascii="Times New Roman" w:eastAsia="宋体" w:hAnsi="Times New Roman" w:cs="Times New Roman"/>
                <w:bCs/>
                <w:color w:val="000000"/>
                <w:sz w:val="18"/>
                <w:szCs w:val="18"/>
              </w:rPr>
              <w:t xml:space="preserve">Skeletal muscle in </w:t>
            </w:r>
            <w:proofErr w:type="spellStart"/>
            <w:r w:rsidRPr="003F6035">
              <w:rPr>
                <w:rFonts w:ascii="Times New Roman" w:eastAsia="宋体" w:hAnsi="Times New Roman" w:cs="Times New Roman"/>
                <w:bCs/>
                <w:color w:val="000000"/>
                <w:sz w:val="18"/>
                <w:szCs w:val="18"/>
              </w:rPr>
              <w:t>Meishan</w:t>
            </w:r>
            <w:proofErr w:type="spellEnd"/>
            <w:r w:rsidRPr="003F6035">
              <w:rPr>
                <w:rFonts w:ascii="Times New Roman" w:eastAsia="宋体" w:hAnsi="Times New Roman" w:cs="Times New Roman"/>
                <w:bCs/>
                <w:color w:val="000000"/>
                <w:sz w:val="18"/>
                <w:szCs w:val="18"/>
              </w:rPr>
              <w:t xml:space="preserve"> sows</w:t>
            </w:r>
          </w:p>
        </w:tc>
      </w:tr>
      <w:tr w:rsidR="00064DE3" w:rsidRPr="003F6035" w:rsidTr="001302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proofErr w:type="spellStart"/>
            <w:r w:rsidRPr="000B6939">
              <w:rPr>
                <w:rFonts w:ascii="Times New Roman" w:eastAsia="宋体" w:hAnsi="Times New Roman" w:cs="Times New Roman"/>
                <w:b w:val="0"/>
                <w:i/>
                <w:color w:val="000000"/>
                <w:sz w:val="18"/>
                <w:szCs w:val="18"/>
              </w:rPr>
              <w:t>McBryan</w:t>
            </w:r>
            <w:proofErr w:type="spellEnd"/>
            <w:r w:rsidRPr="000B6939">
              <w:rPr>
                <w:rFonts w:ascii="Times New Roman" w:eastAsia="宋体" w:hAnsi="Times New Roman" w:cs="Times New Roman"/>
                <w:b w:val="0"/>
                <w:i/>
                <w:color w:val="000000"/>
                <w:sz w:val="18"/>
                <w:szCs w:val="18"/>
              </w:rPr>
              <w:t xml:space="preserve"> et al.(2010)</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&lt;EndNote&gt;&lt;Cite&gt;&lt;Author&gt;McBryan&lt;/Author&gt;&lt;Year&gt;2010&lt;/Year&gt;&lt;RecNum&gt;174&lt;/RecNum&gt;&lt;DisplayText&gt;[7]&lt;/DisplayText&gt;&lt;record&gt;&lt;rec-number&gt;174&lt;/rec-number&gt;&lt;foreign-keys&gt;&lt;key app="EN" db-id="fdr29t5aepxsaee2vrjvtde0202rda0fd0px" timestamp="1513206588"&gt;174&lt;/key&gt;&lt;/foreign-keys&gt;&lt;ref-type name="Journal Article"&gt;17&lt;/ref-type&gt;&lt;contributors&gt;&lt;authors&gt;&lt;author&gt;McBryan, Jean&lt;/author&gt;&lt;author&gt;Hamill, Ruth M&lt;/author&gt;&lt;author&gt;Davey, Grace&lt;/author&gt;&lt;author&gt;Lawlor, Peadar&lt;/author&gt;&lt;author&gt;Mullen, Anne Maria&lt;/author&gt;&lt;/authors&gt;&lt;/contributors&gt;&lt;titles&gt;&lt;title&gt;Identification of suitable reference genes for gene expression analysis of pork meat quality and analysis of candidate genes associated with the trait drip loss&lt;/title&gt;&lt;secondary-title&gt;Meat science&lt;/secondary-title&gt;&lt;/titles&gt;&lt;periodical&gt;&lt;full-title&gt;Meat science&lt;/full-title&gt;&lt;/periodical&gt;&lt;pages&gt;436-439&lt;/pages&gt;&lt;volume&gt;86&lt;/volume&gt;&lt;number&gt;2&lt;/number&gt;&lt;dates&gt;&lt;year&gt;2010&lt;/year&gt;&lt;/dates&gt;&lt;isbn&gt;0309-1740&lt;/isbn&gt;&lt;urls&gt;&lt;/urls&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[7]</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i/>
                <w:color w:val="000000"/>
                <w:sz w:val="18"/>
                <w:szCs w:val="18"/>
              </w:rPr>
              <w:t>B-actin</w:t>
            </w:r>
            <w:r w:rsidRPr="005B51AE">
              <w:rPr>
                <w:rFonts w:ascii="Times New Roman" w:eastAsia="宋体" w:hAnsi="Times New Roman" w:cs="Times New Roman"/>
                <w:bCs/>
                <w:i/>
                <w:color w:val="000000"/>
                <w:sz w:val="18"/>
                <w:szCs w:val="18"/>
              </w:rPr>
              <w:t>,ATP5G1,B2M,GPX1,RPL4,TBP and YWHAZ</w:t>
            </w:r>
          </w:p>
        </w:tc>
        <w:tc>
          <w:tcPr>
            <w:tcW w:w="2311"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B2M/RPL4/TBP</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bCs/>
                <w:i/>
                <w:color w:val="000000"/>
                <w:sz w:val="18"/>
                <w:szCs w:val="18"/>
              </w:rPr>
            </w:pPr>
          </w:p>
        </w:tc>
        <w:tc>
          <w:tcPr>
            <w:tcW w:w="1742"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bCs/>
                <w:i/>
                <w:color w:val="000000"/>
                <w:sz w:val="18"/>
                <w:szCs w:val="18"/>
              </w:rPr>
              <w:t>GPX1/</w:t>
            </w:r>
            <w:r w:rsidRPr="005B51AE">
              <w:rPr>
                <w:rFonts w:ascii="Times New Roman" w:eastAsia="宋体" w:hAnsi="Times New Roman" w:cs="Times New Roman"/>
                <w:i/>
                <w:color w:val="000000"/>
                <w:sz w:val="18"/>
                <w:szCs w:val="18"/>
              </w:rPr>
              <w:t xml:space="preserve"> B-actin</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bCs/>
                <w:i/>
                <w:color w:val="000000"/>
                <w:sz w:val="18"/>
                <w:szCs w:val="18"/>
              </w:rPr>
            </w:pPr>
          </w:p>
        </w:tc>
        <w:tc>
          <w:tcPr>
            <w:tcW w:w="2522" w:type="dxa"/>
            <w:shd w:val="clear" w:color="auto" w:fill="auto"/>
            <w:noWrap/>
            <w:vAlign w:val="center"/>
          </w:tcPr>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bCs/>
                <w:color w:val="000000"/>
                <w:sz w:val="18"/>
                <w:szCs w:val="18"/>
              </w:rPr>
            </w:pPr>
            <w:r w:rsidRPr="003F6035">
              <w:rPr>
                <w:rFonts w:ascii="Times New Roman" w:eastAsia="宋体" w:hAnsi="Times New Roman" w:cs="Times New Roman"/>
                <w:bCs/>
                <w:i/>
                <w:color w:val="000000"/>
                <w:sz w:val="18"/>
                <w:szCs w:val="18"/>
              </w:rPr>
              <w:t>Longissimus thoracis et lumborum</w:t>
            </w:r>
            <w:r w:rsidRPr="003F6035">
              <w:rPr>
                <w:rFonts w:ascii="Times New Roman" w:eastAsia="宋体" w:hAnsi="Times New Roman" w:cs="Times New Roman"/>
                <w:bCs/>
                <w:color w:val="000000"/>
                <w:sz w:val="18"/>
                <w:szCs w:val="18"/>
              </w:rPr>
              <w:t xml:space="preserve"> muscle</w:t>
            </w:r>
          </w:p>
        </w:tc>
      </w:tr>
      <w:tr w:rsidR="00064DE3" w:rsidRPr="003F6035" w:rsidTr="00130224">
        <w:trPr>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r w:rsidRPr="000B6939">
              <w:rPr>
                <w:rFonts w:ascii="Times New Roman" w:eastAsia="宋体" w:hAnsi="Times New Roman" w:cs="Times New Roman"/>
                <w:b w:val="0"/>
                <w:i/>
                <w:color w:val="000000"/>
                <w:sz w:val="18"/>
                <w:szCs w:val="18"/>
              </w:rPr>
              <w:t>Gu et al.(2011)</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&lt;EndNote&gt;&lt;Cite&gt;&lt;Author&gt;Gu&lt;/Author&gt;&lt;Year&gt;2011&lt;/Year&gt;&lt;RecNum&gt;154&lt;/RecNum&gt;&lt;DisplayText&gt;[8]&lt;/DisplayText&gt;&lt;record&gt;&lt;rec-number&gt;154&lt;/rec-number&gt;&lt;foreign-keys&gt;&lt;key app="EN" db-id="fdr29t5aepxsaee2vrjvtde0202rda0fd0px" timestamp="1513156357"&gt;154&lt;/key&gt;&lt;/foreign-keys&gt;&lt;ref-type name="Journal Article"&gt;17&lt;/ref-type&gt;&lt;contributors&gt;&lt;authors&gt;&lt;author&gt;Gu, YR&lt;/author&gt;&lt;author&gt;Li, MZ&lt;/author&gt;&lt;author&gt;Zhang, K&lt;/author&gt;&lt;author&gt;Chen, L&lt;/author&gt;&lt;author&gt;Jiang, AA&lt;/author&gt;&lt;author&gt;Wang, JY&lt;/author&gt;&lt;author&gt;Li, XW&lt;/author&gt;</w:instrText>
            </w:r>
            <w:r>
              <w:rPr>
                <w:rFonts w:ascii="Times New Roman" w:eastAsia="宋体" w:hAnsi="Times New Roman" w:cs="Times New Roman" w:hint="eastAsia"/>
                <w:b w:val="0"/>
                <w:i/>
                <w:color w:val="000000"/>
                <w:sz w:val="18"/>
                <w:szCs w:val="18"/>
              </w:rPr>
              <w:instrText>&lt;/authors&gt;&lt;/contributors&gt;&lt;titles&gt;&lt;title&gt;Evaluation of endogenous control genes for gene expression studies across multiple tissues and in the specific sets of fat</w:instrText>
            </w:r>
            <w:r>
              <w:rPr>
                <w:rFonts w:ascii="Times New Roman" w:eastAsia="宋体" w:hAnsi="Times New Roman" w:cs="Times New Roman" w:hint="eastAsia"/>
                <w:b w:val="0"/>
                <w:i/>
                <w:color w:val="000000"/>
                <w:sz w:val="18"/>
                <w:szCs w:val="18"/>
              </w:rPr>
              <w:instrText>‐</w:instrText>
            </w:r>
            <w:r>
              <w:rPr>
                <w:rFonts w:ascii="Times New Roman" w:eastAsia="宋体" w:hAnsi="Times New Roman" w:cs="Times New Roman" w:hint="eastAsia"/>
                <w:b w:val="0"/>
                <w:i/>
                <w:color w:val="000000"/>
                <w:sz w:val="18"/>
                <w:szCs w:val="18"/>
              </w:rPr>
              <w:instrText>and muscle</w:instrText>
            </w:r>
            <w:r>
              <w:rPr>
                <w:rFonts w:ascii="Times New Roman" w:eastAsia="宋体" w:hAnsi="Times New Roman" w:cs="Times New Roman" w:hint="eastAsia"/>
                <w:b w:val="0"/>
                <w:i/>
                <w:color w:val="000000"/>
                <w:sz w:val="18"/>
                <w:szCs w:val="18"/>
              </w:rPr>
              <w:instrText>‐</w:instrText>
            </w:r>
            <w:r>
              <w:rPr>
                <w:rFonts w:ascii="Times New Roman" w:eastAsia="宋体" w:hAnsi="Times New Roman" w:cs="Times New Roman" w:hint="eastAsia"/>
                <w:b w:val="0"/>
                <w:i/>
                <w:color w:val="000000"/>
                <w:sz w:val="18"/>
                <w:szCs w:val="18"/>
              </w:rPr>
              <w:instrText>type samples of the pig&lt;/title&gt;&lt;secondary-title&gt;Journal of Animal Breeding and Ge</w:instrText>
            </w:r>
            <w:r>
              <w:rPr>
                <w:rFonts w:ascii="Times New Roman" w:eastAsia="宋体" w:hAnsi="Times New Roman" w:cs="Times New Roman"/>
                <w:b w:val="0"/>
                <w:i/>
                <w:color w:val="000000"/>
                <w:sz w:val="18"/>
                <w:szCs w:val="18"/>
              </w:rPr>
              <w:instrText>netics&lt;/secondary-title&gt;&lt;/titles&gt;&lt;periodical&gt;&lt;full-title&gt;Journal of Animal Breeding and Genetics&lt;/full-title&gt;&lt;/periodical&gt;&lt;pages&gt;319-325&lt;/pages&gt;&lt;volume&gt;128&lt;/volume&gt;&lt;number&gt;4&lt;/number&gt;&lt;dates&gt;&lt;year&gt;2011&lt;/year&gt;&lt;/dates&gt;&lt;isbn&gt;1439-0388&lt;/isbn&gt;&lt;urls&gt;&lt;/urls&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[8]</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5S,18S,</w:t>
            </w:r>
            <w:r w:rsidRPr="005B51AE">
              <w:rPr>
                <w:rFonts w:ascii="Times New Roman" w:eastAsia="宋体" w:hAnsi="Times New Roman" w:cs="Times New Roman"/>
                <w:i/>
                <w:color w:val="000000"/>
                <w:sz w:val="18"/>
                <w:szCs w:val="18"/>
              </w:rPr>
              <w:t xml:space="preserve"> B-actin</w:t>
            </w:r>
            <w:r w:rsidRPr="005B51AE">
              <w:rPr>
                <w:rFonts w:ascii="Times New Roman" w:eastAsia="宋体" w:hAnsi="Times New Roman" w:cs="Times New Roman"/>
                <w:bCs/>
                <w:i/>
                <w:color w:val="000000"/>
                <w:sz w:val="18"/>
                <w:szCs w:val="18"/>
              </w:rPr>
              <w:t>,ALDOA,B2M,GAPDH,HMBS,HPRT1,</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HSPCB,Met-tRNA,PGK1,PPIA,RPL13A,RPL19,</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SDHA,TBP,TOP2B,U6,UBC</w:t>
            </w:r>
            <w:r>
              <w:rPr>
                <w:rFonts w:ascii="Times New Roman" w:eastAsia="宋体" w:hAnsi="Times New Roman" w:cs="Times New Roman"/>
                <w:bCs/>
                <w:i/>
                <w:color w:val="000000"/>
                <w:sz w:val="18"/>
                <w:szCs w:val="18"/>
              </w:rPr>
              <w:t xml:space="preserve"> </w:t>
            </w:r>
            <w:r w:rsidRPr="005B51AE">
              <w:rPr>
                <w:rFonts w:ascii="Times New Roman" w:eastAsia="宋体" w:hAnsi="Times New Roman" w:cs="Times New Roman"/>
                <w:bCs/>
                <w:color w:val="000000"/>
                <w:sz w:val="18"/>
                <w:szCs w:val="18"/>
              </w:rPr>
              <w:t xml:space="preserve">and </w:t>
            </w:r>
            <w:r w:rsidRPr="005B51AE">
              <w:rPr>
                <w:rFonts w:ascii="Times New Roman" w:eastAsia="宋体" w:hAnsi="Times New Roman" w:cs="Times New Roman"/>
                <w:bCs/>
                <w:i/>
                <w:color w:val="000000"/>
                <w:sz w:val="18"/>
                <w:szCs w:val="18"/>
              </w:rPr>
              <w:t>YWHAZHMBS</w:t>
            </w:r>
          </w:p>
        </w:tc>
        <w:tc>
          <w:tcPr>
            <w:tcW w:w="2311"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HSPCB/ALDOA/GAPDH</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TOP2B/HSPCB/YWHAZ</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p>
        </w:tc>
        <w:tc>
          <w:tcPr>
            <w:tcW w:w="1742"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HMBS/PGK1</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5S/</w:t>
            </w:r>
            <w:r w:rsidRPr="005B51AE">
              <w:rPr>
                <w:rFonts w:ascii="Times New Roman" w:eastAsia="宋体" w:hAnsi="Times New Roman" w:cs="Times New Roman"/>
                <w:i/>
                <w:color w:val="000000"/>
                <w:sz w:val="18"/>
                <w:szCs w:val="18"/>
              </w:rPr>
              <w:t xml:space="preserve"> B-actin</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i/>
                <w:color w:val="000000"/>
                <w:sz w:val="18"/>
                <w:szCs w:val="18"/>
              </w:rPr>
            </w:pPr>
          </w:p>
        </w:tc>
        <w:tc>
          <w:tcPr>
            <w:tcW w:w="2522" w:type="dxa"/>
            <w:shd w:val="clear" w:color="auto" w:fill="auto"/>
            <w:noWrap/>
            <w:vAlign w:val="center"/>
          </w:tcPr>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color w:val="000000"/>
                <w:sz w:val="18"/>
                <w:szCs w:val="18"/>
              </w:rPr>
            </w:pPr>
            <w:r w:rsidRPr="003F6035">
              <w:rPr>
                <w:rFonts w:ascii="Times New Roman" w:eastAsia="宋体" w:hAnsi="Times New Roman" w:cs="Times New Roman"/>
                <w:bCs/>
                <w:color w:val="000000"/>
                <w:sz w:val="18"/>
                <w:szCs w:val="18"/>
              </w:rPr>
              <w:t>Adipose tissues</w:t>
            </w:r>
          </w:p>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color w:val="000000"/>
                <w:sz w:val="18"/>
                <w:szCs w:val="18"/>
              </w:rPr>
            </w:pPr>
            <w:r w:rsidRPr="003F6035">
              <w:rPr>
                <w:rFonts w:ascii="Times New Roman" w:eastAsia="宋体" w:hAnsi="Times New Roman" w:cs="Times New Roman"/>
                <w:bCs/>
                <w:color w:val="000000"/>
                <w:sz w:val="18"/>
                <w:szCs w:val="18"/>
              </w:rPr>
              <w:t>Muscle tissues</w:t>
            </w:r>
          </w:p>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bCs/>
                <w:color w:val="000000"/>
                <w:sz w:val="18"/>
                <w:szCs w:val="18"/>
              </w:rPr>
            </w:pPr>
          </w:p>
        </w:tc>
      </w:tr>
      <w:tr w:rsidR="00064DE3" w:rsidRPr="003F6035" w:rsidTr="001302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r w:rsidRPr="000B6939">
              <w:rPr>
                <w:rFonts w:ascii="Times New Roman" w:eastAsia="宋体" w:hAnsi="Times New Roman" w:cs="Times New Roman"/>
                <w:b w:val="0"/>
                <w:i/>
                <w:color w:val="000000"/>
                <w:sz w:val="18"/>
                <w:szCs w:val="18"/>
              </w:rPr>
              <w:t>Li et al.(2011)</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&lt;EndNote&gt;&lt;Cite&gt;&lt;Author&gt;Li&lt;/Author&gt;&lt;Year&gt;2011&lt;/Year&gt;&lt;RecNum&gt;138&lt;/RecNum&gt;&lt;DisplayText&gt;[9]&lt;/DisplayText&gt;&lt;record&gt;&lt;rec-number&gt;138&lt;/rec-number&gt;&lt;foreign-keys&gt;&lt;key app="EN" db-id="fdr29t5aepxsaee2vrjvtde0202rda0fd0px" timestamp="1513074337"&gt;138&lt;/key&gt;&lt;/foreign-keys&gt;&lt;ref-type name="Journal Article"&gt;17&lt;/ref-type&gt;&lt;contributors&gt;&lt;authors&gt;&lt;author&gt;Li, Qimeng&lt;/author&gt;&lt;author&gt;Domig, Konrad Johann&lt;/author&gt;&lt;author&gt;Ettle, Thomas&lt;/author&gt;&lt;author&gt;Windisch, Wilhelm&lt;/author&gt;&lt;author&gt;Mair, Christiane&lt;/author&gt;&lt;author&gt;Schedle, Karl&lt;/author&gt;&lt;/authors&gt;&lt;/contributors&gt;&lt;titles&gt;&lt;title&gt;Evaluation of potential reference genes for relative quantification by RT-qPCR in different porcine tissues derived from feeding studies&lt;/title&gt;&lt;secondary-title&gt;International journal of molecular sciences&lt;/secondary-title&gt;&lt;/titles&gt;&lt;periodical&gt;&lt;full-title&gt;International journal of molecular sciences&lt;/full-title&gt;&lt;/periodical&gt;&lt;pages&gt;1727-1734&lt;/pages&gt;&lt;volume&gt;12&lt;/volume&gt;&lt;number&gt;3&lt;/number&gt;&lt;dates&gt;&lt;year&gt;2011&lt;/year&gt;&lt;/dates&gt;&lt;urls&gt;&lt;/urls&gt;&lt;/record&gt;&lt;/Cite&gt;&lt;/EndNote&gt;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[9]</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 xml:space="preserve">H3,B-actin,GAPDH,UBS </w:t>
            </w:r>
            <w:r w:rsidRPr="005B51AE">
              <w:rPr>
                <w:rFonts w:ascii="Times New Roman" w:eastAsia="宋体" w:hAnsi="Times New Roman" w:cs="Times New Roman"/>
                <w:bCs/>
                <w:color w:val="000000"/>
                <w:sz w:val="18"/>
                <w:szCs w:val="18"/>
              </w:rPr>
              <w:t>and</w:t>
            </w:r>
            <w:r w:rsidRPr="005B51AE">
              <w:rPr>
                <w:rFonts w:ascii="Times New Roman" w:eastAsia="宋体" w:hAnsi="Times New Roman" w:cs="Times New Roman"/>
                <w:bCs/>
                <w:i/>
                <w:color w:val="000000"/>
                <w:sz w:val="18"/>
                <w:szCs w:val="18"/>
              </w:rPr>
              <w:t xml:space="preserve"> 18S</w:t>
            </w:r>
          </w:p>
        </w:tc>
        <w:tc>
          <w:tcPr>
            <w:tcW w:w="2311"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H3/B-actin</w:t>
            </w:r>
          </w:p>
        </w:tc>
        <w:tc>
          <w:tcPr>
            <w:tcW w:w="1742"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bCs/>
                <w:i/>
                <w:color w:val="000000"/>
                <w:sz w:val="18"/>
                <w:szCs w:val="18"/>
              </w:rPr>
            </w:pPr>
            <w:r w:rsidRPr="005B51AE">
              <w:rPr>
                <w:rFonts w:ascii="Times New Roman" w:eastAsia="宋体" w:hAnsi="Times New Roman" w:cs="Times New Roman"/>
                <w:bCs/>
                <w:i/>
                <w:color w:val="000000"/>
                <w:sz w:val="18"/>
                <w:szCs w:val="18"/>
              </w:rPr>
              <w:t>UBS</w:t>
            </w:r>
          </w:p>
        </w:tc>
        <w:tc>
          <w:tcPr>
            <w:tcW w:w="2522" w:type="dxa"/>
            <w:shd w:val="clear" w:color="auto" w:fill="auto"/>
            <w:noWrap/>
            <w:vAlign w:val="center"/>
          </w:tcPr>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bCs/>
                <w:color w:val="000000"/>
                <w:sz w:val="18"/>
                <w:szCs w:val="18"/>
              </w:rPr>
            </w:pPr>
            <w:r w:rsidRPr="003F6035">
              <w:rPr>
                <w:rFonts w:ascii="Times New Roman" w:eastAsia="宋体" w:hAnsi="Times New Roman" w:cs="Times New Roman"/>
                <w:bCs/>
                <w:color w:val="000000"/>
                <w:sz w:val="18"/>
                <w:szCs w:val="18"/>
              </w:rPr>
              <w:t>Liver, kidney and thyroid</w:t>
            </w:r>
          </w:p>
        </w:tc>
      </w:tr>
      <w:tr w:rsidR="00064DE3" w:rsidRPr="003F6035" w:rsidTr="00130224">
        <w:trPr>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p>
        </w:tc>
        <w:tc>
          <w:tcPr>
            <w:tcW w:w="5543" w:type="dxa"/>
            <w:shd w:val="clear" w:color="auto" w:fill="auto"/>
            <w:noWrap/>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tc>
        <w:tc>
          <w:tcPr>
            <w:tcW w:w="2311"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GAPDH/B-actin</w:t>
            </w:r>
          </w:p>
        </w:tc>
        <w:tc>
          <w:tcPr>
            <w:tcW w:w="1742"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UBS</w:t>
            </w:r>
          </w:p>
        </w:tc>
        <w:tc>
          <w:tcPr>
            <w:tcW w:w="2522" w:type="dxa"/>
            <w:shd w:val="clear" w:color="auto" w:fill="auto"/>
            <w:noWrap/>
            <w:vAlign w:val="center"/>
          </w:tcPr>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Abdominal Fat</w:t>
            </w:r>
          </w:p>
        </w:tc>
      </w:tr>
      <w:tr w:rsidR="00064DE3" w:rsidRPr="003F6035" w:rsidTr="001302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r w:rsidRPr="000B6939">
              <w:rPr>
                <w:rFonts w:ascii="Times New Roman" w:eastAsia="宋体" w:hAnsi="Times New Roman" w:cs="Times New Roman"/>
                <w:b w:val="0"/>
                <w:i/>
                <w:color w:val="000000"/>
                <w:sz w:val="18"/>
                <w:szCs w:val="18"/>
              </w:rPr>
              <w:t>Martino et al.(2011)</w:t>
            </w:r>
            <w:r>
              <w:rPr>
                <w:rFonts w:ascii="Times New Roman" w:eastAsia="宋体" w:hAnsi="Times New Roman" w:cs="Times New Roman"/>
                <w:i/>
                <w:color w:val="000000"/>
                <w:sz w:val="18"/>
                <w:szCs w:val="18"/>
              </w:rPr>
              <w:fldChar w:fldCharType="begin">
                <w:fldData xml:space="preserve">PEVuZE5vdGU+PENpdGU+PEF1dGhvcj5NYXJ0aW5vPC9BdXRob3I+PFllYXI+MjAxMTwvWWVhcj48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</w:fldData>
              </w:fldChar>
            </w:r>
            <w:r>
              <w:rPr>
                <w:rFonts w:ascii="Times New Roman" w:eastAsia="宋体" w:hAnsi="Times New Roman" w:cs="Times New Roman"/>
                <w:b w:val="0"/>
                <w:i/>
                <w:color w:val="000000"/>
                <w:sz w:val="18"/>
                <w:szCs w:val="18"/>
              </w:rPr>
              <w:instrText xml:space="preserve"> ADDIN EN.CITE </w:instrText>
            </w:r>
            <w:r>
              <w:rPr>
                <w:rFonts w:ascii="Times New Roman" w:eastAsia="宋体" w:hAnsi="Times New Roman" w:cs="Times New Roman"/>
                <w:i/>
                <w:color w:val="000000"/>
                <w:sz w:val="18"/>
                <w:szCs w:val="18"/>
              </w:rPr>
              <w:fldChar w:fldCharType="begin">
                <w:fldData xml:space="preserve">PEVuZE5vdGU+PENpdGU+PEF1dGhvcj5NYXJ0aW5vPC9BdXRob3I+PFllYXI+MjAxMTwvWWVhcj48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</w:fldData>
              </w:fldChar>
            </w:r>
            <w:r>
              <w:rPr>
                <w:rFonts w:ascii="Times New Roman" w:eastAsia="宋体" w:hAnsi="Times New Roman" w:cs="Times New Roman"/>
                <w:b w:val="0"/>
                <w:i/>
                <w:color w:val="000000"/>
                <w:sz w:val="18"/>
                <w:szCs w:val="18"/>
              </w:rPr>
              <w:instrText xml:space="preserve"> ADDIN EN.CITE.DATA </w:instrText>
            </w:r>
            <w:r>
              <w:rPr>
                <w:rFonts w:ascii="Times New Roman" w:eastAsia="宋体" w:hAnsi="Times New Roman" w:cs="Times New Roman"/>
                <w:i/>
                <w:color w:val="000000"/>
                <w:sz w:val="18"/>
                <w:szCs w:val="18"/>
              </w:rPr>
            </w:r>
            <w:r>
              <w:rPr>
                <w:rFonts w:ascii="Times New Roman" w:eastAsia="宋体" w:hAnsi="Times New Roman" w:cs="Times New Roman"/>
                <w:i/>
                <w:color w:val="000000"/>
                <w:sz w:val="18"/>
                <w:szCs w:val="18"/>
              </w:rPr>
              <w:fldChar w:fldCharType="end"/>
            </w:r>
            <w:r>
              <w:rPr>
                <w:rFonts w:ascii="Times New Roman" w:eastAsia="宋体" w:hAnsi="Times New Roman" w:cs="Times New Roman"/>
                <w:i/>
                <w:color w:val="000000"/>
                <w:sz w:val="18"/>
                <w:szCs w:val="18"/>
              </w:rPr>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[10]</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w:t>
            </w:r>
            <w:r w:rsidRPr="005B51AE">
              <w:rPr>
                <w:rFonts w:ascii="Times New Roman" w:eastAsia="宋体" w:hAnsi="Times New Roman" w:cs="Times New Roman"/>
                <w:bCs/>
                <w:i/>
                <w:color w:val="000000"/>
                <w:sz w:val="18"/>
                <w:szCs w:val="18"/>
              </w:rPr>
              <w:t xml:space="preserve"> B-actin</w:t>
            </w:r>
            <w:r w:rsidRPr="005B51AE">
              <w:rPr>
                <w:rFonts w:ascii="Times New Roman" w:eastAsia="宋体" w:hAnsi="Times New Roman" w:cs="Times New Roman"/>
                <w:i/>
                <w:color w:val="000000"/>
                <w:sz w:val="18"/>
                <w:szCs w:val="18"/>
              </w:rPr>
              <w:t xml:space="preserve">,B2M,TBP,HPRT-1,PPIA,TOP2B </w:t>
            </w:r>
            <w:r w:rsidRPr="005B51AE">
              <w:rPr>
                <w:rFonts w:ascii="Times New Roman" w:eastAsia="宋体" w:hAnsi="Times New Roman" w:cs="Times New Roman"/>
                <w:color w:val="000000"/>
                <w:sz w:val="18"/>
                <w:szCs w:val="18"/>
              </w:rPr>
              <w:t>and</w:t>
            </w:r>
            <w:r w:rsidRPr="005B51AE">
              <w:rPr>
                <w:rFonts w:ascii="Times New Roman" w:eastAsia="宋体" w:hAnsi="Times New Roman" w:cs="Times New Roman"/>
                <w:i/>
                <w:color w:val="000000"/>
                <w:sz w:val="18"/>
                <w:szCs w:val="18"/>
              </w:rPr>
              <w:t xml:space="preserve"> YWHAZ</w:t>
            </w:r>
          </w:p>
        </w:tc>
        <w:tc>
          <w:tcPr>
            <w:tcW w:w="2311"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HPRT-1/TBP/PPIA</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lastRenderedPageBreak/>
              <w:t>PPIA/GAPDH/</w:t>
            </w:r>
            <w:r w:rsidRPr="005B51AE">
              <w:rPr>
                <w:rFonts w:ascii="Times New Roman" w:eastAsia="宋体" w:hAnsi="Times New Roman" w:cs="Times New Roman"/>
                <w:bCs/>
                <w:i/>
                <w:color w:val="000000"/>
                <w:sz w:val="18"/>
                <w:szCs w:val="18"/>
              </w:rPr>
              <w:t xml:space="preserve"> B-actin</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HPRT-1/TBP/GAPDH</w:t>
            </w:r>
          </w:p>
        </w:tc>
        <w:tc>
          <w:tcPr>
            <w:tcW w:w="1742"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lastRenderedPageBreak/>
              <w:t>TOP2B</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lastRenderedPageBreak/>
              <w:t>TOP2B</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B2M</w:t>
            </w:r>
          </w:p>
        </w:tc>
        <w:tc>
          <w:tcPr>
            <w:tcW w:w="2522" w:type="dxa"/>
            <w:shd w:val="clear" w:color="auto" w:fill="auto"/>
            <w:noWrap/>
            <w:vAlign w:val="center"/>
          </w:tcPr>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lastRenderedPageBreak/>
              <w:t>Right and left atrium</w:t>
            </w:r>
          </w:p>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lastRenderedPageBreak/>
              <w:t>Right ventricle</w:t>
            </w:r>
          </w:p>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Left ventricle</w:t>
            </w:r>
          </w:p>
        </w:tc>
      </w:tr>
      <w:tr w:rsidR="00064DE3" w:rsidRPr="003F6035" w:rsidTr="00130224">
        <w:trPr>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r w:rsidRPr="000B6939">
              <w:rPr>
                <w:rFonts w:ascii="Times New Roman" w:eastAsia="宋体" w:hAnsi="Times New Roman" w:cs="Times New Roman"/>
                <w:b w:val="0"/>
                <w:i/>
                <w:color w:val="000000"/>
                <w:sz w:val="18"/>
                <w:szCs w:val="18"/>
              </w:rPr>
              <w:lastRenderedPageBreak/>
              <w:t>Wang et al.(2011)</w:t>
            </w:r>
            <w:r>
              <w:rPr>
                <w:rFonts w:ascii="Times New Roman" w:eastAsia="宋体" w:hAnsi="Times New Roman" w:cs="Times New Roman"/>
                <w:i/>
                <w:color w:val="000000"/>
                <w:sz w:val="18"/>
                <w:szCs w:val="18"/>
              </w:rPr>
              <w:fldChar w:fldCharType="begin">
                <w:fldData xml:space="preserve">PEVuZE5vdGU+PENpdGU+PEF1dGhvcj5XYW5nPC9BdXRob3I+PFllYXI+MjAxMTwvWWVhcj48UmVj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</w:fldData>
              </w:fldChar>
            </w:r>
            <w:r>
              <w:rPr>
                <w:rFonts w:ascii="Times New Roman" w:eastAsia="宋体" w:hAnsi="Times New Roman" w:cs="Times New Roman"/>
                <w:b w:val="0"/>
                <w:i/>
                <w:color w:val="000000"/>
                <w:sz w:val="18"/>
                <w:szCs w:val="18"/>
              </w:rPr>
              <w:instrText xml:space="preserve"> ADDIN EN.CITE </w:instrText>
            </w:r>
            <w:r>
              <w:rPr>
                <w:rFonts w:ascii="Times New Roman" w:eastAsia="宋体" w:hAnsi="Times New Roman" w:cs="Times New Roman"/>
                <w:i/>
                <w:color w:val="000000"/>
                <w:sz w:val="18"/>
                <w:szCs w:val="18"/>
              </w:rPr>
              <w:fldChar w:fldCharType="begin">
                <w:fldData xml:space="preserve">PEVuZE5vdGU+PENpdGU+PEF1dGhvcj5XYW5nPC9BdXRob3I+PFllYXI+MjAxMTwvWWVhcj48UmVj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</w:fldData>
              </w:fldChar>
            </w:r>
            <w:r>
              <w:rPr>
                <w:rFonts w:ascii="Times New Roman" w:eastAsia="宋体" w:hAnsi="Times New Roman" w:cs="Times New Roman"/>
                <w:b w:val="0"/>
                <w:i/>
                <w:color w:val="000000"/>
                <w:sz w:val="18"/>
                <w:szCs w:val="18"/>
              </w:rPr>
              <w:instrText xml:space="preserve"> ADDIN EN.CITE.DATA </w:instrText>
            </w:r>
            <w:r>
              <w:rPr>
                <w:rFonts w:ascii="Times New Roman" w:eastAsia="宋体" w:hAnsi="Times New Roman" w:cs="Times New Roman"/>
                <w:i/>
                <w:color w:val="000000"/>
                <w:sz w:val="18"/>
                <w:szCs w:val="18"/>
              </w:rPr>
            </w:r>
            <w:r>
              <w:rPr>
                <w:rFonts w:ascii="Times New Roman" w:eastAsia="宋体" w:hAnsi="Times New Roman" w:cs="Times New Roman"/>
                <w:i/>
                <w:color w:val="000000"/>
                <w:sz w:val="18"/>
                <w:szCs w:val="18"/>
              </w:rPr>
              <w:fldChar w:fldCharType="end"/>
            </w:r>
            <w:r>
              <w:rPr>
                <w:rFonts w:ascii="Times New Roman" w:eastAsia="宋体" w:hAnsi="Times New Roman" w:cs="Times New Roman"/>
                <w:i/>
                <w:color w:val="000000"/>
                <w:sz w:val="18"/>
                <w:szCs w:val="18"/>
              </w:rPr>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[11]</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bCs/>
                <w:i/>
                <w:color w:val="000000"/>
                <w:sz w:val="18"/>
                <w:szCs w:val="18"/>
              </w:rPr>
              <w:t>B-actin</w:t>
            </w:r>
            <w:r w:rsidRPr="005B51AE">
              <w:rPr>
                <w:rFonts w:ascii="Times New Roman" w:eastAsia="宋体" w:hAnsi="Times New Roman" w:cs="Times New Roman"/>
                <w:i/>
                <w:color w:val="000000"/>
                <w:sz w:val="18"/>
                <w:szCs w:val="18"/>
              </w:rPr>
              <w:t xml:space="preserve">,B2M,PGK1,RPG </w:t>
            </w:r>
            <w:r w:rsidRPr="005B51AE">
              <w:rPr>
                <w:rFonts w:ascii="Times New Roman" w:eastAsia="宋体" w:hAnsi="Times New Roman" w:cs="Times New Roman"/>
                <w:color w:val="000000"/>
                <w:sz w:val="18"/>
                <w:szCs w:val="18"/>
              </w:rPr>
              <w:t>and</w:t>
            </w:r>
            <w:r w:rsidRPr="005B51AE">
              <w:rPr>
                <w:rFonts w:ascii="Times New Roman" w:eastAsia="宋体" w:hAnsi="Times New Roman" w:cs="Times New Roman"/>
                <w:i/>
                <w:color w:val="000000"/>
                <w:sz w:val="18"/>
                <w:szCs w:val="18"/>
              </w:rPr>
              <w:t xml:space="preserve"> RPS20</w:t>
            </w:r>
          </w:p>
        </w:tc>
        <w:tc>
          <w:tcPr>
            <w:tcW w:w="2311"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RPS20/RPG</w:t>
            </w:r>
          </w:p>
        </w:tc>
        <w:tc>
          <w:tcPr>
            <w:tcW w:w="1742"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bCs/>
                <w:i/>
                <w:color w:val="000000"/>
                <w:sz w:val="18"/>
                <w:szCs w:val="18"/>
              </w:rPr>
              <w:t>B-actin</w:t>
            </w:r>
            <w:r w:rsidRPr="005B51AE">
              <w:rPr>
                <w:rFonts w:ascii="Times New Roman" w:eastAsia="宋体" w:hAnsi="Times New Roman" w:cs="Times New Roman"/>
                <w:i/>
                <w:color w:val="000000"/>
                <w:sz w:val="18"/>
                <w:szCs w:val="18"/>
              </w:rPr>
              <w:t>/B2M/PGK1</w:t>
            </w:r>
          </w:p>
        </w:tc>
        <w:tc>
          <w:tcPr>
            <w:tcW w:w="2522" w:type="dxa"/>
            <w:shd w:val="clear" w:color="auto" w:fill="auto"/>
            <w:noWrap/>
            <w:vAlign w:val="center"/>
          </w:tcPr>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Endometrium</w:t>
            </w:r>
          </w:p>
        </w:tc>
      </w:tr>
      <w:tr w:rsidR="00064DE3" w:rsidRPr="003F6035" w:rsidTr="001302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proofErr w:type="spellStart"/>
            <w:r w:rsidRPr="000B6939">
              <w:rPr>
                <w:rFonts w:ascii="Times New Roman" w:eastAsia="宋体" w:hAnsi="Times New Roman" w:cs="Times New Roman"/>
                <w:b w:val="0"/>
                <w:i/>
                <w:color w:val="000000"/>
                <w:sz w:val="18"/>
                <w:szCs w:val="18"/>
              </w:rPr>
              <w:t>Cinar</w:t>
            </w:r>
            <w:proofErr w:type="spellEnd"/>
            <w:r w:rsidRPr="000B6939">
              <w:rPr>
                <w:rFonts w:ascii="Times New Roman" w:eastAsia="宋体" w:hAnsi="Times New Roman" w:cs="Times New Roman"/>
                <w:b w:val="0"/>
                <w:i/>
                <w:color w:val="000000"/>
                <w:sz w:val="18"/>
                <w:szCs w:val="18"/>
              </w:rPr>
              <w:t xml:space="preserve"> et al.(2012)</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&lt;EndNote&gt;&lt;Cite&gt;&lt;Author&gt;Cinar&lt;/Author&gt;&lt;Year&gt;2012&lt;/Year&gt;&lt;RecNum&gt;153&lt;/RecNum&gt;&lt;DisplayText&gt;[12]&lt;/DisplayText&gt;&lt;record&gt;&lt;rec-number&gt;153&lt;/rec-number&gt;&lt;foreign-keys&gt;&lt;key app="EN" db-id="fdr29t5aepxsaee2vrjvtde0202rda0fd0px" timestamp="1513113022"&gt;153&lt;/key&gt;&lt;/foreign-keys&gt;&lt;ref-type name="Journal Article"&gt;17&lt;/ref-type&gt;&lt;contributors&gt;&lt;authors&gt;&lt;author&gt;Cinar, Mehmet Ulas&lt;/author&gt;&lt;author&gt;Islam, Mohammad Ariful&lt;/author&gt;&lt;author&gt;Uddin, Muhammad Jasim&lt;/author&gt;&lt;author&gt;Tholen, Ernst&lt;/author&gt;&lt;author&gt;Tesfaye, Dawit&lt;/author&gt;&lt;author&gt;Looft, Christian&lt;/author&gt;&lt;author&gt;Schellander, Karl&lt;/author&gt;&lt;/authors&gt;&lt;/contributors&gt;&lt;titles&gt;&lt;title&gt;Evaluation of suitable reference genes for gene expression studies in porcine alveolar macrophages in response to LPS and LTA&lt;/title&gt;&lt;secondary-title&gt;BMC research notes&lt;/secondary-title&gt;&lt;/titles&gt;&lt;periodical&gt;&lt;full-title&gt;BMC research notes&lt;/full-title&gt;&lt;/periodical&gt;&lt;pages&gt;107&lt;/pages&gt;&lt;volume&gt;5&lt;/volume&gt;&lt;number&gt;1&lt;/number&gt;&lt;dates&gt;&lt;year&gt;2012&lt;/year&gt;&lt;/dates&gt;&lt;isbn&gt;1756-0500&lt;/isbn&gt;&lt;urls&gt;&lt;/urls&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[12]</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 xml:space="preserve">B2M,BLM,GAPDH,HPRT1,PPIA,RPL4,SDHA,TBP </w:t>
            </w:r>
            <w:r w:rsidRPr="005B51AE">
              <w:rPr>
                <w:rFonts w:ascii="Times New Roman" w:eastAsia="宋体" w:hAnsi="Times New Roman" w:cs="Times New Roman"/>
                <w:color w:val="000000"/>
                <w:sz w:val="18"/>
                <w:szCs w:val="18"/>
              </w:rPr>
              <w:t>and</w:t>
            </w:r>
            <w:r w:rsidRPr="005B51AE">
              <w:rPr>
                <w:rFonts w:ascii="Times New Roman" w:eastAsia="宋体" w:hAnsi="Times New Roman" w:cs="Times New Roman"/>
                <w:i/>
                <w:color w:val="000000"/>
                <w:sz w:val="18"/>
                <w:szCs w:val="18"/>
              </w:rPr>
              <w:t xml:space="preserve"> YWHAZ</w:t>
            </w:r>
          </w:p>
        </w:tc>
        <w:tc>
          <w:tcPr>
            <w:tcW w:w="2311"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SDHA/YWHAZ/RPL4</w:t>
            </w:r>
          </w:p>
        </w:tc>
        <w:tc>
          <w:tcPr>
            <w:tcW w:w="1742"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w:t>
            </w:r>
          </w:p>
        </w:tc>
        <w:tc>
          <w:tcPr>
            <w:tcW w:w="2522" w:type="dxa"/>
            <w:shd w:val="clear" w:color="auto" w:fill="auto"/>
            <w:noWrap/>
            <w:vAlign w:val="center"/>
          </w:tcPr>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Alveolar macrophages</w:t>
            </w:r>
          </w:p>
        </w:tc>
      </w:tr>
      <w:tr w:rsidR="00064DE3" w:rsidRPr="003F6035" w:rsidTr="00130224">
        <w:trPr>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r w:rsidRPr="000B6939">
              <w:rPr>
                <w:rFonts w:ascii="Times New Roman" w:eastAsia="宋体" w:hAnsi="Times New Roman" w:cs="Times New Roman"/>
                <w:b w:val="0"/>
                <w:i/>
                <w:color w:val="000000"/>
                <w:sz w:val="18"/>
                <w:szCs w:val="18"/>
              </w:rPr>
              <w:t>Zhang et al.(2012)</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&lt;EndNote&gt;&lt;Cite&gt;&lt;Author&gt;Zhang&lt;/Author&gt;&lt;Year&gt;2012&lt;/Year&gt;&lt;RecNum&gt;137&lt;/RecNum&gt;&lt;DisplayText&gt;[13]&lt;/DisplayText&gt;&lt;record&gt;&lt;rec-number&gt;137&lt;/rec-number&gt;&lt;foreign-keys&gt;&lt;key app="EN" db-id="fdr29t5aepxsaee2vrjvtde0202rda0fd0px" timestamp="1513074267"&gt;137&lt;/key&gt;&lt;/foreign-keys&gt;&lt;ref-type name="Journal Article"&gt;17&lt;/ref-type&gt;&lt;contributors&gt;&lt;authors&gt;&lt;author&gt;Zhang, Jing&lt;/author&gt;&lt;author&gt;Tang, Zhonglin&lt;/author&gt;&lt;author&gt;Wang, Ning&lt;/author&gt;&lt;author&gt;Long, Liangqi&lt;/author&gt;&lt;author&gt;Li, Kui&lt;/author&gt;&lt;/authors&gt;&lt;/contributors&gt;&lt;titles&gt;&lt;title&gt;Evaluating a set of reference genes for expression normalization in multiple tissues and skeletal muscle at different development stages in pigs using quantitative real-time polymerase chain reaction&lt;/title&gt;&lt;secondary-title&gt;DNA and cell biology&lt;/secondary-title&gt;&lt;/titles&gt;&lt;periodical&gt;&lt;full-title&gt;DNA and cell biology&lt;/full-title&gt;&lt;/periodical&gt;&lt;pages&gt;106-113&lt;/pages&gt;&lt;volume&gt;31&lt;/volume&gt;&lt;number&gt;1&lt;/number&gt;&lt;dates&gt;&lt;year&gt;2012&lt;/year&gt;&lt;/dates&gt;&lt;isbn&gt;1044-5498&lt;/isbn&gt;&lt;urls&gt;&lt;/urls&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[13]</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 ACTB, H3F3A, HPRT1, RPL32</w:t>
            </w:r>
            <w:r>
              <w:rPr>
                <w:rFonts w:ascii="Times New Roman" w:eastAsia="宋体" w:hAnsi="Times New Roman" w:cs="Times New Roman"/>
                <w:i/>
                <w:color w:val="000000"/>
                <w:sz w:val="18"/>
                <w:szCs w:val="18"/>
              </w:rPr>
              <w:t xml:space="preserve"> </w:t>
            </w:r>
            <w:r w:rsidRPr="005B51AE">
              <w:rPr>
                <w:rFonts w:ascii="Times New Roman" w:eastAsia="宋体" w:hAnsi="Times New Roman" w:cs="Times New Roman"/>
                <w:color w:val="000000"/>
                <w:sz w:val="18"/>
                <w:szCs w:val="18"/>
              </w:rPr>
              <w:t>and</w:t>
            </w:r>
            <w:r w:rsidRPr="005B51AE">
              <w:rPr>
                <w:rFonts w:ascii="Times New Roman" w:eastAsia="宋体" w:hAnsi="Times New Roman" w:cs="Times New Roman"/>
                <w:i/>
                <w:color w:val="000000"/>
                <w:sz w:val="18"/>
                <w:szCs w:val="18"/>
              </w:rPr>
              <w:t xml:space="preserve"> RPS18</w:t>
            </w:r>
          </w:p>
        </w:tc>
        <w:tc>
          <w:tcPr>
            <w:tcW w:w="2311"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H3F3A/RPS18</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PRL32/RPS18</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tc>
        <w:tc>
          <w:tcPr>
            <w:tcW w:w="1742"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tc>
        <w:tc>
          <w:tcPr>
            <w:tcW w:w="2522" w:type="dxa"/>
            <w:shd w:val="clear" w:color="auto" w:fill="auto"/>
            <w:noWrap/>
            <w:vAlign w:val="center"/>
          </w:tcPr>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 xml:space="preserve">Skeletal muscle in </w:t>
            </w:r>
            <w:proofErr w:type="spellStart"/>
            <w:r w:rsidRPr="003F6035">
              <w:rPr>
                <w:rFonts w:ascii="Times New Roman" w:eastAsia="宋体" w:hAnsi="Times New Roman" w:cs="Times New Roman"/>
                <w:color w:val="000000"/>
                <w:sz w:val="18"/>
                <w:szCs w:val="18"/>
              </w:rPr>
              <w:t>Tongcheng</w:t>
            </w:r>
            <w:proofErr w:type="spellEnd"/>
            <w:r w:rsidRPr="003F6035">
              <w:rPr>
                <w:rFonts w:ascii="Times New Roman" w:eastAsia="宋体" w:hAnsi="Times New Roman" w:cs="Times New Roman"/>
                <w:color w:val="000000"/>
                <w:sz w:val="18"/>
                <w:szCs w:val="18"/>
              </w:rPr>
              <w:t xml:space="preserve"> pigs</w:t>
            </w:r>
          </w:p>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Skeletal muscle in Landrace pigs</w:t>
            </w:r>
          </w:p>
        </w:tc>
      </w:tr>
      <w:tr w:rsidR="00064DE3" w:rsidRPr="003F6035" w:rsidTr="001302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r w:rsidRPr="000B6939">
              <w:rPr>
                <w:rFonts w:ascii="Times New Roman" w:eastAsia="宋体" w:hAnsi="Times New Roman" w:cs="Times New Roman"/>
                <w:b w:val="0"/>
                <w:i/>
                <w:color w:val="000000"/>
                <w:sz w:val="18"/>
                <w:szCs w:val="18"/>
              </w:rPr>
              <w:t>Gessner et al.(2013)</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&lt;EndNote&gt;&lt;Cite&gt;&lt;Author&gt;Gessner&lt;/Author&gt;&lt;Year&gt;2013&lt;/Year&gt;&lt;RecNum&gt;180&lt;/RecNum&gt;&lt;DisplayText&gt;[14]&lt;/DisplayText&gt;&lt;record&gt;&lt;rec-number&gt;180&lt;/rec-number&gt;&lt;foreign-keys&gt;&lt;key app="EN" db-id="fdr29t5aepxsaee2vrjvtde0202rda0fd0px" timestamp="1513207535"&gt;180&lt;/key&gt;&lt;/foreign-keys&gt;&lt;ref-type name="Journal Article"&gt;17&lt;/ref-type&gt;&lt;contributors&gt;&lt;authors&gt;&lt;author&gt;Gessner, Denise K&lt;/author&gt;&lt;author&gt;Fiesel, Anja&lt;/author&gt;&lt;author&gt;Most, Erika&lt;/author&gt;&lt;author&gt;Dinges, Jennifer&lt;/author&gt;&lt;author&gt;Wen, Gaiping&lt;/author&gt;&lt;author&gt;Ringseis, Robert&lt;/author&gt;&lt;author&gt;Eder, Klaus&lt;/author&gt;&lt;/authors&gt;&lt;/contributors&gt;&lt;titles&gt;&lt;title&gt;Supplementation of a grape seed and grape marc meal extract decreases activities of the oxidative stress-responsive transcription factors NF-κB and Nrf2 in the duodenal mucosa of pigs&lt;/title&gt;&lt;secondary-title&gt;Acta Veterinaria Scandinavica&lt;/secondary-title&gt;&lt;/titles&gt;&lt;periodical&gt;&lt;full-title&gt;Acta Veterinaria Scandinavica&lt;/full-title&gt;&lt;/periodical&gt;&lt;pages&gt;18&lt;/pages&gt;&lt;volume&gt;55&lt;/volume&gt;&lt;number&gt;1&lt;/number&gt;&lt;dates&gt;&lt;year&gt;2013&lt;/year&gt;&lt;/dates&gt;&lt;isbn&gt;1751-0147&lt;/isbn&gt;&lt;urls&gt;&lt;/urls&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[14]</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ATP5G1,SDHA,</w:t>
            </w:r>
            <w:r w:rsidRPr="005B51AE">
              <w:rPr>
                <w:rFonts w:ascii="Times New Roman" w:eastAsia="宋体" w:hAnsi="Times New Roman" w:cs="Times New Roman"/>
                <w:bCs/>
                <w:i/>
                <w:color w:val="000000"/>
                <w:sz w:val="18"/>
                <w:szCs w:val="18"/>
              </w:rPr>
              <w:t xml:space="preserve"> B-</w:t>
            </w:r>
            <w:proofErr w:type="spellStart"/>
            <w:r w:rsidRPr="005B51AE">
              <w:rPr>
                <w:rFonts w:ascii="Times New Roman" w:eastAsia="宋体" w:hAnsi="Times New Roman" w:cs="Times New Roman"/>
                <w:bCs/>
                <w:i/>
                <w:color w:val="000000"/>
                <w:sz w:val="18"/>
                <w:szCs w:val="18"/>
              </w:rPr>
              <w:t>actin</w:t>
            </w:r>
            <w:r w:rsidRPr="005B51AE">
              <w:rPr>
                <w:rFonts w:ascii="Times New Roman" w:eastAsia="宋体" w:hAnsi="Times New Roman" w:cs="Times New Roman"/>
                <w:i/>
                <w:color w:val="000000"/>
                <w:sz w:val="18"/>
                <w:szCs w:val="18"/>
              </w:rPr>
              <w:t>,GPI</w:t>
            </w:r>
            <w:proofErr w:type="spellEnd"/>
            <w:r w:rsidRPr="005B51AE">
              <w:rPr>
                <w:rFonts w:ascii="Times New Roman" w:eastAsia="宋体" w:hAnsi="Times New Roman" w:cs="Times New Roman"/>
                <w:i/>
                <w:color w:val="000000"/>
                <w:sz w:val="18"/>
                <w:szCs w:val="18"/>
              </w:rPr>
              <w:t xml:space="preserve"> </w:t>
            </w:r>
            <w:r w:rsidRPr="005B51AE">
              <w:rPr>
                <w:rFonts w:ascii="Times New Roman" w:eastAsia="宋体" w:hAnsi="Times New Roman" w:cs="Times New Roman"/>
                <w:color w:val="000000"/>
                <w:sz w:val="18"/>
                <w:szCs w:val="18"/>
              </w:rPr>
              <w:t>and</w:t>
            </w:r>
            <w:r w:rsidRPr="005B51AE">
              <w:rPr>
                <w:rFonts w:ascii="Times New Roman" w:eastAsia="宋体" w:hAnsi="Times New Roman" w:cs="Times New Roman"/>
                <w:i/>
                <w:color w:val="000000"/>
                <w:sz w:val="18"/>
                <w:szCs w:val="18"/>
              </w:rPr>
              <w:t xml:space="preserve"> GAPDH</w:t>
            </w:r>
          </w:p>
        </w:tc>
        <w:tc>
          <w:tcPr>
            <w:tcW w:w="2311"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ATP5G1</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SDHA</w:t>
            </w:r>
          </w:p>
        </w:tc>
        <w:tc>
          <w:tcPr>
            <w:tcW w:w="1742"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RPS9</w:t>
            </w:r>
          </w:p>
        </w:tc>
        <w:tc>
          <w:tcPr>
            <w:tcW w:w="2522" w:type="dxa"/>
            <w:shd w:val="clear" w:color="auto" w:fill="auto"/>
            <w:noWrap/>
            <w:vAlign w:val="center"/>
          </w:tcPr>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Liver</w:t>
            </w:r>
          </w:p>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Duodenum</w:t>
            </w:r>
          </w:p>
        </w:tc>
      </w:tr>
      <w:tr w:rsidR="00064DE3" w:rsidRPr="003F6035" w:rsidTr="00130224">
        <w:trPr>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r w:rsidRPr="000B6939">
              <w:rPr>
                <w:rFonts w:ascii="Times New Roman" w:eastAsia="宋体" w:hAnsi="Times New Roman" w:cs="Times New Roman"/>
                <w:b w:val="0"/>
                <w:i/>
                <w:color w:val="000000"/>
                <w:sz w:val="18"/>
                <w:szCs w:val="18"/>
              </w:rPr>
              <w:t>Martinez-</w:t>
            </w:r>
            <w:proofErr w:type="spellStart"/>
            <w:r w:rsidRPr="000B6939">
              <w:rPr>
                <w:rFonts w:ascii="Times New Roman" w:eastAsia="宋体" w:hAnsi="Times New Roman" w:cs="Times New Roman"/>
                <w:b w:val="0"/>
                <w:i/>
                <w:color w:val="000000"/>
                <w:sz w:val="18"/>
                <w:szCs w:val="18"/>
              </w:rPr>
              <w:t>Giner</w:t>
            </w:r>
            <w:proofErr w:type="spellEnd"/>
            <w:r w:rsidRPr="000B6939">
              <w:rPr>
                <w:rFonts w:ascii="Times New Roman" w:eastAsia="宋体" w:hAnsi="Times New Roman" w:cs="Times New Roman"/>
                <w:b w:val="0"/>
                <w:i/>
                <w:color w:val="000000"/>
                <w:sz w:val="18"/>
                <w:szCs w:val="18"/>
              </w:rPr>
              <w:t xml:space="preserve"> et al.(2013)</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&lt;EndNote&gt;&lt;Cite&gt;&lt;Author&gt;Martinez-Giner&lt;/Author&gt;&lt;Year&gt;2013&lt;/Year&gt;&lt;RecNum&gt;167&lt;/RecNum&gt;&lt;DisplayText&gt;[15]&lt;/DisplayText&gt;&lt;record&gt;&lt;rec-number&gt;167&lt;/rec-number&gt;&lt;foreign-keys&gt;&lt;key app="EN" db-id="fdr29t5aepxsaee2vrjvtde0202rda0fd0px" timestamp="1513205880"&gt;167&lt;/key&gt;&lt;/foreign-keys&gt;&lt;ref-type name="Journal Article"&gt;17&lt;/ref-type&gt;&lt;contributors&gt;&lt;authors&gt;&lt;author&gt;Martinez-Giner, M.&lt;/author&gt;&lt;author&gt;Noguera, J. L.&lt;/author&gt;&lt;author&gt;Balcells, I.&lt;/author&gt;&lt;author&gt;Fernandez-Rodriguez, A.&lt;/author&gt;&lt;author&gt;Pena, R. N.&lt;/author&gt;&lt;/authors&gt;&lt;/contributors&gt;&lt;auth-address&gt;IRTA, Genetica i Millora Animal, Lleida, Spain.&lt;/auth-address&gt;&lt;titles&gt;&lt;title&gt;Selection of internal control genes for real-time quantitative PCR in ovary and uterus of sows across pregnancy&lt;/title&gt;&lt;secondary-title&gt;PLoS One&lt;/secondary-title&gt;&lt;alt-title&gt;PloS one&lt;/alt-title&gt;&lt;/titles&gt;&lt;periodical&gt;&lt;full-title&gt;PLoS One&lt;/full-title&gt;&lt;/periodical&gt;&lt;alt-periodical&gt;&lt;full-title&gt;PLoS One&lt;/full-title&gt;&lt;/alt-periodical&gt;&lt;pages&gt;e66023&lt;/pages&gt;&lt;volume&gt;8&lt;/volume&gt;&lt;number&gt;6&lt;/number&gt;&lt;edition&gt;2013/06/21&lt;/edition&gt;&lt;keywords&gt;&lt;keyword&gt;Animals&lt;/keyword&gt;&lt;keyword&gt;Female&lt;/keyword&gt;&lt;keyword&gt;*Gene Expression Profiling&lt;/keyword&gt;&lt;keyword&gt;*Gene Expression Regulation&lt;/keyword&gt;&lt;keyword&gt;Ovary/*metabolism&lt;/keyword&gt;&lt;keyword&gt;Pregnancy&lt;/keyword&gt;&lt;keyword&gt;Pregnancy, Animal/*genetics&lt;/keyword&gt;&lt;keyword&gt;Swine&lt;/keyword&gt;&lt;keyword&gt;Uterus/*metabolism&lt;/keyword&gt;&lt;/keywords&gt;&lt;dates&gt;&lt;year&gt;2013&lt;/year&gt;&lt;/dates&gt;&lt;isbn&gt;1932-6203&lt;/isbn&gt;&lt;accession-num&gt;23785467&lt;/accession-num&gt;&lt;urls&gt;&lt;/urls&gt;&lt;custom2&gt;Pmc3681925&lt;/custom2&gt;&lt;electronic-resource-num&gt;10.1371/journal.pone.0066023&lt;/electronic-resource-num&gt;&lt;remote-database-provider&gt;NLM&lt;/remote-database-provider&gt;&lt;language&gt;eng&lt;/language&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[15]</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bCs/>
                <w:i/>
                <w:color w:val="000000"/>
                <w:sz w:val="18"/>
                <w:szCs w:val="18"/>
              </w:rPr>
              <w:t>B-actin</w:t>
            </w:r>
            <w:r w:rsidRPr="005B51AE">
              <w:rPr>
                <w:rFonts w:ascii="Times New Roman" w:eastAsia="宋体" w:hAnsi="Times New Roman" w:cs="Times New Roman"/>
                <w:i/>
                <w:color w:val="000000"/>
                <w:sz w:val="18"/>
                <w:szCs w:val="18"/>
              </w:rPr>
              <w:t xml:space="preserve">,B2M,UBC,TBP,YWHAZ,GNB2L1,HMBS,HPRT </w:t>
            </w:r>
            <w:r w:rsidRPr="005B51AE">
              <w:rPr>
                <w:rFonts w:ascii="Times New Roman" w:eastAsia="宋体" w:hAnsi="Times New Roman" w:cs="Times New Roman"/>
                <w:color w:val="000000"/>
                <w:sz w:val="18"/>
                <w:szCs w:val="18"/>
              </w:rPr>
              <w:t>and</w:t>
            </w:r>
            <w:r w:rsidRPr="005B51AE">
              <w:rPr>
                <w:rFonts w:ascii="Times New Roman" w:eastAsia="宋体" w:hAnsi="Times New Roman" w:cs="Times New Roman"/>
                <w:i/>
                <w:color w:val="000000"/>
                <w:sz w:val="18"/>
                <w:szCs w:val="18"/>
              </w:rPr>
              <w:t xml:space="preserve"> RPL32</w:t>
            </w:r>
          </w:p>
        </w:tc>
        <w:tc>
          <w:tcPr>
            <w:tcW w:w="2311"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TBP/UBC/SDHA</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TBP/GNB2L1/HPRT1</w:t>
            </w:r>
          </w:p>
        </w:tc>
        <w:tc>
          <w:tcPr>
            <w:tcW w:w="1742"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HMBS</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ACTB/B2M/PGK1</w:t>
            </w:r>
          </w:p>
        </w:tc>
        <w:tc>
          <w:tcPr>
            <w:tcW w:w="2522" w:type="dxa"/>
            <w:shd w:val="clear" w:color="auto" w:fill="auto"/>
            <w:noWrap/>
            <w:vAlign w:val="center"/>
          </w:tcPr>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Ovary</w:t>
            </w:r>
          </w:p>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Boar spermatozoa</w:t>
            </w:r>
          </w:p>
        </w:tc>
      </w:tr>
      <w:tr w:rsidR="00064DE3" w:rsidRPr="003F6035" w:rsidTr="001302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r w:rsidRPr="000B6939">
              <w:rPr>
                <w:rFonts w:ascii="Times New Roman" w:eastAsia="宋体" w:hAnsi="Times New Roman" w:cs="Times New Roman"/>
                <w:b w:val="0"/>
                <w:i/>
                <w:color w:val="000000"/>
                <w:sz w:val="18"/>
                <w:szCs w:val="18"/>
              </w:rPr>
              <w:t>Zeng et al.(2014)</w:t>
            </w:r>
            <w:r>
              <w:rPr>
                <w:rFonts w:ascii="Times New Roman" w:eastAsia="宋体" w:hAnsi="Times New Roman" w:cs="Times New Roman"/>
                <w:i/>
                <w:color w:val="000000"/>
                <w:sz w:val="18"/>
                <w:szCs w:val="18"/>
              </w:rPr>
              <w:fldChar w:fldCharType="begin">
                <w:fldData xml:space="preserve">PEVuZE5vdGU+PENpdGU+PEF1dGhvcj5aZW5nPC9BdXRob3I+PFllYXI+MjAxNDwvWWVhcj48UmVj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</w:fldData>
              </w:fldChar>
            </w:r>
            <w:r>
              <w:rPr>
                <w:rFonts w:ascii="Times New Roman" w:eastAsia="宋体" w:hAnsi="Times New Roman" w:cs="Times New Roman"/>
                <w:b w:val="0"/>
                <w:i/>
                <w:color w:val="000000"/>
                <w:sz w:val="18"/>
                <w:szCs w:val="18"/>
              </w:rPr>
              <w:instrText xml:space="preserve"> ADDIN EN.CITE </w:instrText>
            </w:r>
            <w:r>
              <w:rPr>
                <w:rFonts w:ascii="Times New Roman" w:eastAsia="宋体" w:hAnsi="Times New Roman" w:cs="Times New Roman"/>
                <w:i/>
                <w:color w:val="000000"/>
                <w:sz w:val="18"/>
                <w:szCs w:val="18"/>
              </w:rPr>
              <w:fldChar w:fldCharType="begin">
                <w:fldData xml:space="preserve">PEVuZE5vdGU+PENpdGU+PEF1dGhvcj5aZW5nPC9BdXRob3I+PFllYXI+MjAxNDwvWWVhcj48UmVj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</w:fldData>
              </w:fldChar>
            </w:r>
            <w:r>
              <w:rPr>
                <w:rFonts w:ascii="Times New Roman" w:eastAsia="宋体" w:hAnsi="Times New Roman" w:cs="Times New Roman"/>
                <w:b w:val="0"/>
                <w:i/>
                <w:color w:val="000000"/>
                <w:sz w:val="18"/>
                <w:szCs w:val="18"/>
              </w:rPr>
              <w:instrText xml:space="preserve"> ADDIN EN.CITE.DATA </w:instrText>
            </w:r>
            <w:r>
              <w:rPr>
                <w:rFonts w:ascii="Times New Roman" w:eastAsia="宋体" w:hAnsi="Times New Roman" w:cs="Times New Roman"/>
                <w:i/>
                <w:color w:val="000000"/>
                <w:sz w:val="18"/>
                <w:szCs w:val="18"/>
              </w:rPr>
            </w:r>
            <w:r>
              <w:rPr>
                <w:rFonts w:ascii="Times New Roman" w:eastAsia="宋体" w:hAnsi="Times New Roman" w:cs="Times New Roman"/>
                <w:i/>
                <w:color w:val="000000"/>
                <w:sz w:val="18"/>
                <w:szCs w:val="18"/>
              </w:rPr>
              <w:fldChar w:fldCharType="end"/>
            </w:r>
            <w:r>
              <w:rPr>
                <w:rFonts w:ascii="Times New Roman" w:eastAsia="宋体" w:hAnsi="Times New Roman" w:cs="Times New Roman"/>
                <w:i/>
                <w:color w:val="000000"/>
                <w:sz w:val="18"/>
                <w:szCs w:val="18"/>
              </w:rPr>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[16]</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bCs/>
                <w:i/>
                <w:color w:val="000000"/>
                <w:sz w:val="18"/>
                <w:szCs w:val="18"/>
              </w:rPr>
              <w:t>B-actin</w:t>
            </w:r>
            <w:r w:rsidRPr="005B51AE">
              <w:rPr>
                <w:rFonts w:ascii="Times New Roman" w:eastAsia="宋体" w:hAnsi="Times New Roman" w:cs="Times New Roman"/>
                <w:i/>
                <w:color w:val="000000"/>
                <w:sz w:val="18"/>
                <w:szCs w:val="18"/>
              </w:rPr>
              <w:t>,B2M,GAPDH,HPRT1,RPL4,SDHA,YWHAZ,PPIA,PGK1,</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 xml:space="preserve">18S </w:t>
            </w:r>
            <w:r w:rsidRPr="005B51AE">
              <w:rPr>
                <w:rFonts w:ascii="Times New Roman" w:eastAsia="宋体" w:hAnsi="Times New Roman" w:cs="Times New Roman"/>
                <w:color w:val="000000"/>
                <w:sz w:val="18"/>
                <w:szCs w:val="18"/>
              </w:rPr>
              <w:t xml:space="preserve">and </w:t>
            </w:r>
            <w:r w:rsidRPr="005B51AE">
              <w:rPr>
                <w:rFonts w:ascii="Times New Roman" w:eastAsia="宋体" w:hAnsi="Times New Roman" w:cs="Times New Roman"/>
                <w:i/>
                <w:color w:val="000000"/>
                <w:sz w:val="18"/>
                <w:szCs w:val="18"/>
              </w:rPr>
              <w:t>BLM</w:t>
            </w:r>
          </w:p>
        </w:tc>
        <w:tc>
          <w:tcPr>
            <w:tcW w:w="2311"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GAPDH/RPL4/PPIA</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p>
        </w:tc>
        <w:tc>
          <w:tcPr>
            <w:tcW w:w="1742"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BLM/B2M</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p>
        </w:tc>
        <w:tc>
          <w:tcPr>
            <w:tcW w:w="2522" w:type="dxa"/>
            <w:shd w:val="clear" w:color="auto" w:fill="auto"/>
            <w:noWrap/>
            <w:vAlign w:val="center"/>
          </w:tcPr>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Boar spermatozoa</w:t>
            </w:r>
          </w:p>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p>
        </w:tc>
      </w:tr>
      <w:tr w:rsidR="00064DE3" w:rsidRPr="003F6035" w:rsidTr="00130224">
        <w:trPr>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r w:rsidRPr="000B6939">
              <w:rPr>
                <w:rFonts w:ascii="Times New Roman" w:eastAsia="宋体" w:hAnsi="Times New Roman" w:cs="Times New Roman"/>
                <w:b w:val="0"/>
                <w:i/>
                <w:color w:val="000000"/>
                <w:sz w:val="18"/>
                <w:szCs w:val="18"/>
              </w:rPr>
              <w:t>Park et al.(2015)</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&lt;EndNote&gt;&lt;Cite&gt;&lt;Author&gt;Park&lt;/Author&gt;&lt;Year&gt;2015&lt;/Year&gt;&lt;RecNum&gt;136&lt;/RecNum&gt;&lt;DisplayText&gt;[17]&lt;/DisplayText&gt;&lt;record&gt;&lt;rec-number&gt;136&lt;/rec-number&gt;&lt;foreign-keys&gt;&lt;key app="EN" db-id="fdr29t5aepxsaee2vrjvtde0202rda0fd0px" timestamp="1513074089"&gt;136&lt;/key&gt;&lt;/foreign-keys&gt;&lt;ref-type name="Journal Article"&gt;17&lt;/ref-type&gt;&lt;contributors&gt;&lt;authors&gt;&lt;author&gt;Park, Sang-Je&lt;/author&gt;&lt;author&gt;Kwon, Seul Gi&lt;/author&gt;&lt;author&gt;Hwang, Jung Hye&lt;/author&gt;&lt;author&gt;Park, Da Hye&lt;/author&gt;&lt;author&gt;Kim, Tae Wan&lt;/author&gt;&lt;author&gt;Kim, Chul Wook&lt;/author&gt;&lt;/authors&gt;&lt;/contributors&gt;&lt;titles&gt;&lt;title&gt;Selection of appropriate reference genes for RT-qPCR analysis in Berkshire, Duroc, Landrace, and Yorkshire pigs&lt;/title&gt;&lt;secondary-title&gt;Gene&lt;/secondary-title&gt;&lt;/titles&gt;&lt;periodical&gt;&lt;full-title&gt;Gene&lt;/full-title&gt;&lt;/periodical&gt;&lt;pages&gt;152-158&lt;/pages&gt;&lt;volume&gt;558&lt;/volume&gt;&lt;number&gt;1&lt;/number&gt;&lt;dates&gt;&lt;year&gt;2015&lt;/year&gt;&lt;/dates&gt;&lt;isbn&gt;0378-1119&lt;/isbn&gt;&lt;urls&gt;&lt;/urls&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[17]</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bCs/>
                <w:i/>
                <w:color w:val="000000"/>
                <w:sz w:val="18"/>
                <w:szCs w:val="18"/>
              </w:rPr>
              <w:t>B-actin</w:t>
            </w:r>
            <w:r w:rsidRPr="005B51AE">
              <w:rPr>
                <w:rFonts w:ascii="Times New Roman" w:eastAsia="宋体" w:hAnsi="Times New Roman" w:cs="Times New Roman"/>
                <w:i/>
                <w:color w:val="000000"/>
                <w:sz w:val="18"/>
                <w:szCs w:val="18"/>
              </w:rPr>
              <w:t>,ALDOA,B2M,GAPDH,HPAR1,HSPCB,PGK1,POLR2G,</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 xml:space="preserve">PPIA,RPL4,RPS18,SDHA,TBP,TOP2B </w:t>
            </w:r>
            <w:r w:rsidRPr="005B51AE">
              <w:rPr>
                <w:rFonts w:ascii="Times New Roman" w:eastAsia="宋体" w:hAnsi="Times New Roman" w:cs="Times New Roman"/>
                <w:color w:val="000000"/>
                <w:sz w:val="18"/>
                <w:szCs w:val="18"/>
              </w:rPr>
              <w:t>and</w:t>
            </w:r>
            <w:r w:rsidRPr="005B51AE">
              <w:rPr>
                <w:rFonts w:ascii="Times New Roman" w:eastAsia="宋体" w:hAnsi="Times New Roman" w:cs="Times New Roman"/>
                <w:i/>
                <w:color w:val="000000"/>
                <w:sz w:val="18"/>
                <w:szCs w:val="18"/>
              </w:rPr>
              <w:t xml:space="preserve"> YWHAZ</w:t>
            </w:r>
          </w:p>
        </w:tc>
        <w:tc>
          <w:tcPr>
            <w:tcW w:w="2311"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PPIA/TBP/HSPCB</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PPIA/TBP/RPL4/RPS18</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PPIA/TBP</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tc>
        <w:tc>
          <w:tcPr>
            <w:tcW w:w="1742" w:type="dxa"/>
            <w:shd w:val="clear" w:color="auto" w:fill="auto"/>
            <w:noWrap/>
            <w:vAlign w:val="center"/>
          </w:tcPr>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lastRenderedPageBreak/>
              <w:t>HPRT1/SDHA</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HPRT1/SDHA</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HPRT1/SDHA</w:t>
            </w: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tc>
        <w:tc>
          <w:tcPr>
            <w:tcW w:w="2522" w:type="dxa"/>
            <w:shd w:val="clear" w:color="auto" w:fill="auto"/>
            <w:noWrap/>
            <w:vAlign w:val="center"/>
          </w:tcPr>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lastRenderedPageBreak/>
              <w:t xml:space="preserve">Liver, lung, kidney, spleen, </w:t>
            </w:r>
          </w:p>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 xml:space="preserve">stomach, small intestine, and </w:t>
            </w:r>
            <w:r w:rsidRPr="003F6035">
              <w:rPr>
                <w:rFonts w:ascii="Times New Roman" w:eastAsia="宋体" w:hAnsi="Times New Roman" w:cs="Times New Roman"/>
                <w:color w:val="000000"/>
                <w:sz w:val="18"/>
                <w:szCs w:val="18"/>
              </w:rPr>
              <w:lastRenderedPageBreak/>
              <w:t>large intestine of Berkshire pigs</w:t>
            </w:r>
          </w:p>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Liver, lung, kidney, spleen, stomach, small intestine, and large intestine of Landrace pigs</w:t>
            </w:r>
          </w:p>
          <w:p w:rsidR="00064DE3" w:rsidRPr="003F6035" w:rsidRDefault="00064DE3" w:rsidP="00064DE3">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 xml:space="preserve">Liver, lung, kidney, spleen, stomach, small intestine, and large intestine of </w:t>
            </w:r>
            <w:proofErr w:type="spellStart"/>
            <w:r w:rsidRPr="003F6035">
              <w:rPr>
                <w:rFonts w:ascii="Times New Roman" w:eastAsia="宋体" w:hAnsi="Times New Roman" w:cs="Times New Roman"/>
                <w:color w:val="000000"/>
                <w:sz w:val="18"/>
                <w:szCs w:val="18"/>
              </w:rPr>
              <w:t>Duroc</w:t>
            </w:r>
            <w:proofErr w:type="spellEnd"/>
            <w:r w:rsidRPr="003F6035">
              <w:rPr>
                <w:rFonts w:ascii="Times New Roman" w:eastAsia="宋体" w:hAnsi="Times New Roman" w:cs="Times New Roman"/>
                <w:color w:val="000000"/>
                <w:sz w:val="18"/>
                <w:szCs w:val="18"/>
              </w:rPr>
              <w:t xml:space="preserve"> pigs</w:t>
            </w:r>
          </w:p>
        </w:tc>
      </w:tr>
      <w:tr w:rsidR="00064DE3" w:rsidRPr="003F6035" w:rsidTr="001302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240" w:lineRule="auto"/>
              <w:rPr>
                <w:rFonts w:ascii="Times New Roman" w:eastAsia="宋体" w:hAnsi="Times New Roman" w:cs="Times New Roman"/>
                <w:b w:val="0"/>
                <w:i/>
                <w:color w:val="000000"/>
                <w:sz w:val="18"/>
                <w:szCs w:val="18"/>
              </w:rPr>
            </w:pPr>
          </w:p>
        </w:tc>
        <w:tc>
          <w:tcPr>
            <w:tcW w:w="5543" w:type="dxa"/>
            <w:shd w:val="clear" w:color="auto" w:fill="auto"/>
            <w:noWrap/>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p>
        </w:tc>
        <w:tc>
          <w:tcPr>
            <w:tcW w:w="2311"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PPIA/TOP2B/RPL4</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p>
        </w:tc>
        <w:tc>
          <w:tcPr>
            <w:tcW w:w="1742" w:type="dxa"/>
            <w:shd w:val="clear" w:color="auto" w:fill="auto"/>
            <w:noWrap/>
            <w:vAlign w:val="center"/>
          </w:tcPr>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HPRT1/SDHA</w:t>
            </w: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p>
        </w:tc>
        <w:tc>
          <w:tcPr>
            <w:tcW w:w="2522" w:type="dxa"/>
            <w:shd w:val="clear" w:color="auto" w:fill="auto"/>
            <w:noWrap/>
            <w:vAlign w:val="center"/>
          </w:tcPr>
          <w:p w:rsidR="00064DE3" w:rsidRPr="003F6035" w:rsidRDefault="00064DE3" w:rsidP="00064DE3">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Liver, lung, kidney, spleen, stomach, small intestine, and large intestine of Yorkshire pigs</w:t>
            </w:r>
          </w:p>
        </w:tc>
      </w:tr>
      <w:tr w:rsidR="00064DE3" w:rsidRPr="003F6035" w:rsidTr="00130224">
        <w:trPr>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360" w:lineRule="auto"/>
              <w:rPr>
                <w:rFonts w:ascii="Times New Roman" w:eastAsia="宋体" w:hAnsi="Times New Roman" w:cs="Times New Roman"/>
                <w:b w:val="0"/>
                <w:i/>
                <w:color w:val="000000"/>
                <w:sz w:val="18"/>
                <w:szCs w:val="18"/>
              </w:rPr>
            </w:pPr>
            <w:r w:rsidRPr="000B6939">
              <w:rPr>
                <w:rFonts w:ascii="Times New Roman" w:eastAsia="宋体" w:hAnsi="Times New Roman" w:cs="Times New Roman"/>
                <w:b w:val="0"/>
                <w:i/>
                <w:color w:val="000000"/>
                <w:sz w:val="18"/>
                <w:szCs w:val="18"/>
              </w:rPr>
              <w:t>Wang et al.(2015)</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&lt;EndNote&gt;&lt;Cite&gt;&lt;Author&gt;Wang&lt;/Author&gt;&lt;Year&gt;2015&lt;/Year&gt;&lt;RecNum&gt;139&lt;/RecNum&gt;&lt;DisplayText&gt;[18]&lt;/DisplayText&gt;&lt;record&gt;&lt;rec-number&gt;139&lt;/rec-number&gt;&lt;foreign-keys&gt;&lt;key app="EN" db-id="fdr29t5aepxsaee2vrjvtde0202rda0fd0px" timestamp="1513074577"&gt;139&lt;/key&gt;&lt;/foreign-keys&gt;&lt;ref-type name="Journal Article"&gt;17&lt;/ref-type&gt;&lt;contributors&gt;&lt;authors&gt;&lt;author&gt;Wang, Yueying&lt;/author&gt;&lt;author&gt;Zhao, Yuqiang&lt;/author&gt;&lt;author&gt;Li, Ji&lt;/author&gt;&lt;author&gt;Liu, Huijing&lt;/author&gt;&lt;author&gt;Ernst, Catherine W&lt;/author&gt;&lt;author&gt;Liu, Xiaoran&lt;/author&gt;&lt;author&gt;Liu, Guorong&lt;/author&gt;&lt;author&gt;Xi, Yu&lt;/author&gt;&lt;author&gt;Lei, Minggang&lt;/author&gt;&lt;/authors&gt;&lt;/contributors&gt;&lt;titles&gt;&lt;title&gt;Evaluation of housekeeping genes for normalizing real-time quantitative PCR assays in pig skeletal muscle at multiple developmental stages&lt;/title&gt;&lt;secondary-title&gt;Gene&lt;/secondary-title&gt;&lt;/titles&gt;&lt;periodical&gt;&lt;full-title&gt;Gene&lt;/full-title&gt;&lt;/periodical&gt;&lt;pages&gt;235-241&lt;/pages&gt;&lt;volume&gt;565&lt;/volume&gt;&lt;number&gt;2&lt;/number&gt;&lt;dates&gt;&lt;year&gt;2015&lt;/year&gt;&lt;/dates&gt;&lt;isbn&gt;0378-1119&lt;/isbn&gt;&lt;urls&gt;&lt;/urls&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[18]</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GPX1,PPIA,SDHA,POLR2A,</w:t>
            </w:r>
            <w:r w:rsidRPr="005B51AE">
              <w:rPr>
                <w:rFonts w:ascii="Times New Roman" w:eastAsia="宋体" w:hAnsi="Times New Roman" w:cs="Times New Roman"/>
                <w:bCs/>
                <w:i/>
                <w:color w:val="000000"/>
                <w:sz w:val="18"/>
                <w:szCs w:val="18"/>
              </w:rPr>
              <w:t xml:space="preserve"> B-actin</w:t>
            </w:r>
            <w:r w:rsidRPr="005B51AE">
              <w:rPr>
                <w:rFonts w:ascii="Times New Roman" w:eastAsia="宋体" w:hAnsi="Times New Roman" w:cs="Times New Roman"/>
                <w:i/>
                <w:color w:val="000000"/>
                <w:sz w:val="18"/>
                <w:szCs w:val="18"/>
              </w:rPr>
              <w:t>,AGPAT1,RPL32,H3F3A,</w:t>
            </w:r>
          </w:p>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w:t>
            </w:r>
            <w:r w:rsidRPr="00A01986">
              <w:rPr>
                <w:rFonts w:ascii="Times New Roman" w:eastAsia="宋体" w:hAnsi="Times New Roman" w:cs="Times New Roman"/>
                <w:color w:val="000000"/>
                <w:sz w:val="18"/>
                <w:szCs w:val="18"/>
              </w:rPr>
              <w:t xml:space="preserve"> and</w:t>
            </w:r>
            <w:r w:rsidRPr="005B51AE">
              <w:rPr>
                <w:rFonts w:ascii="Times New Roman" w:eastAsia="宋体" w:hAnsi="Times New Roman" w:cs="Times New Roman"/>
                <w:i/>
                <w:color w:val="000000"/>
                <w:sz w:val="18"/>
                <w:szCs w:val="18"/>
              </w:rPr>
              <w:t xml:space="preserve"> B2M</w:t>
            </w:r>
          </w:p>
        </w:tc>
        <w:tc>
          <w:tcPr>
            <w:tcW w:w="2311" w:type="dxa"/>
            <w:shd w:val="clear" w:color="auto" w:fill="auto"/>
            <w:noWrap/>
            <w:vAlign w:val="center"/>
          </w:tcPr>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DRAP1/WSB2</w:t>
            </w:r>
          </w:p>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tc>
        <w:tc>
          <w:tcPr>
            <w:tcW w:w="1742" w:type="dxa"/>
            <w:shd w:val="clear" w:color="auto" w:fill="auto"/>
            <w:noWrap/>
            <w:vAlign w:val="center"/>
          </w:tcPr>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B2M/GAPDH</w:t>
            </w:r>
          </w:p>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tc>
        <w:tc>
          <w:tcPr>
            <w:tcW w:w="2522" w:type="dxa"/>
            <w:shd w:val="clear" w:color="auto" w:fill="auto"/>
            <w:noWrap/>
            <w:vAlign w:val="center"/>
          </w:tcPr>
          <w:p w:rsidR="00064DE3" w:rsidRPr="003F6035"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Skeletal muscle</w:t>
            </w:r>
          </w:p>
          <w:p w:rsidR="00064DE3" w:rsidRPr="003F6035"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p>
        </w:tc>
      </w:tr>
      <w:tr w:rsidR="00064DE3" w:rsidRPr="003F6035" w:rsidTr="001302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360" w:lineRule="auto"/>
              <w:rPr>
                <w:rFonts w:ascii="Times New Roman" w:eastAsia="宋体" w:hAnsi="Times New Roman" w:cs="Times New Roman"/>
                <w:b w:val="0"/>
                <w:i/>
                <w:color w:val="000000"/>
                <w:sz w:val="18"/>
                <w:szCs w:val="18"/>
              </w:rPr>
            </w:pPr>
            <w:r w:rsidRPr="000B6939">
              <w:rPr>
                <w:rFonts w:ascii="Times New Roman" w:eastAsia="宋体" w:hAnsi="Times New Roman" w:cs="Times New Roman"/>
                <w:b w:val="0"/>
                <w:i/>
                <w:color w:val="000000"/>
                <w:sz w:val="18"/>
                <w:szCs w:val="18"/>
              </w:rPr>
              <w:lastRenderedPageBreak/>
              <w:t>Li et al.(2016)</w:t>
            </w:r>
            <w:r>
              <w:rPr>
                <w:rFonts w:ascii="Times New Roman" w:eastAsia="宋体" w:hAnsi="Times New Roman" w:cs="Times New Roman"/>
                <w:i/>
                <w:color w:val="000000"/>
                <w:sz w:val="18"/>
                <w:szCs w:val="18"/>
              </w:rPr>
              <w:fldChar w:fldCharType="begin"/>
            </w:r>
            <w:r>
              <w:rPr>
                <w:rFonts w:ascii="Times New Roman" w:eastAsia="宋体" w:hAnsi="Times New Roman" w:cs="Times New Roman"/>
                <w:b w:val="0"/>
                <w:i/>
                <w:color w:val="000000"/>
                <w:sz w:val="18"/>
                <w:szCs w:val="18"/>
              </w:rPr>
              <w:instrText xml:space="preserve"> ADDIN EN.CITE &lt;EndNote&gt;&lt;Cite&gt;&lt;Author&gt;Li&lt;/Author&gt;&lt;Year&gt;2016&lt;/Year&gt;&lt;RecNum&gt;155&lt;/RecNum&gt;&lt;DisplayText&gt;[19]&lt;/DisplayText&gt;&lt;record&gt;&lt;rec-number&gt;155&lt;/rec-number&gt;&lt;foreign-keys&gt;&lt;key app="EN" db-id="fdr29t5aepxsaee2vrjvtde0202rda0fd0px" timestamp="1513157688"&gt;155&lt;/key&gt;&lt;/foreign-keys&gt;&lt;ref-type name="Journal Article"&gt;17&lt;/ref-type&gt;&lt;contributors&gt;&lt;authors&gt;&lt;author&gt;Li, X&lt;/author&gt;&lt;author&gt;Huang, K&lt;/author&gt;&lt;author&gt;Chen, F&lt;/author&gt;&lt;author&gt;Li, W&lt;/author&gt;&lt;author&gt;Sun, S&lt;/author&gt;&lt;author&gt;Shi, X-E&lt;/author&gt;&lt;author&gt;Yang, G&lt;/author&gt;&lt;/authors&gt;&lt;/contributors&gt;&lt;titles&gt;&lt;title&gt;Verification of suitable and reliable reference genes for quantitative real-time PCR during adipogenic differentiation in porcine intramuscular stromal-vascular cells&lt;/title&gt;&lt;secondary-title&gt;animal&lt;/secondary-title&gt;&lt;/titles&gt;&lt;periodical&gt;&lt;full-title&gt;animal&lt;/full-title&gt;&lt;/periodical&gt;&lt;pages&gt;947-952&lt;/pages&gt;&lt;volume&gt;10&lt;/volume&gt;&lt;number&gt;6&lt;/number&gt;&lt;dates&gt;&lt;year&gt;2016&lt;/year&gt;&lt;/dates&gt;&lt;isbn&gt;1751-7311&lt;/isbn&gt;&lt;urls&gt;&lt;/urls&gt;&lt;/record&gt;&lt;/Cite&gt;&lt;/EndNote&gt;</w:instrText>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[19]</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130224">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BANF1,DAK,DPH3,GTF2H3,NSUN5,NUBP1,PRR3,SSU72, TIMM17B,VPS4A,COL1A1,DBI,GAPDH,</w:t>
            </w:r>
            <w:r w:rsidRPr="005B51AE">
              <w:rPr>
                <w:rFonts w:ascii="Times New Roman" w:eastAsia="宋体" w:hAnsi="Times New Roman" w:cs="Times New Roman"/>
                <w:bCs/>
                <w:i/>
                <w:color w:val="000000"/>
                <w:sz w:val="18"/>
                <w:szCs w:val="18"/>
              </w:rPr>
              <w:t xml:space="preserve"> B-</w:t>
            </w:r>
            <w:proofErr w:type="spellStart"/>
            <w:r w:rsidRPr="005B51AE">
              <w:rPr>
                <w:rFonts w:ascii="Times New Roman" w:eastAsia="宋体" w:hAnsi="Times New Roman" w:cs="Times New Roman"/>
                <w:bCs/>
                <w:i/>
                <w:color w:val="000000"/>
                <w:sz w:val="18"/>
                <w:szCs w:val="18"/>
              </w:rPr>
              <w:t>actin</w:t>
            </w:r>
            <w:r w:rsidRPr="005B51AE">
              <w:rPr>
                <w:rFonts w:ascii="Times New Roman" w:eastAsia="宋体" w:hAnsi="Times New Roman" w:cs="Times New Roman"/>
                <w:i/>
                <w:color w:val="000000"/>
                <w:sz w:val="18"/>
                <w:szCs w:val="18"/>
              </w:rPr>
              <w:t>,TBP,PPLA</w:t>
            </w:r>
            <w:proofErr w:type="spellEnd"/>
            <w:r w:rsidRPr="005B51AE">
              <w:rPr>
                <w:rFonts w:ascii="Times New Roman" w:eastAsia="宋体" w:hAnsi="Times New Roman" w:cs="Times New Roman"/>
                <w:i/>
                <w:color w:val="000000"/>
                <w:sz w:val="18"/>
                <w:szCs w:val="18"/>
              </w:rPr>
              <w:t xml:space="preserve">, TOP2B,ALDOA,B2M,HPRT1,PGK1,POLR2G,RPL4,RPS18, SDHA,YWHAZ,RPL13A,18S,UXT,TUBA,EIF3K,CLN3 </w:t>
            </w:r>
            <w:r w:rsidRPr="00A01986">
              <w:rPr>
                <w:rFonts w:ascii="Times New Roman" w:eastAsia="宋体" w:hAnsi="Times New Roman" w:cs="Times New Roman"/>
                <w:color w:val="000000"/>
                <w:sz w:val="18"/>
                <w:szCs w:val="18"/>
              </w:rPr>
              <w:t xml:space="preserve">and </w:t>
            </w:r>
            <w:r w:rsidRPr="005B51AE">
              <w:rPr>
                <w:rFonts w:ascii="Times New Roman" w:eastAsia="宋体" w:hAnsi="Times New Roman" w:cs="Times New Roman"/>
                <w:i/>
                <w:color w:val="000000"/>
                <w:sz w:val="18"/>
                <w:szCs w:val="18"/>
              </w:rPr>
              <w:t>RPLP0</w:t>
            </w:r>
          </w:p>
        </w:tc>
        <w:tc>
          <w:tcPr>
            <w:tcW w:w="2311" w:type="dxa"/>
            <w:shd w:val="clear" w:color="auto" w:fill="auto"/>
            <w:noWrap/>
            <w:vAlign w:val="center"/>
          </w:tcPr>
          <w:p w:rsidR="00064DE3" w:rsidRPr="005B51AE" w:rsidRDefault="00064DE3" w:rsidP="00130224">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bCs/>
                <w:i/>
                <w:color w:val="000000"/>
                <w:sz w:val="18"/>
                <w:szCs w:val="18"/>
              </w:rPr>
              <w:t>B-actin</w:t>
            </w:r>
            <w:r w:rsidRPr="005B51AE">
              <w:rPr>
                <w:rFonts w:ascii="Times New Roman" w:eastAsia="宋体" w:hAnsi="Times New Roman" w:cs="Times New Roman"/>
                <w:i/>
                <w:color w:val="000000"/>
                <w:sz w:val="18"/>
                <w:szCs w:val="18"/>
              </w:rPr>
              <w:t>/ALDOA/RPS18</w:t>
            </w:r>
          </w:p>
          <w:p w:rsidR="00064DE3" w:rsidRPr="005B51AE" w:rsidRDefault="00064DE3" w:rsidP="00130224">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 </w:t>
            </w:r>
          </w:p>
        </w:tc>
        <w:tc>
          <w:tcPr>
            <w:tcW w:w="1742" w:type="dxa"/>
            <w:shd w:val="clear" w:color="auto" w:fill="auto"/>
            <w:noWrap/>
            <w:vAlign w:val="center"/>
          </w:tcPr>
          <w:p w:rsidR="00064DE3" w:rsidRPr="005B51AE" w:rsidRDefault="00064DE3" w:rsidP="00130224">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 </w:t>
            </w:r>
          </w:p>
          <w:p w:rsidR="00064DE3" w:rsidRPr="005B51AE" w:rsidRDefault="00064DE3" w:rsidP="00130224">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p>
        </w:tc>
        <w:tc>
          <w:tcPr>
            <w:tcW w:w="2522" w:type="dxa"/>
            <w:shd w:val="clear" w:color="auto" w:fill="auto"/>
            <w:noWrap/>
            <w:vAlign w:val="center"/>
          </w:tcPr>
          <w:p w:rsidR="00064DE3" w:rsidRPr="003F6035" w:rsidRDefault="00064DE3" w:rsidP="00130224">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i/>
                <w:color w:val="000000"/>
                <w:sz w:val="18"/>
                <w:szCs w:val="18"/>
              </w:rPr>
              <w:t xml:space="preserve">Longissimus dorsi </w:t>
            </w:r>
            <w:r w:rsidRPr="003F6035">
              <w:rPr>
                <w:rFonts w:ascii="Times New Roman" w:eastAsia="宋体" w:hAnsi="Times New Roman" w:cs="Times New Roman"/>
                <w:color w:val="000000"/>
                <w:sz w:val="18"/>
                <w:szCs w:val="18"/>
              </w:rPr>
              <w:t>muscle</w:t>
            </w:r>
          </w:p>
          <w:p w:rsidR="00064DE3" w:rsidRPr="003F6035" w:rsidRDefault="00064DE3" w:rsidP="00130224">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p>
        </w:tc>
      </w:tr>
      <w:tr w:rsidR="00064DE3" w:rsidRPr="003F6035" w:rsidTr="00130224">
        <w:trPr>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360" w:lineRule="auto"/>
              <w:rPr>
                <w:rFonts w:ascii="Times New Roman" w:eastAsia="宋体" w:hAnsi="Times New Roman" w:cs="Times New Roman"/>
                <w:b w:val="0"/>
                <w:i/>
                <w:color w:val="000000"/>
                <w:sz w:val="18"/>
                <w:szCs w:val="18"/>
              </w:rPr>
            </w:pPr>
            <w:r w:rsidRPr="000B6939">
              <w:rPr>
                <w:rFonts w:ascii="Times New Roman" w:eastAsia="宋体" w:hAnsi="Times New Roman" w:cs="Times New Roman"/>
                <w:b w:val="0"/>
                <w:i/>
                <w:color w:val="000000"/>
                <w:sz w:val="18"/>
                <w:szCs w:val="18"/>
              </w:rPr>
              <w:t>Wang et al.(2016)</w:t>
            </w:r>
            <w:r>
              <w:rPr>
                <w:rFonts w:ascii="Times New Roman" w:eastAsia="宋体" w:hAnsi="Times New Roman" w:cs="Times New Roman"/>
                <w:i/>
                <w:color w:val="000000"/>
                <w:sz w:val="18"/>
                <w:szCs w:val="18"/>
              </w:rPr>
              <w:fldChar w:fldCharType="begin">
                <w:fldData xml:space="preserve">PEVuZE5vdGU+PENpdGU+PEF1dGhvcj5XYW5nPC9BdXRob3I+PFllYXI+MjAxNjwvWWVhcj48UmVj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=
</w:fldData>
              </w:fldChar>
            </w:r>
            <w:r>
              <w:rPr>
                <w:rFonts w:ascii="Times New Roman" w:eastAsia="宋体" w:hAnsi="Times New Roman" w:cs="Times New Roman"/>
                <w:b w:val="0"/>
                <w:i/>
                <w:color w:val="000000"/>
                <w:sz w:val="18"/>
                <w:szCs w:val="18"/>
              </w:rPr>
              <w:instrText xml:space="preserve"> ADDIN EN.CITE </w:instrText>
            </w:r>
            <w:r>
              <w:rPr>
                <w:rFonts w:ascii="Times New Roman" w:eastAsia="宋体" w:hAnsi="Times New Roman" w:cs="Times New Roman"/>
                <w:i/>
                <w:color w:val="000000"/>
                <w:sz w:val="18"/>
                <w:szCs w:val="18"/>
              </w:rPr>
              <w:fldChar w:fldCharType="begin">
                <w:fldData xml:space="preserve">PEVuZE5vdGU+PENpdGU+PEF1dGhvcj5XYW5nPC9BdXRob3I+PFllYXI+MjAxNjwvWWVhcj48UmVj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=
</w:fldData>
              </w:fldChar>
            </w:r>
            <w:r>
              <w:rPr>
                <w:rFonts w:ascii="Times New Roman" w:eastAsia="宋体" w:hAnsi="Times New Roman" w:cs="Times New Roman"/>
                <w:b w:val="0"/>
                <w:i/>
                <w:color w:val="000000"/>
                <w:sz w:val="18"/>
                <w:szCs w:val="18"/>
              </w:rPr>
              <w:instrText xml:space="preserve"> ADDIN EN.CITE.DATA </w:instrText>
            </w:r>
            <w:r>
              <w:rPr>
                <w:rFonts w:ascii="Times New Roman" w:eastAsia="宋体" w:hAnsi="Times New Roman" w:cs="Times New Roman"/>
                <w:i/>
                <w:color w:val="000000"/>
                <w:sz w:val="18"/>
                <w:szCs w:val="18"/>
              </w:rPr>
            </w:r>
            <w:r>
              <w:rPr>
                <w:rFonts w:ascii="Times New Roman" w:eastAsia="宋体" w:hAnsi="Times New Roman" w:cs="Times New Roman"/>
                <w:i/>
                <w:color w:val="000000"/>
                <w:sz w:val="18"/>
                <w:szCs w:val="18"/>
              </w:rPr>
              <w:fldChar w:fldCharType="end"/>
            </w:r>
            <w:r>
              <w:rPr>
                <w:rFonts w:ascii="Times New Roman" w:eastAsia="宋体" w:hAnsi="Times New Roman" w:cs="Times New Roman"/>
                <w:i/>
                <w:color w:val="000000"/>
                <w:sz w:val="18"/>
                <w:szCs w:val="18"/>
              </w:rPr>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[20]</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HPRT1,HMBS,18S,B2M</w:t>
            </w:r>
            <w:r w:rsidRPr="00A01986">
              <w:rPr>
                <w:rFonts w:ascii="Times New Roman" w:eastAsia="宋体" w:hAnsi="Times New Roman" w:cs="Times New Roman"/>
                <w:color w:val="000000"/>
                <w:sz w:val="18"/>
                <w:szCs w:val="18"/>
              </w:rPr>
              <w:t xml:space="preserve"> and</w:t>
            </w:r>
            <w:r w:rsidRPr="005B51AE">
              <w:rPr>
                <w:rFonts w:ascii="Times New Roman" w:eastAsia="宋体" w:hAnsi="Times New Roman" w:cs="Times New Roman"/>
                <w:i/>
                <w:color w:val="000000"/>
                <w:sz w:val="18"/>
                <w:szCs w:val="18"/>
              </w:rPr>
              <w:t xml:space="preserve"> B-actin</w:t>
            </w:r>
          </w:p>
        </w:tc>
        <w:tc>
          <w:tcPr>
            <w:tcW w:w="2311" w:type="dxa"/>
            <w:shd w:val="clear" w:color="auto" w:fill="auto"/>
            <w:noWrap/>
            <w:vAlign w:val="center"/>
          </w:tcPr>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B2M/HMBS/HPRT1</w:t>
            </w:r>
          </w:p>
        </w:tc>
        <w:tc>
          <w:tcPr>
            <w:tcW w:w="1742" w:type="dxa"/>
            <w:shd w:val="clear" w:color="auto" w:fill="auto"/>
            <w:noWrap/>
            <w:vAlign w:val="center"/>
          </w:tcPr>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18S/ B-actin</w:t>
            </w:r>
          </w:p>
        </w:tc>
        <w:tc>
          <w:tcPr>
            <w:tcW w:w="2522" w:type="dxa"/>
            <w:shd w:val="clear" w:color="auto" w:fill="auto"/>
            <w:noWrap/>
            <w:vAlign w:val="center"/>
          </w:tcPr>
          <w:p w:rsidR="00064DE3" w:rsidRPr="003F6035"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Duodenum</w:t>
            </w:r>
          </w:p>
        </w:tc>
      </w:tr>
      <w:tr w:rsidR="00064DE3" w:rsidRPr="003F6035" w:rsidTr="001302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B6939" w:rsidRDefault="00064DE3" w:rsidP="00064DE3">
            <w:pPr>
              <w:spacing w:line="360" w:lineRule="auto"/>
              <w:rPr>
                <w:rFonts w:ascii="Times New Roman" w:eastAsia="宋体" w:hAnsi="Times New Roman" w:cs="Times New Roman"/>
                <w:b w:val="0"/>
                <w:i/>
                <w:color w:val="000000"/>
                <w:sz w:val="18"/>
                <w:szCs w:val="18"/>
              </w:rPr>
            </w:pPr>
            <w:proofErr w:type="spellStart"/>
            <w:r w:rsidRPr="000B6939">
              <w:rPr>
                <w:rFonts w:ascii="Times New Roman" w:eastAsia="宋体" w:hAnsi="Times New Roman" w:cs="Times New Roman"/>
                <w:b w:val="0"/>
                <w:i/>
                <w:color w:val="000000"/>
                <w:sz w:val="18"/>
                <w:szCs w:val="18"/>
              </w:rPr>
              <w:t>Sandercock</w:t>
            </w:r>
            <w:proofErr w:type="spellEnd"/>
            <w:r w:rsidRPr="000B6939">
              <w:rPr>
                <w:rFonts w:ascii="Times New Roman" w:eastAsia="宋体" w:hAnsi="Times New Roman" w:cs="Times New Roman"/>
                <w:b w:val="0"/>
                <w:i/>
                <w:color w:val="000000"/>
                <w:sz w:val="18"/>
                <w:szCs w:val="18"/>
              </w:rPr>
              <w:t xml:space="preserve"> et al. (2017)</w:t>
            </w:r>
            <w:r>
              <w:rPr>
                <w:rFonts w:ascii="Times New Roman" w:eastAsia="宋体" w:hAnsi="Times New Roman" w:cs="Times New Roman"/>
                <w:i/>
                <w:color w:val="000000"/>
                <w:sz w:val="18"/>
                <w:szCs w:val="18"/>
              </w:rPr>
              <w:fldChar w:fldCharType="begin">
                <w:fldData xml:space="preserve">PEVuZE5vdGU+PENpdGU+PEF1dGhvcj5TYW5kZXJjb2NrPC9BdXRob3I+PFllYXI+MjAxNzwvWWVh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==
</w:fldData>
              </w:fldChar>
            </w:r>
            <w:r>
              <w:rPr>
                <w:rFonts w:ascii="Times New Roman" w:eastAsia="宋体" w:hAnsi="Times New Roman" w:cs="Times New Roman"/>
                <w:b w:val="0"/>
                <w:i/>
                <w:color w:val="000000"/>
                <w:sz w:val="18"/>
                <w:szCs w:val="18"/>
              </w:rPr>
              <w:instrText xml:space="preserve"> ADDIN EN.CITE </w:instrText>
            </w:r>
            <w:r>
              <w:rPr>
                <w:rFonts w:ascii="Times New Roman" w:eastAsia="宋体" w:hAnsi="Times New Roman" w:cs="Times New Roman"/>
                <w:i/>
                <w:color w:val="000000"/>
                <w:sz w:val="18"/>
                <w:szCs w:val="18"/>
              </w:rPr>
              <w:fldChar w:fldCharType="begin">
                <w:fldData xml:space="preserve">PEVuZE5vdGU+PENpdGU+PEF1dGhvcj5TYW5kZXJjb2NrPC9BdXRob3I+PFllYXI+MjAxNzwvWWVh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==
</w:fldData>
              </w:fldChar>
            </w:r>
            <w:r>
              <w:rPr>
                <w:rFonts w:ascii="Times New Roman" w:eastAsia="宋体" w:hAnsi="Times New Roman" w:cs="Times New Roman"/>
                <w:b w:val="0"/>
                <w:i/>
                <w:color w:val="000000"/>
                <w:sz w:val="18"/>
                <w:szCs w:val="18"/>
              </w:rPr>
              <w:instrText xml:space="preserve"> ADDIN EN.CITE.DATA </w:instrText>
            </w:r>
            <w:r>
              <w:rPr>
                <w:rFonts w:ascii="Times New Roman" w:eastAsia="宋体" w:hAnsi="Times New Roman" w:cs="Times New Roman"/>
                <w:i/>
                <w:color w:val="000000"/>
                <w:sz w:val="18"/>
                <w:szCs w:val="18"/>
              </w:rPr>
            </w:r>
            <w:r>
              <w:rPr>
                <w:rFonts w:ascii="Times New Roman" w:eastAsia="宋体" w:hAnsi="Times New Roman" w:cs="Times New Roman"/>
                <w:i/>
                <w:color w:val="000000"/>
                <w:sz w:val="18"/>
                <w:szCs w:val="18"/>
              </w:rPr>
              <w:fldChar w:fldCharType="end"/>
            </w:r>
            <w:r>
              <w:rPr>
                <w:rFonts w:ascii="Times New Roman" w:eastAsia="宋体" w:hAnsi="Times New Roman" w:cs="Times New Roman"/>
                <w:i/>
                <w:color w:val="000000"/>
                <w:sz w:val="18"/>
                <w:szCs w:val="18"/>
              </w:rPr>
            </w:r>
            <w:r>
              <w:rPr>
                <w:rFonts w:ascii="Times New Roman" w:eastAsia="宋体" w:hAnsi="Times New Roman" w:cs="Times New Roman"/>
                <w:i/>
                <w:color w:val="000000"/>
                <w:sz w:val="18"/>
                <w:szCs w:val="18"/>
              </w:rPr>
              <w:fldChar w:fldCharType="separate"/>
            </w:r>
            <w:r>
              <w:rPr>
                <w:rFonts w:ascii="Times New Roman" w:eastAsia="宋体" w:hAnsi="Times New Roman" w:cs="Times New Roman"/>
                <w:b w:val="0"/>
                <w:i/>
                <w:noProof/>
                <w:color w:val="000000"/>
                <w:sz w:val="18"/>
                <w:szCs w:val="18"/>
              </w:rPr>
              <w:t>[21]</w:t>
            </w:r>
            <w:r>
              <w:rPr>
                <w:rFonts w:ascii="Times New Roman" w:eastAsia="宋体" w:hAnsi="Times New Roman" w:cs="Times New Roman"/>
                <w:i/>
                <w:color w:val="000000"/>
                <w:sz w:val="18"/>
                <w:szCs w:val="18"/>
              </w:rPr>
              <w:fldChar w:fldCharType="end"/>
            </w:r>
          </w:p>
        </w:tc>
        <w:tc>
          <w:tcPr>
            <w:tcW w:w="5543" w:type="dxa"/>
            <w:shd w:val="clear" w:color="auto" w:fill="auto"/>
            <w:noWrap/>
          </w:tcPr>
          <w:p w:rsidR="00064DE3" w:rsidRPr="005B51AE" w:rsidRDefault="00064DE3" w:rsidP="00130224">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 xml:space="preserve">ACTB,SDHA,UBC,B2M,GAPDH </w:t>
            </w:r>
            <w:r w:rsidRPr="005B51AE">
              <w:rPr>
                <w:rFonts w:ascii="Times New Roman" w:eastAsia="宋体" w:hAnsi="Times New Roman" w:cs="Times New Roman"/>
                <w:color w:val="000000"/>
                <w:sz w:val="18"/>
                <w:szCs w:val="18"/>
              </w:rPr>
              <w:t>and</w:t>
            </w:r>
            <w:r w:rsidRPr="005B51AE">
              <w:rPr>
                <w:rFonts w:ascii="Times New Roman" w:eastAsia="宋体" w:hAnsi="Times New Roman" w:cs="Times New Roman"/>
                <w:i/>
                <w:color w:val="000000"/>
                <w:sz w:val="18"/>
                <w:szCs w:val="18"/>
              </w:rPr>
              <w:t xml:space="preserve"> eEF-1</w:t>
            </w:r>
          </w:p>
        </w:tc>
        <w:tc>
          <w:tcPr>
            <w:tcW w:w="2311" w:type="dxa"/>
            <w:shd w:val="clear" w:color="auto" w:fill="auto"/>
            <w:noWrap/>
            <w:vAlign w:val="center"/>
          </w:tcPr>
          <w:p w:rsidR="00064DE3" w:rsidRPr="005B51AE" w:rsidRDefault="00064DE3" w:rsidP="00130224">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GAPDH/eEF-1/UBC</w:t>
            </w:r>
          </w:p>
          <w:p w:rsidR="00064DE3" w:rsidRPr="005B51AE" w:rsidRDefault="00064DE3" w:rsidP="00130224">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B-actin/SDHA/UBC</w:t>
            </w:r>
          </w:p>
        </w:tc>
        <w:tc>
          <w:tcPr>
            <w:tcW w:w="1742" w:type="dxa"/>
            <w:shd w:val="clear" w:color="auto" w:fill="auto"/>
            <w:noWrap/>
            <w:vAlign w:val="center"/>
          </w:tcPr>
          <w:p w:rsidR="00064DE3" w:rsidRPr="005B51AE" w:rsidRDefault="00064DE3" w:rsidP="00130224">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ACTB/SDHA</w:t>
            </w:r>
          </w:p>
          <w:p w:rsidR="00064DE3" w:rsidRPr="005B51AE" w:rsidRDefault="00064DE3" w:rsidP="00130224">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GAPDH/eEF-1</w:t>
            </w:r>
          </w:p>
        </w:tc>
        <w:tc>
          <w:tcPr>
            <w:tcW w:w="2522" w:type="dxa"/>
            <w:shd w:val="clear" w:color="auto" w:fill="auto"/>
            <w:noWrap/>
            <w:vAlign w:val="center"/>
          </w:tcPr>
          <w:p w:rsidR="00064DE3" w:rsidRPr="003F6035" w:rsidRDefault="00064DE3" w:rsidP="00130224">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Dorsal root ganglia samples</w:t>
            </w:r>
          </w:p>
          <w:p w:rsidR="00064DE3" w:rsidRPr="003F6035" w:rsidRDefault="00064DE3" w:rsidP="00130224">
            <w:pPr>
              <w:spacing w:line="360" w:lineRule="auto"/>
              <w:cnfStyle w:val="000000100000" w:firstRow="0" w:lastRow="0" w:firstColumn="0" w:lastColumn="0" w:oddVBand="0" w:evenVBand="0" w:oddHBand="1"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Spinal cord samples</w:t>
            </w:r>
          </w:p>
        </w:tc>
      </w:tr>
      <w:tr w:rsidR="00064DE3" w:rsidRPr="003F6035" w:rsidTr="00130224">
        <w:trPr>
          <w:trHeight w:val="280"/>
        </w:trPr>
        <w:tc>
          <w:tcPr>
            <w:cnfStyle w:val="001000000000" w:firstRow="0" w:lastRow="0" w:firstColumn="1" w:lastColumn="0" w:oddVBand="0" w:evenVBand="0" w:oddHBand="0" w:evenHBand="0" w:firstRowFirstColumn="0" w:firstRowLastColumn="0" w:lastRowFirstColumn="0" w:lastRowLastColumn="0"/>
            <w:tcW w:w="2056" w:type="dxa"/>
            <w:shd w:val="clear" w:color="auto" w:fill="auto"/>
            <w:noWrap/>
          </w:tcPr>
          <w:p w:rsidR="00064DE3" w:rsidRPr="00064DE3" w:rsidRDefault="00064DE3" w:rsidP="00130224">
            <w:pPr>
              <w:spacing w:line="360" w:lineRule="auto"/>
              <w:rPr>
                <w:rFonts w:ascii="Times New Roman" w:eastAsia="宋体" w:hAnsi="Times New Roman" w:cs="Times New Roman"/>
                <w:bCs w:val="0"/>
                <w:color w:val="000000"/>
                <w:sz w:val="18"/>
                <w:szCs w:val="18"/>
              </w:rPr>
            </w:pPr>
            <w:r w:rsidRPr="00064DE3">
              <w:rPr>
                <w:rFonts w:ascii="Times New Roman" w:eastAsia="宋体" w:hAnsi="Times New Roman" w:cs="Times New Roman"/>
                <w:bCs w:val="0"/>
                <w:color w:val="000000"/>
                <w:sz w:val="18"/>
                <w:szCs w:val="18"/>
              </w:rPr>
              <w:t>Our study</w:t>
            </w:r>
          </w:p>
        </w:tc>
        <w:tc>
          <w:tcPr>
            <w:tcW w:w="5543" w:type="dxa"/>
            <w:shd w:val="clear" w:color="auto" w:fill="auto"/>
            <w:noWrap/>
          </w:tcPr>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5S,RPL4,CANX,ALDOA,PPARGC1A,HSPCB,TBP,</w:t>
            </w:r>
          </w:p>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B2M,HMBS,HPRT1,B-actin,18S,YWHAZ,RPL32,</w:t>
            </w:r>
          </w:p>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PGK1,PPIA,TOP2B</w:t>
            </w:r>
            <w:r w:rsidRPr="00A01986">
              <w:rPr>
                <w:rFonts w:ascii="Times New Roman" w:eastAsia="宋体" w:hAnsi="Times New Roman" w:cs="Times New Roman"/>
                <w:color w:val="000000"/>
                <w:sz w:val="18"/>
                <w:szCs w:val="18"/>
              </w:rPr>
              <w:t xml:space="preserve"> and</w:t>
            </w:r>
            <w:r w:rsidRPr="005B51AE">
              <w:rPr>
                <w:rFonts w:ascii="Times New Roman" w:eastAsia="宋体" w:hAnsi="Times New Roman" w:cs="Times New Roman"/>
                <w:i/>
                <w:color w:val="000000"/>
                <w:sz w:val="18"/>
                <w:szCs w:val="18"/>
              </w:rPr>
              <w:t xml:space="preserve"> GAPDH</w:t>
            </w:r>
          </w:p>
        </w:tc>
        <w:tc>
          <w:tcPr>
            <w:tcW w:w="2311" w:type="dxa"/>
            <w:shd w:val="clear" w:color="auto" w:fill="auto"/>
            <w:noWrap/>
            <w:vAlign w:val="center"/>
          </w:tcPr>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B2M/HMBS/HPRT1</w:t>
            </w:r>
          </w:p>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tc>
        <w:tc>
          <w:tcPr>
            <w:tcW w:w="1742" w:type="dxa"/>
            <w:shd w:val="clear" w:color="auto" w:fill="auto"/>
            <w:noWrap/>
            <w:vAlign w:val="center"/>
          </w:tcPr>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r w:rsidRPr="005B51AE">
              <w:rPr>
                <w:rFonts w:ascii="Times New Roman" w:eastAsia="宋体" w:hAnsi="Times New Roman" w:cs="Times New Roman"/>
                <w:i/>
                <w:color w:val="000000"/>
                <w:sz w:val="18"/>
                <w:szCs w:val="18"/>
              </w:rPr>
              <w:t>GAPDH/18S</w:t>
            </w:r>
          </w:p>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p w:rsidR="00064DE3" w:rsidRPr="005B51AE"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i/>
                <w:color w:val="000000"/>
                <w:sz w:val="18"/>
                <w:szCs w:val="18"/>
              </w:rPr>
            </w:pPr>
          </w:p>
        </w:tc>
        <w:tc>
          <w:tcPr>
            <w:tcW w:w="2522" w:type="dxa"/>
            <w:shd w:val="clear" w:color="auto" w:fill="auto"/>
            <w:noWrap/>
            <w:vAlign w:val="center"/>
          </w:tcPr>
          <w:p w:rsidR="00064DE3" w:rsidRPr="003F6035"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r w:rsidRPr="003F6035">
              <w:rPr>
                <w:rFonts w:ascii="Times New Roman" w:eastAsia="宋体" w:hAnsi="Times New Roman" w:cs="Times New Roman"/>
                <w:color w:val="000000"/>
                <w:sz w:val="18"/>
                <w:szCs w:val="18"/>
              </w:rPr>
              <w:t>D</w:t>
            </w:r>
            <w:r w:rsidR="00BF0235">
              <w:rPr>
                <w:rFonts w:ascii="Times New Roman" w:eastAsia="宋体" w:hAnsi="Times New Roman" w:cs="Times New Roman"/>
                <w:color w:val="000000"/>
                <w:sz w:val="18"/>
                <w:szCs w:val="18"/>
              </w:rPr>
              <w:t>u</w:t>
            </w:r>
            <w:r w:rsidRPr="003F6035">
              <w:rPr>
                <w:rFonts w:ascii="Times New Roman" w:eastAsia="宋体" w:hAnsi="Times New Roman" w:cs="Times New Roman"/>
                <w:color w:val="000000"/>
                <w:sz w:val="18"/>
                <w:szCs w:val="18"/>
              </w:rPr>
              <w:t>odenum, jejunum, ileum and colon</w:t>
            </w:r>
          </w:p>
          <w:p w:rsidR="00064DE3" w:rsidRPr="003F6035" w:rsidRDefault="00064DE3" w:rsidP="00130224">
            <w:pPr>
              <w:spacing w:line="360" w:lineRule="auto"/>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color w:val="000000"/>
                <w:sz w:val="18"/>
                <w:szCs w:val="18"/>
              </w:rPr>
            </w:pPr>
          </w:p>
        </w:tc>
      </w:tr>
    </w:tbl>
    <w:p w:rsidR="00064DE3" w:rsidRPr="003F6035" w:rsidRDefault="00064DE3" w:rsidP="00064DE3">
      <w:pPr>
        <w:spacing w:line="480" w:lineRule="auto"/>
        <w:rPr>
          <w:rFonts w:ascii="Times New Roman" w:eastAsia="宋体" w:hAnsi="Times New Roman" w:cs="Times New Roman"/>
          <w:b/>
          <w:bCs/>
          <w:color w:val="333333"/>
          <w:sz w:val="20"/>
          <w:szCs w:val="20"/>
        </w:rPr>
        <w:sectPr w:rsidR="00064DE3" w:rsidRPr="003F6035" w:rsidSect="00BD5FD5">
          <w:pgSz w:w="16838" w:h="11906" w:orient="landscape"/>
          <w:pgMar w:top="1800" w:right="1440" w:bottom="1800" w:left="1440" w:header="851" w:footer="992" w:gutter="0"/>
          <w:cols w:space="425"/>
          <w:docGrid w:type="lines" w:linePitch="312"/>
        </w:sectPr>
      </w:pPr>
    </w:p>
    <w:p w:rsidR="00F611D4" w:rsidRPr="00CD415A" w:rsidRDefault="00F611D4" w:rsidP="00F611D4">
      <w:pPr>
        <w:rPr>
          <w:rFonts w:ascii="Times New Roman" w:hAnsi="Times New Roman" w:cs="Times New Roman"/>
          <w:b/>
          <w:noProof/>
          <w:sz w:val="22"/>
        </w:rPr>
      </w:pPr>
      <w:r w:rsidRPr="00CD415A">
        <w:rPr>
          <w:rFonts w:ascii="Times New Roman" w:hAnsi="Times New Roman" w:cs="Times New Roman" w:hint="eastAsia"/>
          <w:b/>
          <w:noProof/>
          <w:sz w:val="22"/>
        </w:rPr>
        <w:lastRenderedPageBreak/>
        <w:t>Supplementary references:</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fldChar w:fldCharType="begin"/>
      </w:r>
      <w:r w:rsidRPr="00CD415A">
        <w:rPr>
          <w:rFonts w:ascii="Times New Roman" w:hAnsi="Times New Roman" w:cs="Times New Roman"/>
          <w:color w:val="000000" w:themeColor="text1"/>
          <w:sz w:val="20"/>
          <w:szCs w:val="20"/>
        </w:rPr>
        <w:instrText xml:space="preserve"> ADDIN EN.REFLIST </w:instrText>
      </w:r>
      <w:r w:rsidRPr="00CD415A">
        <w:rPr>
          <w:rFonts w:ascii="Times New Roman" w:hAnsi="Times New Roman" w:cs="Times New Roman"/>
          <w:color w:val="000000" w:themeColor="text1"/>
          <w:sz w:val="20"/>
          <w:szCs w:val="20"/>
        </w:rPr>
        <w:fldChar w:fldCharType="separate"/>
      </w:r>
      <w:r w:rsidRPr="00CD415A">
        <w:rPr>
          <w:rFonts w:ascii="Times New Roman" w:hAnsi="Times New Roman" w:cs="Times New Roman"/>
          <w:color w:val="000000" w:themeColor="text1"/>
          <w:sz w:val="20"/>
          <w:szCs w:val="20"/>
        </w:rPr>
        <w:t>1. Erkens T, Van Poucke M, Vandesompele J, Goossens K, Van Zeveren A, Peelman LJ. Development of a new set of reference genes for normalization of real-time RT-PCR data of porcine backfat and longissimus dorsi muscle, and evaluation with PPARGC1A. BMC Biotechnol. 2006;6:41.</w:t>
      </w:r>
      <w:r w:rsidRPr="00CD415A">
        <w:rPr>
          <w:color w:val="000000" w:themeColor="text1"/>
        </w:rPr>
        <w:t xml:space="preserve"> </w:t>
      </w:r>
      <w:r w:rsidRPr="00CD415A">
        <w:rPr>
          <w:rFonts w:ascii="Times New Roman" w:hAnsi="Times New Roman" w:cs="Times New Roman"/>
          <w:color w:val="000000" w:themeColor="text1"/>
          <w:sz w:val="20"/>
          <w:szCs w:val="20"/>
        </w:rPr>
        <w:t>doi: 10.1186/1472-6750-6-41</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2. Kuijk EW, du Puy L, van Tol HT, Haagsman HP, Colenbrander B, Roelen BA. Validation of reference genes for quantitative RT-PCR studies in porcine oocytes and preimplantation embryos. BMC Dev Biol. 2007;7:58.</w:t>
      </w:r>
      <w:r w:rsidRPr="00CD415A">
        <w:rPr>
          <w:color w:val="000000" w:themeColor="text1"/>
        </w:rPr>
        <w:t xml:space="preserve"> </w:t>
      </w:r>
      <w:r w:rsidRPr="00CD415A">
        <w:rPr>
          <w:rFonts w:ascii="Times New Roman" w:hAnsi="Times New Roman" w:cs="Times New Roman"/>
          <w:color w:val="000000" w:themeColor="text1"/>
          <w:sz w:val="20"/>
          <w:szCs w:val="20"/>
        </w:rPr>
        <w:t>doi: 10.1186/1471-213X-7-58</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3. Nygard AB, Jorgensen CB, Cirera S, Fredholm M. Selection of reference genes for gene expression studies in pig tissues using SYBR green qPCR. BMC Mol Biol. 2007;8:67.</w:t>
      </w:r>
      <w:r w:rsidRPr="00CD415A">
        <w:rPr>
          <w:color w:val="000000" w:themeColor="text1"/>
        </w:rPr>
        <w:t xml:space="preserve"> </w:t>
      </w:r>
      <w:r w:rsidRPr="00CD415A">
        <w:rPr>
          <w:rFonts w:ascii="Times New Roman" w:hAnsi="Times New Roman" w:cs="Times New Roman"/>
          <w:color w:val="000000" w:themeColor="text1"/>
          <w:sz w:val="20"/>
          <w:szCs w:val="20"/>
        </w:rPr>
        <w:t>doi: 10.1186/1471-2199-8-67</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4. Svobodová K, Bílek K, Knoll A. Verification of reference genes for relative quantification of gene expression by real-time reverse transcription PCR in the pig. J Appl Genet. 2008;49:263-265.</w:t>
      </w:r>
      <w:r w:rsidRPr="00CD415A">
        <w:rPr>
          <w:color w:val="000000" w:themeColor="text1"/>
        </w:rPr>
        <w:t xml:space="preserve"> </w:t>
      </w:r>
      <w:r w:rsidRPr="00CD415A">
        <w:rPr>
          <w:rFonts w:ascii="Times New Roman" w:hAnsi="Times New Roman" w:cs="Times New Roman"/>
          <w:color w:val="000000" w:themeColor="text1"/>
          <w:sz w:val="20"/>
          <w:szCs w:val="20"/>
        </w:rPr>
        <w:t>doi: 10.1007/BF03195623</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5. Tramontana S, Bionaz M, Sharma A, Graugnard D, Cutler E, Ajmone-Marsan P, et al. Internal controls for quantitative polymerase chain reaction of swine mammary glands during pregnancy and lactation. J Dairy Sci. 2008;91:3057-3066. doi: 10.3168/jds.2008-1164</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6. Feng X, Xiong Y, Qian H, Lei M, Xu D, Ren Z</w:t>
      </w:r>
      <w:r w:rsidRPr="00CD415A">
        <w:rPr>
          <w:rFonts w:ascii="Times New Roman" w:hAnsi="Times New Roman" w:cs="Times New Roman" w:hint="eastAsia"/>
          <w:color w:val="000000" w:themeColor="text1"/>
          <w:sz w:val="20"/>
          <w:szCs w:val="20"/>
        </w:rPr>
        <w:t>.</w:t>
      </w:r>
      <w:r w:rsidRPr="00CD415A">
        <w:rPr>
          <w:rFonts w:ascii="Times New Roman" w:hAnsi="Times New Roman" w:cs="Times New Roman"/>
          <w:color w:val="000000" w:themeColor="text1"/>
          <w:sz w:val="20"/>
          <w:szCs w:val="20"/>
        </w:rPr>
        <w:t xml:space="preserve"> Selection of reference genes for gene expression studies in porcine skeletal muscle using SYBR green qPCR. J Biotechnol. 2010</w:t>
      </w:r>
      <w:r w:rsidRPr="00CD415A">
        <w:rPr>
          <w:rFonts w:ascii="Times New Roman" w:hAnsi="Times New Roman" w:cs="Times New Roman" w:hint="eastAsia"/>
          <w:color w:val="000000" w:themeColor="text1"/>
          <w:sz w:val="20"/>
          <w:szCs w:val="20"/>
        </w:rPr>
        <w:t>;</w:t>
      </w:r>
      <w:r w:rsidRPr="00CD415A">
        <w:rPr>
          <w:rFonts w:ascii="Times New Roman" w:hAnsi="Times New Roman" w:cs="Times New Roman"/>
          <w:color w:val="000000" w:themeColor="text1"/>
          <w:sz w:val="20"/>
          <w:szCs w:val="20"/>
        </w:rPr>
        <w:t>150: 288-293.</w:t>
      </w:r>
      <w:r w:rsidRPr="00CD415A">
        <w:rPr>
          <w:color w:val="000000" w:themeColor="text1"/>
        </w:rPr>
        <w:t xml:space="preserve"> </w:t>
      </w:r>
      <w:r w:rsidRPr="00CD415A">
        <w:rPr>
          <w:rFonts w:ascii="Times New Roman" w:hAnsi="Times New Roman" w:cs="Times New Roman" w:hint="eastAsia"/>
          <w:color w:val="000000" w:themeColor="text1"/>
          <w:sz w:val="20"/>
          <w:szCs w:val="20"/>
        </w:rPr>
        <w:t>doi</w:t>
      </w:r>
      <w:r w:rsidRPr="00CD415A">
        <w:rPr>
          <w:rFonts w:ascii="Times New Roman" w:hAnsi="Times New Roman" w:cs="Times New Roman"/>
          <w:color w:val="000000" w:themeColor="text1"/>
          <w:sz w:val="20"/>
          <w:szCs w:val="20"/>
        </w:rPr>
        <w:t>: 10.1016/j.jbiotec.2010.09.949</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lastRenderedPageBreak/>
        <w:t>7. McBryan J, Hamill RM, Davey G, Lawlor P, Mullen AM. Identification of suitable reference genes for gene expression analysis of pork meat quality and analysis of candidate genes associated with the trait drip loss. Meat Sci. 2010;86:436-439.</w:t>
      </w:r>
      <w:r w:rsidRPr="00CD415A">
        <w:rPr>
          <w:color w:val="000000" w:themeColor="text1"/>
        </w:rPr>
        <w:t xml:space="preserve"> </w:t>
      </w:r>
      <w:r w:rsidRPr="00CD415A">
        <w:rPr>
          <w:rFonts w:ascii="Times New Roman" w:hAnsi="Times New Roman" w:cs="Times New Roman"/>
          <w:color w:val="000000" w:themeColor="text1"/>
          <w:sz w:val="20"/>
          <w:szCs w:val="20"/>
        </w:rPr>
        <w:t>doi: 10.1016/j.meatsci.2010.05.030</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8. Gu Y, Li M, Zhang K, Chen L, Jiang A, Wang JY, et al. Evaluation of endogenous control genes for gene expression studies across multiple tissues and in the specific sets of fat‐and muscle‐type samples of the pig. J Anim Breed Genet. 2011;128:319-325.doi: 10.1111/j.1439-0388.2011.00920.x</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9. Li Q, Domig KJ, Ettle T, Windisch W, Mair C, Schedle K. Evaluation of potential reference genes for relative quantification by RT-qPCR in different porcine tissues derived from feeding studies. Int J Mol Sci. 2011;12:1727-1734.</w:t>
      </w:r>
      <w:r w:rsidRPr="00CD415A">
        <w:rPr>
          <w:color w:val="000000" w:themeColor="text1"/>
        </w:rPr>
        <w:t xml:space="preserve"> </w:t>
      </w:r>
      <w:r w:rsidRPr="00CD415A">
        <w:rPr>
          <w:rFonts w:ascii="Times New Roman" w:hAnsi="Times New Roman" w:cs="Times New Roman"/>
          <w:color w:val="000000" w:themeColor="text1"/>
          <w:sz w:val="20"/>
          <w:szCs w:val="20"/>
        </w:rPr>
        <w:t>doi: 10.3390/ijms12031727</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10. Martino A, Cabiati M, Campan M, Prescimone T, Minocci D, Caselli C, et al. Selection of reference genes for normalization of real-time PCR data in minipig heart failure model and evaluation of TNF-alpha mRNA expression. J Biotechnol. 2011;153:92-99.</w:t>
      </w:r>
      <w:r w:rsidRPr="00CD415A">
        <w:rPr>
          <w:color w:val="000000" w:themeColor="text1"/>
        </w:rPr>
        <w:t xml:space="preserve"> </w:t>
      </w:r>
      <w:r w:rsidRPr="00CD415A">
        <w:rPr>
          <w:rFonts w:ascii="Times New Roman" w:hAnsi="Times New Roman" w:cs="Times New Roman"/>
          <w:color w:val="000000" w:themeColor="text1"/>
          <w:sz w:val="20"/>
          <w:szCs w:val="20"/>
        </w:rPr>
        <w:t>doi: 10.1016/j.jbiotec.2011.04.002</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11. Wang S, Li J, Zhang A, Liu M, Zhang H. Selection of reference genes for studies of porcine endometrial gene expression on gestational day 12. Biochem Biophys Res Commun. 2011;408: 265-268.</w:t>
      </w:r>
      <w:r w:rsidRPr="00CD415A">
        <w:rPr>
          <w:color w:val="000000" w:themeColor="text1"/>
        </w:rPr>
        <w:t xml:space="preserve"> </w:t>
      </w:r>
      <w:r w:rsidRPr="00CD415A">
        <w:rPr>
          <w:rFonts w:ascii="Times New Roman" w:hAnsi="Times New Roman" w:cs="Times New Roman"/>
          <w:color w:val="000000" w:themeColor="text1"/>
          <w:sz w:val="20"/>
          <w:szCs w:val="20"/>
        </w:rPr>
        <w:t>doi: 10.1016/j.bbrc.2011.04.010</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12. Cinar MU, Islam MA, Uddin MJ, Tholen E, Tesfaye D, Looft C, et al. Evaluation of suitable reference genes for gene expression studies in porcine alveolar macrophages in response to LPS and LTA. BMC Res Notes. 2012;5:107.</w:t>
      </w:r>
      <w:r w:rsidRPr="00CD415A">
        <w:rPr>
          <w:color w:val="000000" w:themeColor="text1"/>
        </w:rPr>
        <w:t xml:space="preserve"> </w:t>
      </w:r>
      <w:r w:rsidRPr="00CD415A">
        <w:rPr>
          <w:rFonts w:ascii="Times New Roman" w:hAnsi="Times New Roman" w:cs="Times New Roman"/>
          <w:color w:val="000000" w:themeColor="text1"/>
          <w:sz w:val="20"/>
          <w:szCs w:val="20"/>
        </w:rPr>
        <w:t>doi: 10.1186/1756-0500-5-107</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 xml:space="preserve">13. Zhang J, Tang Z, Wang N, Long L, Li K. Evaluating a set of reference genes for expression normalization in multiple tissues and skeletal muscle at different development stages in pigs </w:t>
      </w:r>
      <w:r w:rsidRPr="00CD415A">
        <w:rPr>
          <w:rFonts w:ascii="Times New Roman" w:hAnsi="Times New Roman" w:cs="Times New Roman"/>
          <w:color w:val="000000" w:themeColor="text1"/>
          <w:sz w:val="20"/>
          <w:szCs w:val="20"/>
        </w:rPr>
        <w:lastRenderedPageBreak/>
        <w:t>using quantitative real-time polymerase chain reaction.</w:t>
      </w:r>
      <w:r w:rsidRPr="00CD415A">
        <w:rPr>
          <w:color w:val="000000" w:themeColor="text1"/>
        </w:rPr>
        <w:t xml:space="preserve"> </w:t>
      </w:r>
      <w:r w:rsidRPr="00CD415A">
        <w:rPr>
          <w:rFonts w:ascii="Times New Roman" w:hAnsi="Times New Roman" w:cs="Times New Roman"/>
          <w:color w:val="000000" w:themeColor="text1"/>
          <w:sz w:val="20"/>
          <w:szCs w:val="20"/>
        </w:rPr>
        <w:t>DNA Cell Biol. 2012;31:106-113.</w:t>
      </w:r>
      <w:r w:rsidRPr="00CD415A">
        <w:rPr>
          <w:color w:val="000000" w:themeColor="text1"/>
        </w:rPr>
        <w:t xml:space="preserve"> </w:t>
      </w:r>
      <w:r w:rsidRPr="00CD415A">
        <w:rPr>
          <w:rFonts w:ascii="Times New Roman" w:hAnsi="Times New Roman" w:cs="Times New Roman"/>
          <w:color w:val="000000" w:themeColor="text1"/>
          <w:sz w:val="20"/>
          <w:szCs w:val="20"/>
        </w:rPr>
        <w:t>doi: 10.1089/dna.2011.1249</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14. Gessner DK, Fiesel A, Most E, Dinges J, Wen G, Ringseis R, et al. Supplementation of a grape seed and grape marc meal extract decreases activities of the oxidative stress-responsive transcription factors NF-κB and Nrf2 in the duodenal mucosa of pigs. Acta Vet Scand. 2013;55:18.</w:t>
      </w:r>
      <w:r w:rsidRPr="00CD415A">
        <w:rPr>
          <w:color w:val="000000" w:themeColor="text1"/>
        </w:rPr>
        <w:t xml:space="preserve"> </w:t>
      </w:r>
      <w:r w:rsidRPr="00CD415A">
        <w:rPr>
          <w:rFonts w:ascii="Times New Roman" w:hAnsi="Times New Roman" w:cs="Times New Roman"/>
          <w:color w:val="000000" w:themeColor="text1"/>
          <w:sz w:val="20"/>
          <w:szCs w:val="20"/>
        </w:rPr>
        <w:t>doi: 10.1186/1751-0147-55-18</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15. Martinez-Giner M, Noguera JL, Balcells I, Fernandez-Rodriguez A, Pena RN. Selection of internal control genes for real-time quantitative PCR in ovary and uterus of sows across pregnancy. PLoS One. 2013;8:e66023.</w:t>
      </w:r>
      <w:r w:rsidRPr="00CD415A">
        <w:rPr>
          <w:color w:val="000000" w:themeColor="text1"/>
        </w:rPr>
        <w:t xml:space="preserve"> </w:t>
      </w:r>
      <w:r w:rsidRPr="00CD415A">
        <w:rPr>
          <w:rFonts w:ascii="Times New Roman" w:hAnsi="Times New Roman" w:cs="Times New Roman"/>
          <w:color w:val="000000" w:themeColor="text1"/>
          <w:sz w:val="20"/>
          <w:szCs w:val="20"/>
        </w:rPr>
        <w:t>doi: 10.1371/journal.pone.0066023</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16. Zeng C, He L, Peng W, Ding L, Tang K, Fang D, et al. Selection of optimal reference genes for quantitative RT-PCR studies of boar spermatozoa cryopreservation. Cryobiology. 2014;68:113-121.</w:t>
      </w:r>
      <w:r w:rsidRPr="00CD415A">
        <w:rPr>
          <w:color w:val="000000" w:themeColor="text1"/>
        </w:rPr>
        <w:t xml:space="preserve"> </w:t>
      </w:r>
      <w:r w:rsidRPr="00CD415A">
        <w:rPr>
          <w:rFonts w:ascii="Times New Roman" w:hAnsi="Times New Roman" w:cs="Times New Roman"/>
          <w:color w:val="000000" w:themeColor="text1"/>
          <w:sz w:val="20"/>
          <w:szCs w:val="20"/>
        </w:rPr>
        <w:t>doi: 10.1016/j.cryobiol.2014.01.004</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17. Park S-J, Kwon SG, Hwang JH, Park DH, Kim TW, Kim CW</w:t>
      </w:r>
      <w:r w:rsidRPr="00CD415A">
        <w:rPr>
          <w:rFonts w:ascii="Times New Roman" w:hAnsi="Times New Roman" w:cs="Times New Roman" w:hint="eastAsia"/>
          <w:color w:val="000000" w:themeColor="text1"/>
          <w:sz w:val="20"/>
          <w:szCs w:val="20"/>
        </w:rPr>
        <w:t>,</w:t>
      </w:r>
      <w:r w:rsidRPr="00CD415A">
        <w:rPr>
          <w:rFonts w:ascii="Times New Roman" w:hAnsi="Times New Roman" w:cs="Times New Roman"/>
          <w:color w:val="000000" w:themeColor="text1"/>
          <w:sz w:val="20"/>
          <w:szCs w:val="20"/>
        </w:rPr>
        <w:t xml:space="preserve"> et al. Selection of appropriate reference genes for RT-qPCR analysis in Berkshire, Duroc, Landrace, and Yorkshire pigs. Gene</w:t>
      </w:r>
      <w:r w:rsidRPr="00CD415A">
        <w:rPr>
          <w:rFonts w:ascii="Times New Roman" w:hAnsi="Times New Roman" w:cs="Times New Roman" w:hint="eastAsia"/>
          <w:color w:val="000000" w:themeColor="text1"/>
          <w:sz w:val="20"/>
          <w:szCs w:val="20"/>
        </w:rPr>
        <w:t>.2015;</w:t>
      </w:r>
      <w:r w:rsidRPr="00CD415A">
        <w:rPr>
          <w:rFonts w:ascii="Times New Roman" w:hAnsi="Times New Roman" w:cs="Times New Roman"/>
          <w:color w:val="000000" w:themeColor="text1"/>
          <w:sz w:val="20"/>
          <w:szCs w:val="20"/>
        </w:rPr>
        <w:t xml:space="preserve"> 558:152-158.</w:t>
      </w:r>
      <w:r w:rsidRPr="00CD415A">
        <w:rPr>
          <w:color w:val="000000" w:themeColor="text1"/>
        </w:rPr>
        <w:t xml:space="preserve"> </w:t>
      </w:r>
      <w:r w:rsidRPr="00CD415A">
        <w:rPr>
          <w:rFonts w:ascii="Times New Roman" w:hAnsi="Times New Roman" w:cs="Times New Roman" w:hint="eastAsia"/>
          <w:color w:val="000000" w:themeColor="text1"/>
          <w:sz w:val="20"/>
          <w:szCs w:val="20"/>
        </w:rPr>
        <w:t>doi</w:t>
      </w:r>
      <w:r w:rsidRPr="00CD415A">
        <w:rPr>
          <w:rFonts w:ascii="Times New Roman" w:hAnsi="Times New Roman" w:cs="Times New Roman"/>
          <w:color w:val="000000" w:themeColor="text1"/>
          <w:sz w:val="20"/>
          <w:szCs w:val="20"/>
        </w:rPr>
        <w:t>: 10.1016/j.gene.2014.12.052</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18. Wang Y, Zhao Y, Li J, Liu H, Ernst CW, Liu X, et al. Evaluation of housekeeping genes for normalizing real-time quantitative PCR assays in pig skeletal muscle at multiple developmental stages. Gene. 2015; 565:235-241.</w:t>
      </w:r>
      <w:r w:rsidRPr="00CD415A">
        <w:rPr>
          <w:color w:val="000000" w:themeColor="text1"/>
        </w:rPr>
        <w:t xml:space="preserve"> </w:t>
      </w:r>
      <w:r w:rsidRPr="00CD415A">
        <w:rPr>
          <w:rFonts w:ascii="Times New Roman" w:hAnsi="Times New Roman" w:cs="Times New Roman"/>
          <w:color w:val="000000" w:themeColor="text1"/>
          <w:sz w:val="20"/>
          <w:szCs w:val="20"/>
        </w:rPr>
        <w:t>doi: 10.1016/j.gene.2015.04.016</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19. Li X, Huang K, Chen F, Li W, Sun S, Shi XE, et al. Verification of suitable and reliable reference genes for quantitative real-time PCR during adipogenic differentiation in porcine intramuscular stromal-vascular cells. Animal. 2016;10:947-952.</w:t>
      </w:r>
      <w:r w:rsidRPr="00CD415A">
        <w:rPr>
          <w:color w:val="000000" w:themeColor="text1"/>
        </w:rPr>
        <w:t xml:space="preserve"> </w:t>
      </w:r>
      <w:r w:rsidRPr="00CD415A">
        <w:rPr>
          <w:rFonts w:ascii="Times New Roman" w:hAnsi="Times New Roman" w:cs="Times New Roman"/>
          <w:color w:val="000000" w:themeColor="text1"/>
          <w:sz w:val="20"/>
          <w:szCs w:val="20"/>
        </w:rPr>
        <w:t>doi: 10.1017/S1751731115002748</w:t>
      </w:r>
    </w:p>
    <w:p w:rsidR="00F611D4" w:rsidRPr="00CD415A" w:rsidRDefault="00F611D4" w:rsidP="00F611D4">
      <w:pPr>
        <w:pStyle w:val="EndNoteBibliography"/>
        <w:spacing w:after="0"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lastRenderedPageBreak/>
        <w:t>20. Wang S, Guo C, Zhou L, Zhong Z, Zhu W, Huang Y</w:t>
      </w:r>
      <w:r w:rsidRPr="00CD415A">
        <w:rPr>
          <w:rFonts w:ascii="Times New Roman" w:hAnsi="Times New Roman" w:cs="Times New Roman" w:hint="eastAsia"/>
          <w:color w:val="000000" w:themeColor="text1"/>
          <w:sz w:val="20"/>
          <w:szCs w:val="20"/>
        </w:rPr>
        <w:t>,</w:t>
      </w:r>
      <w:r w:rsidRPr="00CD415A">
        <w:rPr>
          <w:rFonts w:ascii="Times New Roman" w:hAnsi="Times New Roman" w:cs="Times New Roman"/>
          <w:color w:val="000000" w:themeColor="text1"/>
          <w:sz w:val="20"/>
          <w:szCs w:val="20"/>
        </w:rPr>
        <w:t xml:space="preserve"> et al. Effects of dietary supplementation with epidermal growth factor-expressing </w:t>
      </w:r>
      <w:r w:rsidRPr="00CD415A">
        <w:rPr>
          <w:rFonts w:ascii="Times New Roman" w:hAnsi="Times New Roman" w:cs="Times New Roman"/>
          <w:i/>
          <w:color w:val="000000" w:themeColor="text1"/>
          <w:sz w:val="20"/>
          <w:szCs w:val="20"/>
        </w:rPr>
        <w:t>Saccharomyces cerevisiae</w:t>
      </w:r>
      <w:r w:rsidRPr="00CD415A">
        <w:rPr>
          <w:rFonts w:ascii="Times New Roman" w:hAnsi="Times New Roman" w:cs="Times New Roman"/>
          <w:color w:val="000000" w:themeColor="text1"/>
          <w:sz w:val="20"/>
          <w:szCs w:val="20"/>
        </w:rPr>
        <w:t xml:space="preserve"> on duodenal development in weaned piglets. Br J Nutr</w:t>
      </w:r>
      <w:r w:rsidRPr="00CD415A">
        <w:rPr>
          <w:rFonts w:ascii="Times New Roman" w:hAnsi="Times New Roman" w:cs="Times New Roman" w:hint="eastAsia"/>
          <w:color w:val="000000" w:themeColor="text1"/>
          <w:sz w:val="20"/>
          <w:szCs w:val="20"/>
        </w:rPr>
        <w:t>. 2016;</w:t>
      </w:r>
      <w:r w:rsidRPr="00CD415A">
        <w:rPr>
          <w:rFonts w:ascii="Times New Roman" w:hAnsi="Times New Roman" w:cs="Times New Roman"/>
          <w:color w:val="000000" w:themeColor="text1"/>
          <w:sz w:val="20"/>
          <w:szCs w:val="20"/>
        </w:rPr>
        <w:t>115:1509-1520.</w:t>
      </w:r>
      <w:r w:rsidRPr="00CD415A">
        <w:rPr>
          <w:color w:val="000000" w:themeColor="text1"/>
        </w:rPr>
        <w:t xml:space="preserve"> </w:t>
      </w:r>
      <w:r w:rsidRPr="00CD415A">
        <w:rPr>
          <w:rFonts w:ascii="Times New Roman" w:hAnsi="Times New Roman" w:cs="Times New Roman" w:hint="eastAsia"/>
          <w:color w:val="000000" w:themeColor="text1"/>
          <w:sz w:val="20"/>
          <w:szCs w:val="20"/>
        </w:rPr>
        <w:t>doi</w:t>
      </w:r>
      <w:r w:rsidRPr="00CD415A">
        <w:rPr>
          <w:rFonts w:ascii="Times New Roman" w:hAnsi="Times New Roman" w:cs="Times New Roman"/>
          <w:color w:val="000000" w:themeColor="text1"/>
          <w:sz w:val="20"/>
          <w:szCs w:val="20"/>
        </w:rPr>
        <w:t>: 10.1017/S0007114516000738</w:t>
      </w:r>
    </w:p>
    <w:p w:rsidR="00F611D4" w:rsidRPr="00CD415A" w:rsidRDefault="00F611D4" w:rsidP="00F611D4">
      <w:pPr>
        <w:pStyle w:val="EndNoteBibliography"/>
        <w:spacing w:line="480" w:lineRule="auto"/>
        <w:ind w:left="720" w:hanging="720"/>
        <w:rPr>
          <w:rFonts w:ascii="Times New Roman" w:hAnsi="Times New Roman" w:cs="Times New Roman"/>
          <w:color w:val="000000" w:themeColor="text1"/>
          <w:sz w:val="20"/>
          <w:szCs w:val="20"/>
        </w:rPr>
      </w:pPr>
      <w:r w:rsidRPr="00CD415A">
        <w:rPr>
          <w:rFonts w:ascii="Times New Roman" w:hAnsi="Times New Roman" w:cs="Times New Roman"/>
          <w:color w:val="000000" w:themeColor="text1"/>
          <w:sz w:val="20"/>
          <w:szCs w:val="20"/>
        </w:rPr>
        <w:t>21. Sandercock DA, Coe JE, Di Giminiani P, Edwards SA. Determination of stable reference genes for RT-qPCR expression data in mechanistic pain studies on pig dorsal root ganglia and spinal cord. Res Vet Sci. 2017;114:493-501.</w:t>
      </w:r>
      <w:r w:rsidRPr="00CD415A">
        <w:rPr>
          <w:color w:val="000000" w:themeColor="text1"/>
        </w:rPr>
        <w:t xml:space="preserve"> </w:t>
      </w:r>
      <w:r w:rsidRPr="00CD415A">
        <w:rPr>
          <w:rFonts w:ascii="Times New Roman" w:hAnsi="Times New Roman" w:cs="Times New Roman"/>
          <w:color w:val="000000" w:themeColor="text1"/>
          <w:sz w:val="20"/>
          <w:szCs w:val="20"/>
        </w:rPr>
        <w:t>doi: 10.1016/j.rvsc.2017.09.025</w:t>
      </w:r>
    </w:p>
    <w:p w:rsidR="00DC1075" w:rsidRPr="00F611D4" w:rsidRDefault="00F611D4" w:rsidP="00064DE3">
      <w:pPr>
        <w:spacing w:line="480" w:lineRule="auto"/>
        <w:rPr>
          <w:szCs w:val="18"/>
          <w:lang w:val="en-US"/>
        </w:rPr>
      </w:pPr>
      <w:r w:rsidRPr="00CD415A">
        <w:rPr>
          <w:rFonts w:ascii="Times New Roman" w:hAnsi="Times New Roman" w:cs="Times New Roman"/>
          <w:color w:val="000000" w:themeColor="text1"/>
          <w:sz w:val="20"/>
          <w:szCs w:val="20"/>
        </w:rPr>
        <w:fldChar w:fldCharType="end"/>
      </w:r>
    </w:p>
    <w:sectPr w:rsidR="00DC1075" w:rsidRPr="00F611D4" w:rsidSect="00F611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5891" w:rsidRDefault="003E5891" w:rsidP="00D356C8">
      <w:r>
        <w:separator/>
      </w:r>
    </w:p>
  </w:endnote>
  <w:endnote w:type="continuationSeparator" w:id="0">
    <w:p w:rsidR="003E5891" w:rsidRDefault="003E5891" w:rsidP="00D35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5891" w:rsidRDefault="003E5891" w:rsidP="00D356C8">
      <w:r>
        <w:separator/>
      </w:r>
    </w:p>
  </w:footnote>
  <w:footnote w:type="continuationSeparator" w:id="0">
    <w:p w:rsidR="003E5891" w:rsidRDefault="003E5891" w:rsidP="00D356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8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Verdana&lt;/FontName&gt;&lt;FontSize&gt;8&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dr29t5aepxsaee2vrjvtde0202rda0fd0px&quot;&gt;My EndNote Library&lt;record-ids&gt;&lt;item&gt;2&lt;/item&gt;&lt;item&gt;133&lt;/item&gt;&lt;item&gt;136&lt;/item&gt;&lt;item&gt;137&lt;/item&gt;&lt;item&gt;138&lt;/item&gt;&lt;item&gt;139&lt;/item&gt;&lt;item&gt;145&lt;/item&gt;&lt;item&gt;146&lt;/item&gt;&lt;item&gt;153&lt;/item&gt;&lt;item&gt;154&lt;/item&gt;&lt;item&gt;155&lt;/item&gt;&lt;item&gt;160&lt;/item&gt;&lt;item&gt;161&lt;/item&gt;&lt;item&gt;167&lt;/item&gt;&lt;item&gt;171&lt;/item&gt;&lt;item&gt;172&lt;/item&gt;&lt;item&gt;174&lt;/item&gt;&lt;item&gt;177&lt;/item&gt;&lt;item&gt;178&lt;/item&gt;&lt;item&gt;179&lt;/item&gt;&lt;item&gt;180&lt;/item&gt;&lt;/record-ids&gt;&lt;/item&gt;&lt;/Libraries&gt;"/>
  </w:docVars>
  <w:rsids>
    <w:rsidRoot w:val="00D356C8"/>
    <w:rsid w:val="00014536"/>
    <w:rsid w:val="00064DE3"/>
    <w:rsid w:val="00074F6A"/>
    <w:rsid w:val="000C7C86"/>
    <w:rsid w:val="000F5CC5"/>
    <w:rsid w:val="00163210"/>
    <w:rsid w:val="001C15FF"/>
    <w:rsid w:val="00294E6C"/>
    <w:rsid w:val="00323F5C"/>
    <w:rsid w:val="00345AAB"/>
    <w:rsid w:val="003D7E08"/>
    <w:rsid w:val="003E5891"/>
    <w:rsid w:val="004F6729"/>
    <w:rsid w:val="00511ADD"/>
    <w:rsid w:val="00522035"/>
    <w:rsid w:val="005278FA"/>
    <w:rsid w:val="005A04E9"/>
    <w:rsid w:val="005B13A7"/>
    <w:rsid w:val="006C4A49"/>
    <w:rsid w:val="006F1529"/>
    <w:rsid w:val="0073651B"/>
    <w:rsid w:val="007861C6"/>
    <w:rsid w:val="00877356"/>
    <w:rsid w:val="008A4019"/>
    <w:rsid w:val="0098242A"/>
    <w:rsid w:val="009E182F"/>
    <w:rsid w:val="00A85FBC"/>
    <w:rsid w:val="00A90D77"/>
    <w:rsid w:val="00B10673"/>
    <w:rsid w:val="00B61671"/>
    <w:rsid w:val="00B83A95"/>
    <w:rsid w:val="00BF0235"/>
    <w:rsid w:val="00CA2C10"/>
    <w:rsid w:val="00CA2DC3"/>
    <w:rsid w:val="00CA66F2"/>
    <w:rsid w:val="00CD6274"/>
    <w:rsid w:val="00D15205"/>
    <w:rsid w:val="00D356C8"/>
    <w:rsid w:val="00DC1075"/>
    <w:rsid w:val="00DC7A72"/>
    <w:rsid w:val="00E673E8"/>
    <w:rsid w:val="00E775EE"/>
    <w:rsid w:val="00EB0A8E"/>
    <w:rsid w:val="00F251C4"/>
    <w:rsid w:val="00F61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74C1E8"/>
  <w15:docId w15:val="{84D3F26E-F15D-4D4D-AB4B-FBDD7DB67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4DE3"/>
    <w:pPr>
      <w:spacing w:after="200" w:line="276" w:lineRule="auto"/>
    </w:pPr>
    <w:rPr>
      <w:rFonts w:ascii="Verdana" w:hAnsi="Verdana"/>
      <w:kern w:val="0"/>
      <w:sz w:val="17"/>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56C8"/>
    <w:pPr>
      <w:widowControl w:val="0"/>
      <w:pBdr>
        <w:bottom w:val="single" w:sz="6" w:space="1" w:color="auto"/>
      </w:pBdr>
      <w:tabs>
        <w:tab w:val="center" w:pos="4153"/>
        <w:tab w:val="right" w:pos="8306"/>
      </w:tabs>
      <w:snapToGrid w:val="0"/>
      <w:spacing w:after="0" w:line="240" w:lineRule="auto"/>
      <w:jc w:val="center"/>
    </w:pPr>
    <w:rPr>
      <w:rFonts w:asciiTheme="minorHAnsi" w:hAnsiTheme="minorHAnsi"/>
      <w:kern w:val="2"/>
      <w:sz w:val="18"/>
      <w:szCs w:val="18"/>
      <w:lang w:val="en-US"/>
    </w:rPr>
  </w:style>
  <w:style w:type="character" w:customStyle="1" w:styleId="a4">
    <w:name w:val="页眉 字符"/>
    <w:basedOn w:val="a0"/>
    <w:link w:val="a3"/>
    <w:uiPriority w:val="99"/>
    <w:rsid w:val="00D356C8"/>
    <w:rPr>
      <w:sz w:val="18"/>
      <w:szCs w:val="18"/>
    </w:rPr>
  </w:style>
  <w:style w:type="paragraph" w:styleId="a5">
    <w:name w:val="footer"/>
    <w:basedOn w:val="a"/>
    <w:link w:val="a6"/>
    <w:uiPriority w:val="99"/>
    <w:unhideWhenUsed/>
    <w:rsid w:val="00D356C8"/>
    <w:pPr>
      <w:widowControl w:val="0"/>
      <w:tabs>
        <w:tab w:val="center" w:pos="4153"/>
        <w:tab w:val="right" w:pos="8306"/>
      </w:tabs>
      <w:snapToGrid w:val="0"/>
      <w:spacing w:after="0" w:line="240" w:lineRule="auto"/>
    </w:pPr>
    <w:rPr>
      <w:rFonts w:asciiTheme="minorHAnsi" w:hAnsiTheme="minorHAnsi"/>
      <w:kern w:val="2"/>
      <w:sz w:val="18"/>
      <w:szCs w:val="18"/>
      <w:lang w:val="en-US"/>
    </w:rPr>
  </w:style>
  <w:style w:type="character" w:customStyle="1" w:styleId="a6">
    <w:name w:val="页脚 字符"/>
    <w:basedOn w:val="a0"/>
    <w:link w:val="a5"/>
    <w:uiPriority w:val="99"/>
    <w:rsid w:val="00D356C8"/>
    <w:rPr>
      <w:sz w:val="18"/>
      <w:szCs w:val="18"/>
    </w:rPr>
  </w:style>
  <w:style w:type="table" w:customStyle="1" w:styleId="1">
    <w:name w:val="浅色底纹1"/>
    <w:basedOn w:val="a1"/>
    <w:uiPriority w:val="60"/>
    <w:rsid w:val="00294E6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EndNoteBibliographyTitle">
    <w:name w:val="EndNote Bibliography Title"/>
    <w:basedOn w:val="a"/>
    <w:link w:val="EndNoteBibliographyTitleChar"/>
    <w:rsid w:val="00064DE3"/>
    <w:pPr>
      <w:spacing w:after="0"/>
      <w:jc w:val="center"/>
    </w:pPr>
    <w:rPr>
      <w:noProof/>
      <w:sz w:val="16"/>
    </w:rPr>
  </w:style>
  <w:style w:type="character" w:customStyle="1" w:styleId="EndNoteBibliographyTitleChar">
    <w:name w:val="EndNote Bibliography Title Char"/>
    <w:basedOn w:val="a0"/>
    <w:link w:val="EndNoteBibliographyTitle"/>
    <w:rsid w:val="00064DE3"/>
    <w:rPr>
      <w:rFonts w:ascii="Verdana" w:hAnsi="Verdana"/>
      <w:noProof/>
      <w:kern w:val="0"/>
      <w:sz w:val="16"/>
      <w:lang w:val="en-GB"/>
    </w:rPr>
  </w:style>
  <w:style w:type="paragraph" w:customStyle="1" w:styleId="EndNoteBibliography">
    <w:name w:val="EndNote Bibliography"/>
    <w:basedOn w:val="a"/>
    <w:link w:val="EndNoteBibliographyChar"/>
    <w:rsid w:val="00064DE3"/>
    <w:pPr>
      <w:spacing w:line="240" w:lineRule="auto"/>
    </w:pPr>
    <w:rPr>
      <w:noProof/>
      <w:sz w:val="16"/>
    </w:rPr>
  </w:style>
  <w:style w:type="character" w:customStyle="1" w:styleId="EndNoteBibliographyChar">
    <w:name w:val="EndNote Bibliography Char"/>
    <w:basedOn w:val="a0"/>
    <w:link w:val="EndNoteBibliography"/>
    <w:rsid w:val="00064DE3"/>
    <w:rPr>
      <w:rFonts w:ascii="Verdana" w:hAnsi="Verdana"/>
      <w:noProof/>
      <w:kern w:val="0"/>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065936">
      <w:bodyDiv w:val="1"/>
      <w:marLeft w:val="0"/>
      <w:marRight w:val="0"/>
      <w:marTop w:val="0"/>
      <w:marBottom w:val="0"/>
      <w:divBdr>
        <w:top w:val="none" w:sz="0" w:space="0" w:color="auto"/>
        <w:left w:val="none" w:sz="0" w:space="0" w:color="auto"/>
        <w:bottom w:val="none" w:sz="0" w:space="0" w:color="auto"/>
        <w:right w:val="none" w:sz="0" w:space="0" w:color="auto"/>
      </w:divBdr>
    </w:div>
    <w:div w:id="211500789">
      <w:bodyDiv w:val="1"/>
      <w:marLeft w:val="0"/>
      <w:marRight w:val="0"/>
      <w:marTop w:val="0"/>
      <w:marBottom w:val="0"/>
      <w:divBdr>
        <w:top w:val="none" w:sz="0" w:space="0" w:color="auto"/>
        <w:left w:val="none" w:sz="0" w:space="0" w:color="auto"/>
        <w:bottom w:val="none" w:sz="0" w:space="0" w:color="auto"/>
        <w:right w:val="none" w:sz="0" w:space="0" w:color="auto"/>
      </w:divBdr>
    </w:div>
    <w:div w:id="250358979">
      <w:bodyDiv w:val="1"/>
      <w:marLeft w:val="0"/>
      <w:marRight w:val="0"/>
      <w:marTop w:val="0"/>
      <w:marBottom w:val="0"/>
      <w:divBdr>
        <w:top w:val="none" w:sz="0" w:space="0" w:color="auto"/>
        <w:left w:val="none" w:sz="0" w:space="0" w:color="auto"/>
        <w:bottom w:val="none" w:sz="0" w:space="0" w:color="auto"/>
        <w:right w:val="none" w:sz="0" w:space="0" w:color="auto"/>
      </w:divBdr>
    </w:div>
    <w:div w:id="336620428">
      <w:bodyDiv w:val="1"/>
      <w:marLeft w:val="0"/>
      <w:marRight w:val="0"/>
      <w:marTop w:val="0"/>
      <w:marBottom w:val="0"/>
      <w:divBdr>
        <w:top w:val="none" w:sz="0" w:space="0" w:color="auto"/>
        <w:left w:val="none" w:sz="0" w:space="0" w:color="auto"/>
        <w:bottom w:val="none" w:sz="0" w:space="0" w:color="auto"/>
        <w:right w:val="none" w:sz="0" w:space="0" w:color="auto"/>
      </w:divBdr>
    </w:div>
    <w:div w:id="471094617">
      <w:bodyDiv w:val="1"/>
      <w:marLeft w:val="0"/>
      <w:marRight w:val="0"/>
      <w:marTop w:val="0"/>
      <w:marBottom w:val="0"/>
      <w:divBdr>
        <w:top w:val="none" w:sz="0" w:space="0" w:color="auto"/>
        <w:left w:val="none" w:sz="0" w:space="0" w:color="auto"/>
        <w:bottom w:val="none" w:sz="0" w:space="0" w:color="auto"/>
        <w:right w:val="none" w:sz="0" w:space="0" w:color="auto"/>
      </w:divBdr>
    </w:div>
    <w:div w:id="537737502">
      <w:bodyDiv w:val="1"/>
      <w:marLeft w:val="0"/>
      <w:marRight w:val="0"/>
      <w:marTop w:val="0"/>
      <w:marBottom w:val="0"/>
      <w:divBdr>
        <w:top w:val="none" w:sz="0" w:space="0" w:color="auto"/>
        <w:left w:val="none" w:sz="0" w:space="0" w:color="auto"/>
        <w:bottom w:val="none" w:sz="0" w:space="0" w:color="auto"/>
        <w:right w:val="none" w:sz="0" w:space="0" w:color="auto"/>
      </w:divBdr>
    </w:div>
    <w:div w:id="632902720">
      <w:bodyDiv w:val="1"/>
      <w:marLeft w:val="0"/>
      <w:marRight w:val="0"/>
      <w:marTop w:val="0"/>
      <w:marBottom w:val="0"/>
      <w:divBdr>
        <w:top w:val="none" w:sz="0" w:space="0" w:color="auto"/>
        <w:left w:val="none" w:sz="0" w:space="0" w:color="auto"/>
        <w:bottom w:val="none" w:sz="0" w:space="0" w:color="auto"/>
        <w:right w:val="none" w:sz="0" w:space="0" w:color="auto"/>
      </w:divBdr>
    </w:div>
    <w:div w:id="658313362">
      <w:bodyDiv w:val="1"/>
      <w:marLeft w:val="0"/>
      <w:marRight w:val="0"/>
      <w:marTop w:val="0"/>
      <w:marBottom w:val="0"/>
      <w:divBdr>
        <w:top w:val="none" w:sz="0" w:space="0" w:color="auto"/>
        <w:left w:val="none" w:sz="0" w:space="0" w:color="auto"/>
        <w:bottom w:val="none" w:sz="0" w:space="0" w:color="auto"/>
        <w:right w:val="none" w:sz="0" w:space="0" w:color="auto"/>
      </w:divBdr>
    </w:div>
    <w:div w:id="862784145">
      <w:bodyDiv w:val="1"/>
      <w:marLeft w:val="0"/>
      <w:marRight w:val="0"/>
      <w:marTop w:val="0"/>
      <w:marBottom w:val="0"/>
      <w:divBdr>
        <w:top w:val="none" w:sz="0" w:space="0" w:color="auto"/>
        <w:left w:val="none" w:sz="0" w:space="0" w:color="auto"/>
        <w:bottom w:val="none" w:sz="0" w:space="0" w:color="auto"/>
        <w:right w:val="none" w:sz="0" w:space="0" w:color="auto"/>
      </w:divBdr>
    </w:div>
    <w:div w:id="934480517">
      <w:bodyDiv w:val="1"/>
      <w:marLeft w:val="0"/>
      <w:marRight w:val="0"/>
      <w:marTop w:val="0"/>
      <w:marBottom w:val="0"/>
      <w:divBdr>
        <w:top w:val="none" w:sz="0" w:space="0" w:color="auto"/>
        <w:left w:val="none" w:sz="0" w:space="0" w:color="auto"/>
        <w:bottom w:val="none" w:sz="0" w:space="0" w:color="auto"/>
        <w:right w:val="none" w:sz="0" w:space="0" w:color="auto"/>
      </w:divBdr>
    </w:div>
    <w:div w:id="1054768217">
      <w:bodyDiv w:val="1"/>
      <w:marLeft w:val="0"/>
      <w:marRight w:val="0"/>
      <w:marTop w:val="0"/>
      <w:marBottom w:val="0"/>
      <w:divBdr>
        <w:top w:val="none" w:sz="0" w:space="0" w:color="auto"/>
        <w:left w:val="none" w:sz="0" w:space="0" w:color="auto"/>
        <w:bottom w:val="none" w:sz="0" w:space="0" w:color="auto"/>
        <w:right w:val="none" w:sz="0" w:space="0" w:color="auto"/>
      </w:divBdr>
    </w:div>
    <w:div w:id="1137457505">
      <w:bodyDiv w:val="1"/>
      <w:marLeft w:val="0"/>
      <w:marRight w:val="0"/>
      <w:marTop w:val="0"/>
      <w:marBottom w:val="0"/>
      <w:divBdr>
        <w:top w:val="none" w:sz="0" w:space="0" w:color="auto"/>
        <w:left w:val="none" w:sz="0" w:space="0" w:color="auto"/>
        <w:bottom w:val="none" w:sz="0" w:space="0" w:color="auto"/>
        <w:right w:val="none" w:sz="0" w:space="0" w:color="auto"/>
      </w:divBdr>
    </w:div>
    <w:div w:id="1141846250">
      <w:bodyDiv w:val="1"/>
      <w:marLeft w:val="0"/>
      <w:marRight w:val="0"/>
      <w:marTop w:val="0"/>
      <w:marBottom w:val="0"/>
      <w:divBdr>
        <w:top w:val="none" w:sz="0" w:space="0" w:color="auto"/>
        <w:left w:val="none" w:sz="0" w:space="0" w:color="auto"/>
        <w:bottom w:val="none" w:sz="0" w:space="0" w:color="auto"/>
        <w:right w:val="none" w:sz="0" w:space="0" w:color="auto"/>
      </w:divBdr>
    </w:div>
    <w:div w:id="1240670816">
      <w:bodyDiv w:val="1"/>
      <w:marLeft w:val="0"/>
      <w:marRight w:val="0"/>
      <w:marTop w:val="0"/>
      <w:marBottom w:val="0"/>
      <w:divBdr>
        <w:top w:val="none" w:sz="0" w:space="0" w:color="auto"/>
        <w:left w:val="none" w:sz="0" w:space="0" w:color="auto"/>
        <w:bottom w:val="none" w:sz="0" w:space="0" w:color="auto"/>
        <w:right w:val="none" w:sz="0" w:space="0" w:color="auto"/>
      </w:divBdr>
    </w:div>
    <w:div w:id="1319573489">
      <w:bodyDiv w:val="1"/>
      <w:marLeft w:val="0"/>
      <w:marRight w:val="0"/>
      <w:marTop w:val="0"/>
      <w:marBottom w:val="0"/>
      <w:divBdr>
        <w:top w:val="none" w:sz="0" w:space="0" w:color="auto"/>
        <w:left w:val="none" w:sz="0" w:space="0" w:color="auto"/>
        <w:bottom w:val="none" w:sz="0" w:space="0" w:color="auto"/>
        <w:right w:val="none" w:sz="0" w:space="0" w:color="auto"/>
      </w:divBdr>
    </w:div>
    <w:div w:id="1572619401">
      <w:bodyDiv w:val="1"/>
      <w:marLeft w:val="0"/>
      <w:marRight w:val="0"/>
      <w:marTop w:val="0"/>
      <w:marBottom w:val="0"/>
      <w:divBdr>
        <w:top w:val="none" w:sz="0" w:space="0" w:color="auto"/>
        <w:left w:val="none" w:sz="0" w:space="0" w:color="auto"/>
        <w:bottom w:val="none" w:sz="0" w:space="0" w:color="auto"/>
        <w:right w:val="none" w:sz="0" w:space="0" w:color="auto"/>
      </w:divBdr>
    </w:div>
    <w:div w:id="1748919727">
      <w:bodyDiv w:val="1"/>
      <w:marLeft w:val="0"/>
      <w:marRight w:val="0"/>
      <w:marTop w:val="0"/>
      <w:marBottom w:val="0"/>
      <w:divBdr>
        <w:top w:val="none" w:sz="0" w:space="0" w:color="auto"/>
        <w:left w:val="none" w:sz="0" w:space="0" w:color="auto"/>
        <w:bottom w:val="none" w:sz="0" w:space="0" w:color="auto"/>
        <w:right w:val="none" w:sz="0" w:space="0" w:color="auto"/>
      </w:divBdr>
    </w:div>
    <w:div w:id="1896313208">
      <w:bodyDiv w:val="1"/>
      <w:marLeft w:val="0"/>
      <w:marRight w:val="0"/>
      <w:marTop w:val="0"/>
      <w:marBottom w:val="0"/>
      <w:divBdr>
        <w:top w:val="none" w:sz="0" w:space="0" w:color="auto"/>
        <w:left w:val="none" w:sz="0" w:space="0" w:color="auto"/>
        <w:bottom w:val="none" w:sz="0" w:space="0" w:color="auto"/>
        <w:right w:val="none" w:sz="0" w:space="0" w:color="auto"/>
      </w:divBdr>
    </w:div>
    <w:div w:id="2043050117">
      <w:bodyDiv w:val="1"/>
      <w:marLeft w:val="0"/>
      <w:marRight w:val="0"/>
      <w:marTop w:val="0"/>
      <w:marBottom w:val="0"/>
      <w:divBdr>
        <w:top w:val="none" w:sz="0" w:space="0" w:color="auto"/>
        <w:left w:val="none" w:sz="0" w:space="0" w:color="auto"/>
        <w:bottom w:val="none" w:sz="0" w:space="0" w:color="auto"/>
        <w:right w:val="none" w:sz="0" w:space="0" w:color="auto"/>
      </w:divBdr>
    </w:div>
    <w:div w:id="211998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9</Pages>
  <Words>4266</Words>
  <Characters>24320</Characters>
  <Application>Microsoft Office Word</Application>
  <DocSecurity>0</DocSecurity>
  <Lines>202</Lines>
  <Paragraphs>57</Paragraphs>
  <ScaleCrop>false</ScaleCrop>
  <Company/>
  <LinksUpToDate>false</LinksUpToDate>
  <CharactersWithSpaces>28529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shujin</dc:creator>
  <cp:keywords/>
  <dc:description/>
  <cp:lastModifiedBy>Shujin Wang</cp:lastModifiedBy>
  <cp:revision>22</cp:revision>
  <dcterms:created xsi:type="dcterms:W3CDTF">2017-12-14T13:15:00Z</dcterms:created>
  <dcterms:modified xsi:type="dcterms:W3CDTF">2018-07-16T23:06:00Z</dcterms:modified>
</cp:coreProperties>
</file>