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F763A" w14:textId="542FBFFD" w:rsidR="0032016F" w:rsidRPr="002B2359" w:rsidRDefault="0032016F" w:rsidP="0032016F">
      <w:pPr>
        <w:spacing w:line="360" w:lineRule="auto"/>
        <w:rPr>
          <w:rFonts w:ascii="Arial" w:hAnsi="Arial" w:cs="Arial"/>
          <w:b/>
          <w:bCs/>
          <w:i/>
          <w:color w:val="000000" w:themeColor="text1"/>
          <w:sz w:val="21"/>
          <w:szCs w:val="21"/>
          <w:u w:val="single"/>
          <w:lang w:val="en-US"/>
        </w:rPr>
      </w:pPr>
      <w:r w:rsidRPr="002B2359">
        <w:rPr>
          <w:rFonts w:ascii="Arial" w:hAnsi="Arial" w:cs="Arial"/>
          <w:b/>
          <w:bCs/>
          <w:i/>
          <w:color w:val="000000" w:themeColor="text1"/>
          <w:sz w:val="21"/>
          <w:szCs w:val="21"/>
          <w:u w:val="single"/>
          <w:lang w:val="en-US"/>
        </w:rPr>
        <w:t>Supplement Material</w:t>
      </w:r>
    </w:p>
    <w:p w14:paraId="7505DC63" w14:textId="77777777" w:rsidR="0032016F" w:rsidRPr="002B2359" w:rsidRDefault="0032016F" w:rsidP="002B31F9">
      <w:pPr>
        <w:spacing w:line="360" w:lineRule="auto"/>
        <w:jc w:val="center"/>
        <w:rPr>
          <w:rFonts w:ascii="Arial" w:hAnsi="Arial" w:cs="Arial"/>
          <w:b/>
          <w:bCs/>
          <w:i/>
          <w:color w:val="000000" w:themeColor="text1"/>
          <w:sz w:val="21"/>
          <w:szCs w:val="21"/>
          <w:u w:val="single"/>
          <w:lang w:val="en-US"/>
        </w:rPr>
      </w:pPr>
    </w:p>
    <w:p w14:paraId="285B43F0" w14:textId="0DFDA208" w:rsidR="009F2917" w:rsidRPr="002B2359" w:rsidRDefault="002B0C8A" w:rsidP="0032016F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  <w:lang w:val="en-US"/>
        </w:rPr>
      </w:pPr>
      <w:r w:rsidRPr="002B2359">
        <w:rPr>
          <w:rFonts w:ascii="Arial" w:hAnsi="Arial" w:cs="Arial"/>
          <w:b/>
          <w:bCs/>
          <w:color w:val="000000" w:themeColor="text1"/>
          <w:sz w:val="21"/>
          <w:szCs w:val="21"/>
          <w:lang w:val="en-US"/>
        </w:rPr>
        <w:t>Mathematical Mode</w:t>
      </w:r>
      <w:r w:rsidR="0032016F" w:rsidRPr="002B2359">
        <w:rPr>
          <w:rFonts w:ascii="Arial" w:hAnsi="Arial" w:cs="Arial"/>
          <w:b/>
          <w:bCs/>
          <w:color w:val="000000" w:themeColor="text1"/>
          <w:sz w:val="21"/>
          <w:szCs w:val="21"/>
          <w:lang w:val="en-US"/>
        </w:rPr>
        <w:t>ling of Aging-Related Changes in Polarity and Symmetry of Division in HSCs</w:t>
      </w:r>
    </w:p>
    <w:p w14:paraId="1062DED0" w14:textId="77777777" w:rsidR="0032016F" w:rsidRPr="002B2359" w:rsidRDefault="0032016F" w:rsidP="002B31F9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62538548" w14:textId="77777777" w:rsidR="0032016F" w:rsidRPr="002B2359" w:rsidRDefault="0032016F" w:rsidP="002B31F9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124CAEDD" w14:textId="0FD838BE" w:rsidR="0050011E" w:rsidRPr="002B2359" w:rsidRDefault="00316B96" w:rsidP="002B31F9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We first investigated which mode of division among all possibilities </w:t>
      </w:r>
      <w:r w:rsidR="00341B2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was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the most likely one</w:t>
      </w:r>
      <w:r w:rsidR="00A9210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EA34E9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Fig 3</w:t>
      </w:r>
      <w:r w:rsidR="00196B7F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A</w:t>
      </w:r>
      <w:r w:rsidR="00A9210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, grey arrows)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341B2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We a</w:t>
      </w:r>
      <w:r w:rsidR="00521F34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ppl</w:t>
      </w:r>
      <w:r w:rsidR="00341B2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ied</w:t>
      </w:r>
      <w:r w:rsidR="00385A4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a Maximum-Likelihood (ML) approach</w:t>
      </w:r>
      <w:r w:rsidR="00521F34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210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by </w:t>
      </w:r>
      <w:r w:rsidR="00341B2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simulating </w:t>
      </w:r>
      <w:r w:rsidR="00A9210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the transition probabilities of LT-HSC </w:t>
      </w:r>
      <w:r w:rsidR="00341B2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division and </w:t>
      </w:r>
      <w:r w:rsidR="00A9210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divisional outcome according to the transition rates given by our experimental data</w:t>
      </w:r>
      <w:r w:rsidR="00196B7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EA34E9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Fig</w:t>
      </w:r>
      <w:r w:rsidR="002B2359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2C</w:t>
      </w:r>
      <w:r w:rsidR="00196B7F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-</w:t>
      </w:r>
      <w:r w:rsidR="002B2359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>F</w:t>
      </w:r>
      <w:r w:rsidR="00196B7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</w:t>
      </w:r>
      <w:r w:rsidR="00A9210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BB57F9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The </w:t>
      </w:r>
      <w:r w:rsidR="00F7174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optimiz</w:t>
      </w:r>
      <w:r w:rsidR="0006235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ation procedure </w:t>
      </w:r>
      <w:r w:rsidR="00BB57F9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yielded the following probabilities</w:t>
      </w:r>
      <w:r w:rsidR="005C4B85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5C4B85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(based on </w:t>
      </w:r>
      <m:oMath>
        <m:r>
          <w:rPr>
            <w:rFonts w:ascii="Cambria Math" w:eastAsiaTheme="minorEastAsia" w:hAnsi="Cambria Math" w:cs="Arial"/>
            <w:color w:val="000000" w:themeColor="text1"/>
            <w:sz w:val="21"/>
            <w:szCs w:val="21"/>
            <w:lang w:val="en-US"/>
          </w:rPr>
          <m:t>n=</m:t>
        </m:r>
        <m:sSup>
          <m:sSupPr>
            <m:ctrlPr>
              <w:rPr>
                <w:rFonts w:ascii="Cambria Math" w:eastAsiaTheme="minorEastAsia" w:hAnsi="Cambria Math" w:cs="Arial"/>
                <w:i/>
                <w:color w:val="000000" w:themeColor="text1"/>
                <w:sz w:val="21"/>
                <w:szCs w:val="21"/>
                <w:lang w:val="en-US"/>
              </w:rPr>
            </m:ctrlPr>
          </m:sSupPr>
          <m:e>
            <m:r>
              <w:rPr>
                <w:rFonts w:ascii="Cambria Math" w:eastAsiaTheme="minorEastAsia" w:hAnsi="Cambria Math" w:cs="Arial"/>
                <w:color w:val="000000" w:themeColor="text1"/>
                <w:sz w:val="21"/>
                <w:szCs w:val="21"/>
                <w:lang w:val="en-US"/>
              </w:rPr>
              <m:t>5∙10</m:t>
            </m:r>
          </m:e>
          <m:sup>
            <m:r>
              <w:rPr>
                <w:rFonts w:ascii="Cambria Math" w:eastAsiaTheme="minorEastAsia" w:hAnsi="Cambria Math" w:cs="Arial"/>
                <w:color w:val="000000" w:themeColor="text1"/>
                <w:sz w:val="21"/>
                <w:szCs w:val="21"/>
                <w:lang w:val="en-US"/>
              </w:rPr>
              <m:t>4</m:t>
            </m:r>
          </m:sup>
        </m:sSup>
      </m:oMath>
      <w:r w:rsidR="005C4B85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 simulated cell divisions)</w:t>
      </w:r>
      <w:r w:rsidR="00BB57F9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:</w:t>
      </w:r>
    </w:p>
    <w:p w14:paraId="599C79C6" w14:textId="4793D510" w:rsidR="000D760E" w:rsidRPr="002B2359" w:rsidRDefault="00195ECF" w:rsidP="002B31F9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 w:themeColor="text1"/>
                <w:sz w:val="21"/>
                <w:szCs w:val="21"/>
                <w:lang w:val="en-US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1"/>
                <w:szCs w:val="21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1"/>
                <w:szCs w:val="21"/>
                <w:lang w:val="en-US"/>
              </w:rPr>
              <m:t>a</m:t>
            </m:r>
          </m:sub>
        </m:sSub>
        <m:r>
          <w:rPr>
            <w:rFonts w:ascii="Cambria Math" w:hAnsi="Cambria Math" w:cs="Arial"/>
            <w:color w:val="000000" w:themeColor="text1"/>
            <w:sz w:val="21"/>
            <w:szCs w:val="21"/>
            <w:lang w:val="en-US"/>
          </w:rPr>
          <m:t>≈0.96</m:t>
        </m:r>
      </m:oMath>
      <w:r w:rsidR="00BB57F9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 for a </w:t>
      </w:r>
      <w:r w:rsidR="009E2684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polar LT-HSC </w:t>
      </w:r>
      <w:r w:rsidR="005C4B85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>to divide</w:t>
      </w:r>
      <w:r w:rsidR="00BB57F9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 asymmetrically</w:t>
      </w:r>
    </w:p>
    <w:p w14:paraId="6ABAEAB9" w14:textId="4A44963E" w:rsidR="00BB57F9" w:rsidRPr="002B2359" w:rsidRDefault="00195ECF" w:rsidP="002B31F9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 w:themeColor="text1"/>
                <w:sz w:val="21"/>
                <w:szCs w:val="21"/>
                <w:lang w:val="en-US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1"/>
                <w:szCs w:val="21"/>
                <w:lang w:val="en-US"/>
              </w:rPr>
              <m:t>d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1"/>
                <w:szCs w:val="21"/>
                <w:lang w:val="en-US"/>
              </w:rPr>
              <m:t>s</m:t>
            </m:r>
          </m:sub>
        </m:sSub>
        <m:r>
          <w:rPr>
            <w:rFonts w:ascii="Cambria Math" w:hAnsi="Cambria Math" w:cs="Arial"/>
            <w:color w:val="000000" w:themeColor="text1"/>
            <w:sz w:val="21"/>
            <w:szCs w:val="21"/>
            <w:lang w:val="en-US"/>
          </w:rPr>
          <m:t>≈0.82</m:t>
        </m:r>
      </m:oMath>
      <w:r w:rsidR="00BB57F9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 </w:t>
      </w:r>
      <w:r w:rsidR="009E2684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for an apolar LT-HSC </w:t>
      </w:r>
      <w:r w:rsidR="005C4B85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>to divide</w:t>
      </w:r>
      <w:r w:rsidR="004D35A9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 </w:t>
      </w:r>
      <w:r w:rsidR="00BB57F9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>symmetrically</w:t>
      </w:r>
      <w:r w:rsidR="00892437" w:rsidRPr="002B2359">
        <w:rPr>
          <w:rFonts w:ascii="Arial" w:eastAsiaTheme="minorEastAsia" w:hAnsi="Arial" w:cs="Arial"/>
          <w:color w:val="000000" w:themeColor="text1"/>
          <w:sz w:val="21"/>
          <w:szCs w:val="21"/>
          <w:lang w:val="en-US"/>
        </w:rPr>
        <w:t xml:space="preserve"> </w:t>
      </w:r>
    </w:p>
    <w:p w14:paraId="5EAC904F" w14:textId="77777777" w:rsidR="00BC7ED5" w:rsidRPr="00195ECF" w:rsidRDefault="0048479C" w:rsidP="00BC7ED5">
      <w:pPr>
        <w:spacing w:line="360" w:lineRule="auto"/>
        <w:jc w:val="both"/>
        <w:rPr>
          <w:rFonts w:ascii="Arial" w:eastAsiaTheme="minorEastAsia" w:hAnsi="Arial" w:cs="Arial"/>
          <w:color w:val="000000" w:themeColor="text1"/>
          <w:sz w:val="21"/>
          <w:szCs w:val="21"/>
          <w:lang w:val="en-US" w:eastAsia="en-GB"/>
        </w:rPr>
      </w:pPr>
      <w:bookmarkStart w:id="0" w:name="_GoBack"/>
      <w:r w:rsidRPr="00195ECF">
        <w:rPr>
          <w:rFonts w:ascii="Arial" w:eastAsiaTheme="minorEastAsia" w:hAnsi="Arial" w:cs="Arial"/>
          <w:color w:val="000000" w:themeColor="text1"/>
          <w:sz w:val="21"/>
          <w:szCs w:val="21"/>
          <w:lang w:val="en-US" w:eastAsia="en-GB"/>
        </w:rPr>
        <w:t xml:space="preserve">As a control, we re-ran a different simulation experiment, in which we chose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00" w:themeColor="text1"/>
                <w:sz w:val="21"/>
                <w:szCs w:val="21"/>
                <w:lang w:eastAsia="en-GB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00" w:themeColor="text1"/>
                <w:sz w:val="21"/>
                <w:szCs w:val="21"/>
                <w:lang w:eastAsia="en-GB"/>
              </w:rPr>
              <m:t>d</m:t>
            </m:r>
          </m:e>
          <m:sub>
            <m:r>
              <w:rPr>
                <w:rFonts w:ascii="Cambria Math" w:eastAsiaTheme="minorEastAsia" w:hAnsi="Cambria Math" w:cs="Arial"/>
                <w:color w:val="000000" w:themeColor="text1"/>
                <w:sz w:val="21"/>
                <w:szCs w:val="21"/>
                <w:lang w:eastAsia="en-GB"/>
              </w:rPr>
              <m:t>a</m:t>
            </m:r>
          </m:sub>
        </m:sSub>
        <m:r>
          <w:rPr>
            <w:rFonts w:ascii="Cambria Math" w:eastAsiaTheme="minorEastAsia" w:hAnsi="Cambria Math" w:cs="Arial"/>
            <w:color w:val="000000" w:themeColor="text1"/>
            <w:sz w:val="21"/>
            <w:szCs w:val="21"/>
            <w:lang w:val="en-US" w:eastAsia="en-GB"/>
          </w:rPr>
          <m:t>=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00000" w:themeColor="text1"/>
                <w:sz w:val="21"/>
                <w:szCs w:val="21"/>
                <w:lang w:eastAsia="en-GB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00" w:themeColor="text1"/>
                <w:sz w:val="21"/>
                <w:szCs w:val="21"/>
                <w:lang w:eastAsia="en-GB"/>
              </w:rPr>
              <m:t>d</m:t>
            </m:r>
          </m:e>
          <m:sub>
            <m:r>
              <w:rPr>
                <w:rFonts w:ascii="Cambria Math" w:eastAsiaTheme="minorEastAsia" w:hAnsi="Cambria Math" w:cs="Arial"/>
                <w:color w:val="000000" w:themeColor="text1"/>
                <w:sz w:val="21"/>
                <w:szCs w:val="21"/>
                <w:lang w:eastAsia="en-GB"/>
              </w:rPr>
              <m:t>s</m:t>
            </m:r>
          </m:sub>
        </m:sSub>
        <m:r>
          <w:rPr>
            <w:rFonts w:ascii="Cambria Math" w:eastAsiaTheme="minorEastAsia" w:hAnsi="Cambria Math" w:cs="Arial"/>
            <w:color w:val="000000" w:themeColor="text1"/>
            <w:sz w:val="21"/>
            <w:szCs w:val="21"/>
            <w:lang w:val="en-US" w:eastAsia="en-GB"/>
          </w:rPr>
          <m:t>=0.5</m:t>
        </m:r>
      </m:oMath>
      <w:r w:rsidRPr="00195ECF">
        <w:rPr>
          <w:rFonts w:ascii="Arial" w:eastAsiaTheme="minorEastAsia" w:hAnsi="Arial" w:cs="Arial"/>
          <w:color w:val="000000" w:themeColor="text1"/>
          <w:sz w:val="21"/>
          <w:szCs w:val="21"/>
          <w:lang w:val="en-US" w:eastAsia="en-GB"/>
        </w:rPr>
        <w:t xml:space="preserve">, i.e. the probabilities of LT-HSCs to undergo either asymmetric or symmetric cell divisions were the same for both polar and apolar LT-HSCs. As expected, we found equal frequencies for asymmetric and symmetric division among young and aged LT-HSC populations, which does not reflect the observed data. </w:t>
      </w:r>
    </w:p>
    <w:bookmarkEnd w:id="0"/>
    <w:p w14:paraId="5B6846ED" w14:textId="6A304AF3" w:rsidR="00BC7ED5" w:rsidRPr="00BC7ED5" w:rsidRDefault="00BC7ED5" w:rsidP="00851C85">
      <w:pPr>
        <w:spacing w:line="360" w:lineRule="auto"/>
        <w:rPr>
          <w:rFonts w:ascii="Arial" w:eastAsiaTheme="minorEastAsia" w:hAnsi="Arial" w:cs="Arial"/>
          <w:color w:val="000000" w:themeColor="text1"/>
          <w:sz w:val="21"/>
          <w:szCs w:val="21"/>
          <w:lang w:val="en-US" w:eastAsia="en-GB"/>
        </w:rPr>
      </w:pPr>
    </w:p>
    <w:p w14:paraId="2A098169" w14:textId="41C0DD08" w:rsidR="0050011E" w:rsidRPr="002B2359" w:rsidRDefault="00BC7ED5" w:rsidP="002B31F9">
      <w:pPr>
        <w:spacing w:line="360" w:lineRule="auto"/>
        <w:jc w:val="both"/>
        <w:rPr>
          <w:rFonts w:ascii="Arial" w:eastAsiaTheme="minorEastAsia" w:hAnsi="Arial" w:cs="Arial"/>
          <w:color w:val="000000" w:themeColor="text1"/>
          <w:sz w:val="21"/>
          <w:szCs w:val="21"/>
          <w:lang w:val="en-US" w:eastAsia="en-GB"/>
        </w:rPr>
      </w:pPr>
      <w:r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In conclusion, 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there is strong evidence for a link between LT-HSC polarity</w:t>
      </w:r>
      <w:r w:rsidR="0083740B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/</w:t>
      </w:r>
      <w:proofErr w:type="spellStart"/>
      <w:r w:rsidR="0083740B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apolarity</w:t>
      </w:r>
      <w:proofErr w:type="spellEnd"/>
      <w:r w:rsidR="0096175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and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asymmetric</w:t>
      </w:r>
      <w:r w:rsidR="0083740B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/symmetric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mode of division.</w:t>
      </w:r>
    </w:p>
    <w:p w14:paraId="3DA70F45" w14:textId="36DC7978" w:rsidR="00DE3A21" w:rsidRPr="002B2359" w:rsidRDefault="009F2917" w:rsidP="002B31F9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We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proceeded by developing a </w:t>
      </w:r>
      <w:r w:rsidR="00C4439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multi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C4439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layer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C4439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mathematical</w:t>
      </w:r>
      <w:r w:rsidR="00C4439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C4439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 xml:space="preserve">model in order to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describe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C734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ag</w:t>
      </w:r>
      <w:r w:rsidR="005C4B85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ing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related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changes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long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term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hematopoietic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stem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cells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LT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HSCs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).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We</w:t>
      </w:r>
      <w:r w:rsidR="00F63127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have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designed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model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based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on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F63127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set</w:t>
      </w:r>
      <w:r w:rsidR="00F63127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F63127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findings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that</w:t>
      </w:r>
      <w:r w:rsidR="00F63127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F63127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link</w:t>
      </w:r>
      <w:r w:rsidR="00F63127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="00965432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activity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polarity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histone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acetylation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and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symmetry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</w:t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96543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divisio</w:t>
      </w:r>
      <w:r w:rsidR="004E17BB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n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fldChar w:fldCharType="begin">
          <w:fldData xml:space="preserve">PEVuZE5vdGU+PENpdGU+PEF1dGhvcj5GbG9yaWFuPC9BdXRob3I+PFllYXI+MjAxMjwvWWVhcj48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==
</w:fldData>
        </w:fldCha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instrText xml:space="preserve"> ADDIN EN.CITE </w:instrTex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fldChar w:fldCharType="begin">
          <w:fldData xml:space="preserve">PEVuZE5vdGU+PENpdGU+PEF1dGhvcj5GbG9yaWFuPC9BdXRob3I+PFllYXI+MjAxMjwvWWVhcj48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==
</w:fldData>
        </w:fldCha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instrText xml:space="preserve"> ADDIN EN.CITE.DATA </w:instrTex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fldChar w:fldCharType="end"/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fldChar w:fldCharType="separate"/>
      </w:r>
      <w:r w:rsidR="002026C0" w:rsidRPr="002B2359">
        <w:rPr>
          <w:rFonts w:ascii="Arial" w:eastAsia="Calibri" w:hAnsi="Arial" w:cs="Arial"/>
          <w:noProof/>
          <w:color w:val="000000" w:themeColor="text1"/>
          <w:sz w:val="21"/>
          <w:szCs w:val="21"/>
          <w:lang w:val="en-US"/>
        </w:rPr>
        <w:t>[1, 2]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fldChar w:fldCharType="end"/>
      </w:r>
      <w:r w:rsidR="0096543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.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0F4F1C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use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ordinary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differential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equation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ODE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)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based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model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to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describe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individual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concentration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and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activity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="00DE3A21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well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level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H</w:t>
      </w:r>
      <w:r w:rsidR="00DE3A21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K</w:t>
      </w:r>
      <w:r w:rsidR="00DE3A21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16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acetylation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higher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level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division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process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incorporated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simple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spatial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which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level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intracellular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="00DE3A21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activity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determines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local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arrangement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DE3A2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DE3A2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DE3A2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DE3A2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DE3A2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and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thereby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regulates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differential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inheritance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cellular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components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to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offspring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polar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vs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.</w:t>
      </w:r>
      <w:r w:rsidR="004E1D0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1D0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apolar</w:t>
      </w:r>
      <w:r w:rsidR="004E1D0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1D0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division</w:t>
      </w:r>
      <w:r w:rsidR="004E1D0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).</w:t>
      </w:r>
      <w:r w:rsidR="001B3C34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particular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make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following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assumptions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see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sketch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E3A2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/>
        </w:rPr>
        <w:t>Fig</w:t>
      </w:r>
      <w:r w:rsidR="00DE3A21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/>
        </w:rPr>
        <w:t>S3</w:t>
      </w:r>
      <w:r w:rsidR="00196B7F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/>
        </w:rPr>
        <w:t>A</w:t>
      </w:r>
      <w:r w:rsidR="00DE3A2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):</w:t>
      </w:r>
    </w:p>
    <w:p w14:paraId="0186D6BA" w14:textId="77777777" w:rsidR="00D318EF" w:rsidRPr="002B2359" w:rsidRDefault="00D318EF" w:rsidP="002B31F9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1097A1B3" w14:textId="18EE9216" w:rsidR="00B52C1A" w:rsidRPr="002B2359" w:rsidRDefault="005156D3" w:rsidP="002B31F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  <w:lang w:val="en-US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 xml:space="preserve">42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transcription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LT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HSCs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and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progenitors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differ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their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="00A93830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concentration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particular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LT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HSCs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on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average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show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2-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fold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0CEE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increase</w:t>
      </w:r>
      <w:r w:rsidR="00800CE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0CEE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800CE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="00A93830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concentration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compared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to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differentiated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progenitor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)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cells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/>
        </w:rPr>
        <w:t>Fig</w:t>
      </w:r>
      <w:r w:rsidR="00A93830" w:rsidRPr="002B2359">
        <w:rPr>
          <w:rFonts w:ascii="Arial" w:hAnsi="Arial" w:cs="Arial"/>
          <w:b/>
          <w:color w:val="000000" w:themeColor="text1"/>
          <w:sz w:val="21"/>
          <w:szCs w:val="21"/>
          <w:lang w:val="en-US"/>
        </w:rPr>
        <w:t xml:space="preserve"> 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/>
        </w:rPr>
        <w:t>S3</w:t>
      </w:r>
      <w:r w:rsidR="00B618FA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/>
        </w:rPr>
        <w:t>I</w:t>
      </w:r>
      <w:r w:rsidR="00DE44F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)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We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therefore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assume</w:t>
      </w:r>
      <w:r w:rsidR="00D40FF8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40FF8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that</w:t>
      </w:r>
      <w:r w:rsidR="00A93830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A938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</w:t>
      </w:r>
      <w:r w:rsidR="00B52C1A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dc</w:t>
      </w:r>
      <w:r w:rsidR="00B52C1A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D40FF8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is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auto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regulative</w:t>
      </w:r>
      <w:r w:rsidR="004E0A8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0A8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such</w:t>
      </w:r>
      <w:r w:rsidR="004E0A8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0A8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that</w:t>
      </w:r>
      <w:r w:rsidR="00800CE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0CEE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800CEE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0A8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sufficiently</w:t>
      </w:r>
      <w:r w:rsidR="004E0A8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0A8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high</w:t>
      </w:r>
      <w:r w:rsidR="004E0A8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0A8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concentration</w:t>
      </w:r>
      <w:r w:rsidR="00234A7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34A7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promotes</w:t>
      </w:r>
      <w:r w:rsidR="00234A7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34A7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its</w:t>
      </w:r>
      <w:r w:rsidR="00234A7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34A7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own</w:t>
      </w:r>
      <w:r w:rsidR="00234A7F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E0A8F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production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terms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an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ODE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this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reads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:</w:t>
      </w:r>
      <w:r w:rsidR="00A93830" w:rsidRPr="002B2359">
        <w:rPr>
          <w:rFonts w:ascii="Arial" w:hAnsi="Arial" w:cs="Arial"/>
          <w:noProof/>
          <w:color w:val="000000" w:themeColor="text1"/>
          <w:sz w:val="21"/>
          <w:szCs w:val="21"/>
          <w:lang w:val="en-US" w:eastAsia="de-DE"/>
        </w:rPr>
        <w:t xml:space="preserve"> </w:t>
      </w:r>
    </w:p>
    <w:p w14:paraId="2AAFF33A" w14:textId="395DD1A3" w:rsidR="00B52C1A" w:rsidRPr="002B2359" w:rsidRDefault="00195ECF" w:rsidP="002B31F9">
      <w:pPr>
        <w:pStyle w:val="Caption"/>
        <w:spacing w:line="360" w:lineRule="auto"/>
        <w:jc w:val="center"/>
        <w:rPr>
          <w:rFonts w:ascii="Arial" w:hAnsi="Arial" w:cs="Arial"/>
          <w:color w:val="000000" w:themeColor="text1"/>
          <w:sz w:val="21"/>
          <w:szCs w:val="21"/>
          <w:lang w:val="en-US"/>
        </w:rPr>
      </w:pPr>
      <m:oMath>
        <m:sSub>
          <m:sSubPr>
            <m:ctrlPr>
              <w:rPr>
                <w:rFonts w:ascii="Cambria Math" w:hAnsi="Cambria Math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acc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c</m:t>
                </m:r>
              </m:e>
            </m:acc>
            <m:ctrlP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e>
          <m:sub>
            <m:r>
              <m:rPr>
                <m:nor/>
              </m:rPr>
              <w:rPr>
                <w:rFonts w:ascii="Arial" w:hAnsi="Arial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  <m:t>tot</m:t>
            </m:r>
          </m:sub>
        </m:sSub>
        <m:d>
          <m:dPr>
            <m:ctrlPr>
              <w:rPr>
                <w:rFonts w:ascii="Cambria Math" w:hAnsi="Cambria Math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t</m:t>
            </m:r>
          </m:e>
        </m:d>
        <m:r>
          <w:rPr>
            <w:rFonts w:ascii="Cambria Math" w:hAnsi="Cambria Math" w:cs="Arial"/>
            <w:noProof/>
            <w:color w:val="000000" w:themeColor="text1"/>
            <w:sz w:val="21"/>
            <w:szCs w:val="21"/>
            <w:lang w:val="en-US" w:eastAsia="de-DE"/>
          </w:rPr>
          <m:t>=</m:t>
        </m:r>
        <m:sSub>
          <m:sSubPr>
            <m:ctrlPr>
              <w:rPr>
                <w:rFonts w:ascii="Cambria Math" w:hAnsi="Cambria Math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b</m:t>
            </m:r>
          </m:e>
          <m:sub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sub>
        </m:sSub>
        <m:r>
          <w:rPr>
            <w:rFonts w:ascii="Cambria Math" w:hAnsi="Cambria Math" w:cs="Arial"/>
            <w:noProof/>
            <w:color w:val="000000" w:themeColor="text1"/>
            <w:sz w:val="21"/>
            <w:szCs w:val="21"/>
            <w:lang w:val="en-US" w:eastAsia="de-DE"/>
          </w:rPr>
          <m:t>+</m:t>
        </m:r>
        <m:f>
          <m:fPr>
            <m:ctrlPr>
              <w:rPr>
                <w:rFonts w:ascii="Cambria Math" w:hAnsi="Cambria Math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c</m:t>
                </m:r>
              </m:sub>
            </m:sSub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∙</m:t>
            </m:r>
            <m:sSub>
              <m:sSubPr>
                <m:ctrlPr>
                  <w:rPr>
                    <w:rFonts w:ascii="Cambria Math" w:hAnsi="Cambria Math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tot</m:t>
                </m:r>
              </m:sub>
            </m:sSub>
            <m:sSup>
              <m:sSupPr>
                <m:ctrlPr>
                  <w:rPr>
                    <w:rFonts w:ascii="Cambria Math" w:hAnsi="Cambria Math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 w:val="0"/>
                        <w:noProof/>
                        <w:color w:val="000000" w:themeColor="text1"/>
                        <w:sz w:val="21"/>
                        <w:szCs w:val="21"/>
                        <w:lang w:val="en-US" w:eastAsia="de-DE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1"/>
                        <w:szCs w:val="21"/>
                        <w:lang w:val="en-US" w:eastAsia="de-DE"/>
                      </w:rPr>
                      <m:t>t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γ</m:t>
                </m:r>
              </m:sup>
            </m:sSup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α+</m:t>
            </m:r>
            <m:sSub>
              <m:sSubPr>
                <m:ctrlPr>
                  <w:rPr>
                    <w:rFonts w:ascii="Cambria Math" w:hAnsi="Cambria Math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tot</m:t>
                </m:r>
              </m:sub>
            </m:sSub>
            <m:sSup>
              <m:sSupPr>
                <m:ctrlPr>
                  <w:rPr>
                    <w:rFonts w:ascii="Cambria Math" w:hAnsi="Cambria Math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 w:val="0"/>
                        <w:noProof/>
                        <w:color w:val="000000" w:themeColor="text1"/>
                        <w:sz w:val="21"/>
                        <w:szCs w:val="21"/>
                        <w:lang w:val="en-US" w:eastAsia="de-DE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1"/>
                        <w:szCs w:val="21"/>
                        <w:lang w:val="en-US" w:eastAsia="de-DE"/>
                      </w:rPr>
                      <m:t>t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γ</m:t>
                </m:r>
              </m:sup>
            </m:sSup>
          </m:den>
        </m:f>
        <m:r>
          <w:rPr>
            <w:rFonts w:ascii="Cambria Math" w:hAnsi="Cambria Math" w:cs="Arial"/>
            <w:noProof/>
            <w:color w:val="000000" w:themeColor="text1"/>
            <w:sz w:val="21"/>
            <w:szCs w:val="21"/>
            <w:lang w:val="en-US" w:eastAsia="de-DE"/>
          </w:rPr>
          <m:t>-</m:t>
        </m:r>
        <m:sSub>
          <m:sSubPr>
            <m:ctrlPr>
              <w:rPr>
                <w:rFonts w:ascii="Cambria Math" w:hAnsi="Cambria Math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hAnsi="Arial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  <m:t>tot</m:t>
            </m:r>
          </m:sub>
        </m:sSub>
        <m:d>
          <m:dPr>
            <m:ctrlPr>
              <w:rPr>
                <w:rFonts w:ascii="Cambria Math" w:hAnsi="Cambria Math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t</m:t>
            </m:r>
          </m:e>
        </m:d>
        <m:r>
          <w:rPr>
            <w:rFonts w:ascii="Cambria Math" w:eastAsiaTheme="minorEastAsia" w:hAnsi="Cambria Math" w:cs="Arial"/>
            <w:color w:val="000000" w:themeColor="text1"/>
            <w:sz w:val="21"/>
            <w:szCs w:val="21"/>
            <w:lang w:val="en-US" w:eastAsia="de-DE"/>
          </w:rPr>
          <m:t xml:space="preserve">     </m:t>
        </m:r>
      </m:oMath>
      <w:r w:rsidR="001E04C7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( </w:t>
      </w:r>
      <w:r w:rsidR="001E04C7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begin"/>
      </w:r>
      <w:r w:rsidR="001E04C7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instrText xml:space="preserve"> SEQ ( \* ARABIC </w:instrText>
      </w:r>
      <w:r w:rsidR="001E04C7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separate"/>
      </w:r>
      <w:r w:rsidR="00112C0C" w:rsidRPr="002B2359">
        <w:rPr>
          <w:rFonts w:ascii="Arial" w:hAnsi="Arial" w:cs="Arial"/>
          <w:i w:val="0"/>
          <w:noProof/>
          <w:color w:val="000000" w:themeColor="text1"/>
          <w:sz w:val="21"/>
          <w:szCs w:val="21"/>
          <w:lang w:val="en-US"/>
        </w:rPr>
        <w:t>1</w:t>
      </w:r>
      <w:r w:rsidR="001E04C7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end"/>
      </w:r>
      <w:r w:rsidR="001E04C7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 )</w:t>
      </w:r>
    </w:p>
    <w:p w14:paraId="6C82DD1C" w14:textId="186D8675" w:rsidR="00EE751B" w:rsidRPr="002B2359" w:rsidRDefault="004E0A8F" w:rsidP="002B31F9">
      <w:pPr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transcriptional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interpretation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,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first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term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refers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to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low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background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transcription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m:oMath>
        <m:sSub>
          <m:sSubPr>
            <m:ctrlPr>
              <w:rPr>
                <w:rFonts w:ascii="Cambria Math" w:hAnsi="Cambria Math" w:cs="Arial"/>
                <w:i/>
                <w:color w:val="000000" w:themeColor="text1"/>
                <w:sz w:val="21"/>
                <w:szCs w:val="21"/>
                <w:lang w:val="en-US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1"/>
                <w:szCs w:val="21"/>
                <w:lang w:val="en-US"/>
              </w:rPr>
              <m:t>b</m:t>
            </m:r>
          </m:e>
          <m:sub>
            <m:r>
              <m:rPr>
                <m:nor/>
              </m:rP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m:t>c</m:t>
            </m:r>
          </m:sub>
        </m:sSub>
      </m:oMath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</w:t>
      </w:r>
      <w:r w:rsidR="004B060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while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last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term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indicates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line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decay</w:t>
      </w:r>
      <w:r w:rsidR="00B52C1A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B52C1A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process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(</w:t>
      </w:r>
      <m:oMath>
        <m:sSub>
          <m:sSubPr>
            <m:ctrlPr>
              <w:rPr>
                <w:rFonts w:ascii="Cambria Math" w:hAnsi="Cambria Math" w:cs="Arial"/>
                <w:i/>
                <w:color w:val="000000" w:themeColor="text1"/>
                <w:sz w:val="21"/>
                <w:szCs w:val="21"/>
                <w:lang w:val="en-US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1"/>
                <w:szCs w:val="21"/>
                <w:lang w:val="en-US"/>
              </w:rPr>
              <m:t>-c</m:t>
            </m:r>
          </m:e>
          <m:sub>
            <m:r>
              <m:rPr>
                <m:nor/>
              </m:rPr>
              <w:rPr>
                <w:rFonts w:ascii="Arial" w:hAnsi="Arial" w:cs="Arial"/>
                <w:color w:val="000000" w:themeColor="text1"/>
                <w:sz w:val="21"/>
                <w:szCs w:val="21"/>
                <w:lang w:val="en-US"/>
              </w:rPr>
              <m:t>tot</m:t>
            </m:r>
          </m:sub>
        </m:sSub>
        <m:r>
          <w:rPr>
            <w:rFonts w:ascii="Cambria Math" w:hAnsi="Cambria Math" w:cs="Arial"/>
            <w:color w:val="000000" w:themeColor="text1"/>
            <w:sz w:val="21"/>
            <w:szCs w:val="21"/>
            <w:lang w:val="en-US"/>
          </w:rPr>
          <m:t>(t)</m:t>
        </m:r>
      </m:oMath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</w:t>
      </w:r>
      <w:r w:rsidR="0061364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of</w:t>
      </w:r>
      <w:r w:rsidR="00613642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61364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/>
        </w:rPr>
        <w:t>Cdc</w:t>
      </w:r>
      <w:r w:rsidR="00613642" w:rsidRPr="002B2359">
        <w:rPr>
          <w:rFonts w:ascii="Arial" w:hAnsi="Arial" w:cs="Arial"/>
          <w:i/>
          <w:color w:val="000000" w:themeColor="text1"/>
          <w:sz w:val="21"/>
          <w:szCs w:val="21"/>
          <w:lang w:val="en-US"/>
        </w:rPr>
        <w:t>42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intermediate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term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lastRenderedPageBreak/>
        <w:t>represents</w:t>
      </w:r>
      <w:r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the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4B060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(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transcriptional</w:t>
      </w:r>
      <w:r w:rsidR="004B0601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)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auto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>-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regulation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.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/>
        </w:rPr>
        <w:t>For</w:t>
      </w:r>
      <w:r w:rsidR="002E4A1D" w:rsidRPr="002B2359">
        <w:rPr>
          <w:rFonts w:ascii="Arial" w:hAnsi="Arial" w:cs="Arial"/>
          <w:color w:val="000000" w:themeColor="text1"/>
          <w:sz w:val="21"/>
          <w:szCs w:val="21"/>
          <w:lang w:val="en-US"/>
        </w:rPr>
        <w:t xml:space="preserve"> </w:t>
      </w:r>
      <m:oMath>
        <m:r>
          <w:rPr>
            <w:rFonts w:ascii="Cambria Math" w:hAnsi="Cambria Math" w:cs="Arial"/>
            <w:color w:val="000000" w:themeColor="text1"/>
            <w:sz w:val="21"/>
            <w:szCs w:val="21"/>
            <w:lang w:val="en-US"/>
          </w:rPr>
          <m:t xml:space="preserve">γ&gt;1 </m:t>
        </m:r>
      </m:oMath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such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system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allows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bistability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2E4A1D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2E4A1D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stably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present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at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03A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either</w:t>
      </w:r>
      <w:r w:rsidR="00703A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state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B060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4B060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not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sufficient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stimulate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its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own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production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</w:t>
      </w:r>
      <w:r w:rsidR="004B06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B060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state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auto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regulation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major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contributor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mathematical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terms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states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represent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stable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fix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ed</w:t>
      </w:r>
      <w:r w:rsidR="002E4A1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E4A1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point</w:t>
      </w:r>
      <w:r w:rsidR="00703A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703A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exist</w:t>
      </w:r>
      <w:r w:rsidR="00703A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ing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simultaneously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certain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range</w:t>
      </w:r>
      <w:r w:rsidR="009825C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825C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parameters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703A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quired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fixed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point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61364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61364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given</w:t>
      </w:r>
      <w:r w:rsidR="0061364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61364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1364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realization</w:t>
      </w:r>
      <w:r w:rsidR="0061364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depends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initial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D360F7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</w:t>
      </w:r>
      <w:r w:rsidR="00E53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53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E53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E53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g</w:t>
      </w:r>
      <w:r w:rsidR="00E53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after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D360F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0F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61364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06F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F914A0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2B235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F914A0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C-D</w:t>
      </w:r>
      <w:r w:rsidR="007C06F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).</w:t>
      </w:r>
      <w:r w:rsidR="00013E7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00CE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800CE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associate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EE751B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state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EE751B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state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differentiated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progenitor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="00EE751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EE751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Thus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A1E8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4A1E8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acts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switch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determining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’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identity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after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A1E8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4A1E8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5003D0B0" w14:textId="77777777" w:rsidR="00C112CF" w:rsidRPr="002B2359" w:rsidRDefault="00C112CF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4BC6B514" w14:textId="22F59179" w:rsidR="00B26828" w:rsidRPr="002B2359" w:rsidRDefault="005156D3" w:rsidP="002B31F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42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activity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D5244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Being</w:t>
      </w:r>
      <w:r w:rsidR="00D5244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5244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D5244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small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proofErr w:type="spellStart"/>
      <w:r w:rsidR="00D5244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RhoGTPase</w:t>
      </w:r>
      <w:proofErr w:type="spellEnd"/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847F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4847FF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cycles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between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active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4847F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bound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inactive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4847F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GDP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bound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state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/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 &lt;EndNote&gt;&lt;Cite&gt;&lt;Author&gt;Florian&lt;/Author&gt;&lt;Year&gt;2012&lt;/Year&gt;&lt;RecNum&gt;1960&lt;/RecNum&gt;&lt;DisplayText&gt;[1]&lt;/DisplayText&gt;&lt;record&gt;&lt;rec-number&gt;1960&lt;/rec-number&gt;&lt;foreign-keys&gt;&lt;key app="EN" db-id="xxeafad5w50rf9e0a5hpa2rdrfv5zt9ved5d" timestamp="1343228332"&gt;1960&lt;/key&gt;&lt;/foreign-keys&gt;&lt;ref-type name="Journal Article"&gt;17&lt;/ref-type&gt;&lt;contributors&gt;&lt;authors&gt;&lt;author&gt;Florian, M. C.&lt;/author&gt;&lt;author&gt;Dorr, K.&lt;/author&gt;&lt;author&gt;Niebel, A.&lt;/author&gt;&lt;author&gt;Daria, D.&lt;/author&gt;&lt;author&gt;Schrezenmeier, H.&lt;/author&gt;&lt;author&gt;Rojewski, M.&lt;/author&gt;&lt;author&gt;Filippi, M. D.&lt;/author&gt;&lt;author&gt;Hasenberg, A.&lt;/author&gt;&lt;author&gt;Gunzer, M.&lt;/author&gt;&lt;author&gt;Scharffetter-Kochanek, K.&lt;/author&gt;&lt;author&gt;Zheng, Y.&lt;/author&gt;&lt;author&gt;Geiger, H.&lt;/author&gt;&lt;/authors&gt;&lt;/contributors&gt;&lt;auth-address&gt;Department of Dermatology and Allergic Diseases, University of Ulm, 89091 Ulm, Germany.&lt;/auth-address&gt;&lt;titles&gt;&lt;title&gt;Cdc42 activity regulates hematopoietic stem cell aging and rejuvenation&lt;/title&gt;&lt;secondary-title&gt;Cell Stem Cell&lt;/secondary-title&gt;&lt;/titles&gt;&lt;periodical&gt;&lt;full-title&gt;Cell Stem Cell&lt;/full-title&gt;&lt;/periodical&gt;&lt;pages&gt;520-30&lt;/pages&gt;&lt;volume&gt;10&lt;/volume&gt;&lt;number&gt;5&lt;/number&gt;&lt;edition&gt;2012/05/09&lt;/edition&gt;&lt;dates&gt;&lt;year&gt;2012&lt;/year&gt;&lt;pub-dates&gt;&lt;date&gt;May 4&lt;/date&gt;&lt;/pub-dates&gt;&lt;/dates&gt;&lt;isbn&gt;1875-9777 (Electronic)&lt;/isbn&gt;&lt;accession-num&gt;22560076&lt;/accession-num&gt;&lt;urls&gt;&lt;related-urls&gt;&lt;url&gt;http://www.ncbi.nlm.nih.gov/entrez/query.fcgi?cmd=Retrieve&amp;amp;db=PubMed&amp;amp;dopt=Citation&amp;amp;list_uids=22560076&lt;/url&gt;&lt;/related-urls&gt;&lt;/urls&gt;&lt;custom2&gt;3348626&lt;/custom2&gt;&lt;electronic-resource-num&gt;S1934-5909(12)00172-5 [pii]&amp;#xD;10.1016/j.stem.2012.04.007&lt;/electronic-resource-num&gt;&lt;language&gt;eng&lt;/language&gt;&lt;/record&gt;&lt;/Cite&gt;&lt;/EndNote&gt;</w:instrTex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separate"/>
      </w:r>
      <w:r w:rsidR="002026C0" w:rsidRPr="002B2359">
        <w:rPr>
          <w:rFonts w:ascii="Arial" w:eastAsia="Calibri" w:hAnsi="Arial" w:cs="Arial"/>
          <w:noProof/>
          <w:color w:val="000000" w:themeColor="text1"/>
          <w:sz w:val="21"/>
          <w:szCs w:val="21"/>
          <w:lang w:val="en-US" w:eastAsia="de-DE"/>
        </w:rPr>
        <w:t>[1]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Therefore</w:t>
      </w:r>
      <w:r w:rsidR="004847F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explicitly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distinguish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between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active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inactive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A90695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A9069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A90695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A9069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vs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A9069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A90695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A9069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GDP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). </w:t>
      </w:r>
      <w:r w:rsidR="002430B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 a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ssuming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fast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phosphorylation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reaction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equilibrium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concentrations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described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law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mass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action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9069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follows</w:t>
      </w:r>
      <w:r w:rsidR="00A9069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:</w:t>
      </w:r>
      <w:r w:rsidR="004847FF" w:rsidRPr="002B2359">
        <w:rPr>
          <w:rFonts w:ascii="Arial" w:hAnsi="Arial" w:cs="Arial"/>
          <w:noProof/>
          <w:color w:val="000000" w:themeColor="text1"/>
          <w:sz w:val="21"/>
          <w:szCs w:val="21"/>
          <w:lang w:val="en-US" w:eastAsia="de-DE"/>
        </w:rPr>
        <w:t xml:space="preserve"> </w:t>
      </w:r>
    </w:p>
    <w:p w14:paraId="02A976ED" w14:textId="74F53616" w:rsidR="004847FF" w:rsidRPr="002B2359" w:rsidRDefault="00195ECF" w:rsidP="002B31F9">
      <w:pPr>
        <w:pStyle w:val="Caption"/>
        <w:spacing w:line="360" w:lineRule="auto"/>
        <w:jc w:val="center"/>
        <w:rPr>
          <w:rFonts w:ascii="Arial" w:eastAsia="Times New Roman" w:hAnsi="Arial" w:cs="Arial"/>
          <w:i w:val="0"/>
          <w:color w:val="000000" w:themeColor="text1"/>
          <w:sz w:val="21"/>
          <w:szCs w:val="21"/>
          <w:lang w:val="en-US" w:eastAsia="de-DE"/>
        </w:rPr>
      </w:pPr>
      <m:oMath>
        <m:sSub>
          <m:sSubPr>
            <m:ctrlP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hAnsi="Arial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  <m:t>GTP</m:t>
            </m:r>
          </m:sub>
        </m:sSub>
        <m:d>
          <m:dPr>
            <m:ctrlP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i w:val="0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tot</m:t>
                </m:r>
              </m:sub>
            </m:sSub>
          </m:e>
        </m:d>
        <m:r>
          <w:rPr>
            <w:rFonts w:ascii="Cambria Math" w:hAnsi="Cambria Math" w:cs="Arial"/>
            <w:noProof/>
            <w:color w:val="000000" w:themeColor="text1"/>
            <w:sz w:val="21"/>
            <w:szCs w:val="21"/>
            <w:lang w:val="en-US" w:eastAsia="de-DE"/>
          </w:rPr>
          <m:t>=</m:t>
        </m:r>
        <m:f>
          <m:fPr>
            <m:ctrlP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+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+</m:t>
                </m:r>
              </m:sub>
            </m:sSub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noProof/>
                    <w:color w:val="000000" w:themeColor="text1"/>
                    <w:sz w:val="21"/>
                    <w:szCs w:val="21"/>
                    <w:lang w:val="en-US" w:eastAsia="de-DE"/>
                  </w:rPr>
                  <m:t>-</m:t>
                </m:r>
              </m:sub>
            </m:sSub>
          </m:den>
        </m:f>
        <m:sSub>
          <m:sSubPr>
            <m:ctrlP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hAnsi="Cambria Math" w:cs="Arial"/>
                <w:noProof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hAnsi="Arial" w:cs="Arial"/>
                <w:i w:val="0"/>
                <w:noProof/>
                <w:color w:val="000000" w:themeColor="text1"/>
                <w:sz w:val="21"/>
                <w:szCs w:val="21"/>
                <w:lang w:val="en-US" w:eastAsia="de-DE"/>
              </w:rPr>
              <m:t>tot</m:t>
            </m:r>
          </m:sub>
        </m:sSub>
        <m:r>
          <w:rPr>
            <w:rFonts w:ascii="Cambria Math" w:hAnsi="Cambria Math" w:cs="Arial"/>
            <w:noProof/>
            <w:color w:val="000000" w:themeColor="text1"/>
            <w:sz w:val="21"/>
            <w:szCs w:val="21"/>
            <w:lang w:val="en-US" w:eastAsia="de-DE"/>
          </w:rPr>
          <m:t xml:space="preserve">     </m:t>
        </m:r>
      </m:oMath>
      <w:r w:rsidR="007E7980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 </w:t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( </w:t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begin"/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instrText xml:space="preserve"> </w:instrText>
      </w:r>
      <w:r w:rsidR="00DC785B" w:rsidRPr="002B2359">
        <w:rPr>
          <w:rFonts w:ascii="Arial" w:eastAsia="Calibri" w:hAnsi="Arial" w:cs="Arial"/>
          <w:i w:val="0"/>
          <w:color w:val="000000" w:themeColor="text1"/>
          <w:sz w:val="21"/>
          <w:szCs w:val="21"/>
          <w:lang w:val="en-US"/>
        </w:rPr>
        <w:instrText>SEQ</w:instrText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instrText xml:space="preserve"> ( \* </w:instrText>
      </w:r>
      <w:r w:rsidR="00DC785B" w:rsidRPr="002B2359">
        <w:rPr>
          <w:rFonts w:ascii="Arial" w:eastAsia="Calibri" w:hAnsi="Arial" w:cs="Arial"/>
          <w:i w:val="0"/>
          <w:color w:val="000000" w:themeColor="text1"/>
          <w:sz w:val="21"/>
          <w:szCs w:val="21"/>
          <w:lang w:val="en-US"/>
        </w:rPr>
        <w:instrText>ARABIC</w:instrText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instrText xml:space="preserve"> </w:instrText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separate"/>
      </w:r>
      <w:r w:rsidR="00112C0C" w:rsidRPr="002B2359">
        <w:rPr>
          <w:rFonts w:ascii="Arial" w:eastAsia="Calibri" w:hAnsi="Arial" w:cs="Arial"/>
          <w:i w:val="0"/>
          <w:noProof/>
          <w:color w:val="000000" w:themeColor="text1"/>
          <w:sz w:val="21"/>
          <w:szCs w:val="21"/>
          <w:lang w:val="en-US"/>
        </w:rPr>
        <w:t>2</w:t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end"/>
      </w:r>
      <w:r w:rsidR="00DC785B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 )</w:t>
      </w:r>
    </w:p>
    <w:p w14:paraId="16ED441D" w14:textId="2E24B187" w:rsidR="00A90695" w:rsidRPr="002B2359" w:rsidRDefault="00A90695" w:rsidP="002B31F9">
      <w:pPr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Herein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GTP</m:t>
            </m:r>
          </m:sub>
        </m:sSub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produced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+</m:t>
            </m:r>
          </m:sub>
        </m:sSub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 xml:space="preserve"> </m:t>
        </m:r>
      </m:oMath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decays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rate</w:t>
      </w:r>
      <w:r w:rsidR="0081283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k</m:t>
            </m:r>
          </m:e>
          <m:sub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-</m:t>
            </m:r>
          </m:sub>
        </m:sSub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tot</m:t>
            </m:r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 xml:space="preserve"> </m:t>
            </m:r>
          </m:sub>
        </m:sSub>
      </m:oMath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given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sum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GTP</m:t>
            </m:r>
          </m:sub>
        </m:sSub>
      </m:oMath>
      <w:r w:rsidR="00D40CB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D40CB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US" w:eastAsia="de-DE"/>
              </w:rPr>
              <m:t>GDP</m:t>
            </m:r>
          </m:sub>
        </m:sSub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4847F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amount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GTP</m:t>
            </m:r>
          </m:sub>
        </m:sSub>
      </m:oMath>
      <w:r w:rsidR="007B31F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solely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depends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total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B31F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US" w:eastAsia="de-DE"/>
              </w:rPr>
              <m:t>tot</m:t>
            </m:r>
          </m:sub>
        </m:sSub>
      </m:oMath>
      <w:r w:rsidR="00DB16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2BCF05A7" w14:textId="5B1B0CAB" w:rsidR="00A90695" w:rsidRPr="002B2359" w:rsidRDefault="00A90695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5C68EB1C" w14:textId="36BA8078" w:rsidR="00785FD2" w:rsidRPr="002B2359" w:rsidRDefault="00CD7B08" w:rsidP="002B31F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Acetylation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histone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4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lysine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16 (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16)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was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reported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decrease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</w:t>
      </w:r>
      <w:r w:rsidR="009501B4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9501B4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9501B4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acetylation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associated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07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A207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increasing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9501B4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9501B4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9501B4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9501B4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2026C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fldChar w:fldCharType="begin"/>
      </w:r>
      <w:r w:rsidR="002026C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instrText xml:space="preserve"> ADDIN EN.CITE &lt;EndNote&gt;&lt;Cite&gt;&lt;Author&gt;Florian&lt;/Author&gt;&lt;Year&gt;2012&lt;/Year&gt;&lt;RecNum&gt;1960&lt;/RecNum&gt;&lt;DisplayText&gt;[1]&lt;/DisplayText&gt;&lt;record&gt;&lt;rec-number&gt;1960&lt;/rec-number&gt;&lt;foreign-keys&gt;&lt;key app="EN" db-id="xxeafad5w50rf9e0a5hpa2rdrfv5zt9ved5d" timestamp="1343228332"&gt;1960&lt;/key&gt;&lt;/foreign-keys&gt;&lt;ref-type name="Journal Article"&gt;17&lt;/ref-type&gt;&lt;contributors&gt;&lt;authors&gt;&lt;author&gt;Florian, M. C.&lt;/author&gt;&lt;author&gt;Dorr, K.&lt;/author&gt;&lt;author&gt;Niebel, A.&lt;/author&gt;&lt;author&gt;Daria, D.&lt;/author&gt;&lt;author&gt;Schrezenmeier, H.&lt;/author&gt;&lt;author&gt;Rojewski, M.&lt;/author&gt;&lt;author&gt;Filippi, M. D.&lt;/author&gt;&lt;author&gt;Hasenberg, A.&lt;/author&gt;&lt;author&gt;Gunzer, M.&lt;/author&gt;&lt;author&gt;Scharffetter-Kochanek, K.&lt;/author&gt;&lt;author&gt;Zheng, Y.&lt;/author&gt;&lt;author&gt;Geiger, H.&lt;/author&gt;&lt;/authors&gt;&lt;/contributors&gt;&lt;auth-address&gt;Department of Dermatology and Allergic Diseases, University of Ulm, 89091 Ulm, Germany.&lt;/auth-address&gt;&lt;titles&gt;&lt;title&gt;Cdc42 activity regulates hematopoietic stem cell aging and rejuvenation&lt;/title&gt;&lt;secondary-title&gt;Cell Stem Cell&lt;/secondary-title&gt;&lt;/titles&gt;&lt;periodical&gt;&lt;full-title&gt;Cell Stem Cell&lt;/full-title&gt;&lt;/periodical&gt;&lt;pages&gt;520-30&lt;/pages&gt;&lt;volume&gt;10&lt;/volume&gt;&lt;number&gt;5&lt;/number&gt;&lt;edition&gt;2012/05/09&lt;/edition&gt;&lt;dates&gt;&lt;year&gt;2012&lt;/year&gt;&lt;pub-dates&gt;&lt;date&gt;May 4&lt;/date&gt;&lt;/pub-dates&gt;&lt;/dates&gt;&lt;isbn&gt;1875-9777 (Electronic)&lt;/isbn&gt;&lt;accession-num&gt;22560076&lt;/accession-num&gt;&lt;urls&gt;&lt;related-urls&gt;&lt;url&gt;http://www.ncbi.nlm.nih.gov/entrez/query.fcgi?cmd=Retrieve&amp;amp;db=PubMed&amp;amp;dopt=Citation&amp;amp;list_uids=22560076&lt;/url&gt;&lt;/related-urls&gt;&lt;/urls&gt;&lt;custom2&gt;3348626&lt;/custom2&gt;&lt;electronic-resource-num&gt;S1934-5909(12)00172-5 [pii]&amp;#xD;10.1016/j.stem.2012.04.007&lt;/electronic-resource-num&gt;&lt;language&gt;eng&lt;/language&gt;&lt;/record&gt;&lt;/Cite&gt;&lt;/EndNote&gt;</w:instrText>
      </w:r>
      <w:r w:rsidR="002026C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fldChar w:fldCharType="separate"/>
      </w:r>
      <w:r w:rsidR="002026C0" w:rsidRPr="002B2359">
        <w:rPr>
          <w:rFonts w:ascii="Arial" w:eastAsia="Times New Roman" w:hAnsi="Arial" w:cs="Arial"/>
          <w:noProof/>
          <w:color w:val="000000" w:themeColor="text1"/>
          <w:sz w:val="21"/>
          <w:szCs w:val="21"/>
          <w:lang w:val="en-US" w:eastAsia="de-DE"/>
        </w:rPr>
        <w:t>[1]</w:t>
      </w:r>
      <w:r w:rsidR="002026C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9501B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order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incorporate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</w:t>
      </w:r>
      <w:r w:rsidR="009501B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anti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CC10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correlation</w:t>
      </w:r>
      <w:r w:rsidR="00CC10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negatively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regulated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Although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there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evidence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direct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interaction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reasons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simplicity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design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such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corresp</w:t>
      </w:r>
      <w:r w:rsidR="00DC444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</w:t>
      </w:r>
      <w:r w:rsidR="00DC444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ing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ODE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reads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follows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: </w:t>
      </w:r>
    </w:p>
    <w:p w14:paraId="51159074" w14:textId="128B84BC" w:rsidR="00785FD2" w:rsidRPr="002B2359" w:rsidRDefault="00195ECF" w:rsidP="002B31F9">
      <w:pPr>
        <w:pStyle w:val="Caption"/>
        <w:spacing w:line="360" w:lineRule="auto"/>
        <w:jc w:val="center"/>
        <w:rPr>
          <w:rFonts w:ascii="Arial" w:eastAsia="Times New Roman" w:hAnsi="Arial" w:cs="Arial"/>
          <w:i w:val="0"/>
          <w:color w:val="000000" w:themeColor="text1"/>
          <w:sz w:val="21"/>
          <w:szCs w:val="21"/>
          <w:lang w:val="en-US" w:eastAsia="de-DE"/>
        </w:rPr>
      </w:pPr>
      <m:oMath>
        <m:sSub>
          <m:sSubPr>
            <m:ctrlPr>
              <w:rPr>
                <w:rFonts w:ascii="Cambria Math" w:eastAsia="Times New Roman" w:hAnsi="Cambria Math" w:cs="Arial"/>
                <w:iCs w:val="0"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Arial"/>
                    <w:iCs w:val="0"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accPr>
              <m:e>
                <m:r>
                  <w:rPr>
                    <w:rFonts w:ascii="Cambria Math" w:eastAsia="Times New Roman" w:hAnsi="Cambria Math" w:cs="Arial"/>
                    <w:color w:val="000000" w:themeColor="text1"/>
                    <w:sz w:val="21"/>
                    <w:szCs w:val="21"/>
                    <w:lang w:val="en-US" w:eastAsia="de-DE"/>
                  </w:rPr>
                  <m:t>n</m:t>
                </m:r>
              </m:e>
            </m:acc>
          </m:e>
          <m:sub>
            <m:r>
              <m:rPr>
                <m:nor/>
              </m:rPr>
              <w:rPr>
                <w:rFonts w:ascii="Arial" w:eastAsia="Times New Roman" w:hAnsi="Arial" w:cs="Arial"/>
                <w:i w:val="0"/>
                <w:color w:val="000000" w:themeColor="text1"/>
                <w:sz w:val="21"/>
                <w:szCs w:val="21"/>
                <w:lang w:val="en-US" w:eastAsia="de-DE"/>
              </w:rPr>
              <m:t>ac</m:t>
            </m:r>
          </m:sub>
        </m:sSub>
        <m:d>
          <m:dPr>
            <m:ctrlPr>
              <w:rPr>
                <w:rFonts w:ascii="Cambria Math" w:eastAsia="Times New Roman" w:hAnsi="Cambria Math" w:cs="Arial"/>
                <w:i w:val="0"/>
                <w:color w:val="000000" w:themeColor="text1"/>
                <w:sz w:val="21"/>
                <w:szCs w:val="21"/>
                <w:lang w:val="en-US"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t</m:t>
            </m:r>
          </m:e>
        </m:d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>=</m:t>
        </m:r>
        <m:sSub>
          <m:sSubPr>
            <m:ctrlPr>
              <w:rPr>
                <w:rFonts w:ascii="Cambria Math" w:eastAsia="Times New Roman" w:hAnsi="Cambria Math" w:cs="Arial"/>
                <w:iCs w:val="0"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b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i w:val="0"/>
                <w:color w:val="000000" w:themeColor="text1"/>
                <w:sz w:val="21"/>
                <w:szCs w:val="21"/>
                <w:lang w:val="en-US" w:eastAsia="de-DE"/>
              </w:rPr>
              <m:t>ac</m:t>
            </m:r>
          </m:sub>
        </m:sSub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>+</m:t>
        </m:r>
        <m:f>
          <m:fPr>
            <m:ctrlPr>
              <w:rPr>
                <w:rFonts w:ascii="Cambria Math" w:eastAsia="Times New Roman" w:hAnsi="Cambria Math" w:cs="Arial"/>
                <w:iCs w:val="0"/>
                <w:color w:val="000000" w:themeColor="text1"/>
                <w:sz w:val="21"/>
                <w:szCs w:val="21"/>
                <w:lang w:val="en-US" w:eastAsia="de-DE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Cs w:val="0"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 w:themeColor="text1"/>
                    <w:sz w:val="21"/>
                    <w:szCs w:val="21"/>
                    <w:lang w:val="en-US" w:eastAsia="de-DE"/>
                  </w:rPr>
                  <m:t>k</m:t>
                </m:r>
              </m:e>
              <m:sub>
                <m:r>
                  <m:rPr>
                    <m:nor/>
                  </m:rPr>
                  <w:rPr>
                    <w:rFonts w:ascii="Arial" w:eastAsia="Times New Roman" w:hAnsi="Arial" w:cs="Arial"/>
                    <w:i w:val="0"/>
                    <w:color w:val="000000" w:themeColor="text1"/>
                    <w:sz w:val="21"/>
                    <w:szCs w:val="21"/>
                    <w:lang w:val="en-US" w:eastAsia="de-DE"/>
                  </w:rPr>
                  <m:t>ac</m:t>
                </m:r>
              </m:sub>
            </m:sSub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(</m:t>
            </m:r>
            <m:sSub>
              <m:sSubPr>
                <m:ctrlPr>
                  <w:rPr>
                    <w:rFonts w:ascii="Cambria Math" w:eastAsia="Times New Roman" w:hAnsi="Cambria Math" w:cs="Arial"/>
                    <w:iCs w:val="0"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 w:themeColor="text1"/>
                    <w:sz w:val="21"/>
                    <w:szCs w:val="21"/>
                    <w:lang w:val="en-US" w:eastAsia="de-DE"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rFonts w:ascii="Arial" w:eastAsia="Times New Roman" w:hAnsi="Arial" w:cs="Arial"/>
                    <w:i w:val="0"/>
                    <w:color w:val="000000" w:themeColor="text1"/>
                    <w:sz w:val="21"/>
                    <w:szCs w:val="21"/>
                    <w:lang w:val="en-US" w:eastAsia="de-DE"/>
                  </w:rPr>
                  <m:t>ac</m:t>
                </m:r>
              </m:sub>
            </m:sSub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Cs w:val="0"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 w:themeColor="text1"/>
                    <w:sz w:val="21"/>
                    <w:szCs w:val="21"/>
                    <w:lang w:val="en-US" w:eastAsia="de-DE"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rFonts w:ascii="Arial" w:eastAsia="Times New Roman" w:hAnsi="Arial" w:cs="Arial"/>
                    <w:i w:val="0"/>
                    <w:color w:val="000000" w:themeColor="text1"/>
                    <w:sz w:val="21"/>
                    <w:szCs w:val="21"/>
                    <w:lang w:val="en-US" w:eastAsia="de-DE"/>
                  </w:rPr>
                  <m:t>ac</m:t>
                </m:r>
              </m:sub>
            </m:sSub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(t))</m:t>
            </m:r>
          </m:num>
          <m:den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1+exp(ϑ∙</m:t>
            </m:r>
            <m:sSubSup>
              <m:sSubSupPr>
                <m:ctrlPr>
                  <w:rPr>
                    <w:rFonts w:ascii="Cambria Math" w:eastAsia="Times New Roman" w:hAnsi="Cambria Math" w:cs="Arial"/>
                    <w:iCs w:val="0"/>
                    <w:color w:val="000000" w:themeColor="text1"/>
                    <w:sz w:val="21"/>
                    <w:szCs w:val="21"/>
                    <w:lang w:val="en-US" w:eastAsia="de-DE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color w:val="000000" w:themeColor="text1"/>
                    <w:sz w:val="21"/>
                    <w:szCs w:val="21"/>
                    <w:lang w:val="en-US" w:eastAsia="de-DE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ascii="Arial" w:eastAsia="Times New Roman" w:hAnsi="Arial" w:cs="Arial"/>
                    <w:i w:val="0"/>
                    <w:color w:val="000000" w:themeColor="text1"/>
                    <w:sz w:val="21"/>
                    <w:szCs w:val="21"/>
                    <w:lang w:val="en-US" w:eastAsia="de-DE"/>
                  </w:rPr>
                  <m:t>GTP</m:t>
                </m:r>
              </m:sub>
              <m:sup>
                <m:r>
                  <w:rPr>
                    <w:rFonts w:ascii="Cambria Math" w:eastAsia="Times New Roman" w:hAnsi="Cambria Math" w:cs="Arial"/>
                    <w:color w:val="000000" w:themeColor="text1"/>
                    <w:sz w:val="21"/>
                    <w:szCs w:val="21"/>
                    <w:lang w:val="en-US" w:eastAsia="de-DE"/>
                  </w:rPr>
                  <m:t>*</m:t>
                </m:r>
              </m:sup>
            </m:sSub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)</m:t>
            </m:r>
          </m:den>
        </m:f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>-</m:t>
        </m:r>
        <m:sSub>
          <m:sSubPr>
            <m:ctrlPr>
              <w:rPr>
                <w:rFonts w:ascii="Cambria Math" w:eastAsia="Times New Roman" w:hAnsi="Cambria Math" w:cs="Arial"/>
                <w:iCs w:val="0"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n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i w:val="0"/>
                <w:color w:val="000000" w:themeColor="text1"/>
                <w:sz w:val="21"/>
                <w:szCs w:val="21"/>
                <w:lang w:val="en-US" w:eastAsia="de-DE"/>
              </w:rPr>
              <m:t>ac</m:t>
            </m:r>
          </m:sub>
        </m:sSub>
        <m:d>
          <m:dPr>
            <m:ctrlPr>
              <w:rPr>
                <w:rFonts w:ascii="Cambria Math" w:eastAsia="Times New Roman" w:hAnsi="Cambria Math" w:cs="Arial"/>
                <w:i w:val="0"/>
                <w:color w:val="000000" w:themeColor="text1"/>
                <w:sz w:val="21"/>
                <w:szCs w:val="21"/>
                <w:lang w:val="en-US" w:eastAsia="de-DE"/>
              </w:rPr>
            </m:ctrlPr>
          </m:d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t</m:t>
            </m:r>
          </m:e>
        </m:d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 xml:space="preserve">    </m:t>
        </m:r>
      </m:oMath>
      <w:r w:rsidR="001F3489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( </w:t>
      </w:r>
      <w:r w:rsidR="001F3489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begin"/>
      </w:r>
      <w:r w:rsidR="001F3489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instrText xml:space="preserve"> SEQ ( \* ARABIC </w:instrText>
      </w:r>
      <w:r w:rsidR="001F3489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separate"/>
      </w:r>
      <w:r w:rsidR="00112C0C" w:rsidRPr="002B2359">
        <w:rPr>
          <w:rFonts w:ascii="Arial" w:hAnsi="Arial" w:cs="Arial"/>
          <w:i w:val="0"/>
          <w:noProof/>
          <w:color w:val="000000" w:themeColor="text1"/>
          <w:sz w:val="21"/>
          <w:szCs w:val="21"/>
          <w:lang w:val="en-US"/>
        </w:rPr>
        <w:t>3</w:t>
      </w:r>
      <w:r w:rsidR="001F3489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fldChar w:fldCharType="end"/>
      </w:r>
      <w:r w:rsidR="001F3489" w:rsidRPr="002B2359">
        <w:rPr>
          <w:rFonts w:ascii="Arial" w:hAnsi="Arial" w:cs="Arial"/>
          <w:i w:val="0"/>
          <w:color w:val="000000" w:themeColor="text1"/>
          <w:sz w:val="21"/>
          <w:szCs w:val="21"/>
          <w:lang w:val="en-US"/>
        </w:rPr>
        <w:t xml:space="preserve"> )</w:t>
      </w:r>
    </w:p>
    <w:p w14:paraId="43538E87" w14:textId="35EECEDE" w:rsidR="00785FD2" w:rsidRPr="002B2359" w:rsidRDefault="00785FD2" w:rsidP="002B31F9">
      <w:pPr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Herein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n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ac</m:t>
            </m:r>
          </m:sub>
        </m:sSub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>(t)</m:t>
        </m:r>
      </m:oMath>
      <w:r w:rsidR="008C00A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number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histones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time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r>
          <w:rPr>
            <w:rFonts w:ascii="Cambria Math" w:eastAsia="Calibri" w:hAnsi="Cambria Math" w:cs="Arial"/>
            <w:color w:val="000000" w:themeColor="text1"/>
            <w:sz w:val="21"/>
            <w:szCs w:val="21"/>
            <w:lang w:val="en-US" w:eastAsia="de-DE"/>
          </w:rPr>
          <m:t>t</m:t>
        </m:r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N</m:t>
            </m:r>
          </m:e>
          <m:sub>
            <m:r>
              <m:rPr>
                <m:nor/>
              </m:rPr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US" w:eastAsia="de-DE"/>
              </w:rPr>
              <m:t>ac</m:t>
            </m:r>
          </m:sub>
        </m:sSub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refers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maximum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number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histones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potentially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number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histones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each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time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step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inhibited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GTP</m:t>
            </m:r>
          </m:sub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*</m:t>
            </m:r>
          </m:sup>
        </m:sSubSup>
      </m:oMath>
      <w:r w:rsidR="0015033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until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fixed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point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fraction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histones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reached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Thus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each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fixed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point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c</m:t>
            </m:r>
          </m:e>
          <m:sub>
            <m:r>
              <m:rPr>
                <m:nor/>
              </m:rPr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val="en-US" w:eastAsia="de-DE"/>
              </w:rPr>
              <m:t>GTP</m:t>
            </m:r>
          </m:sub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*</m:t>
            </m:r>
          </m:sup>
        </m:sSubSup>
      </m:oMath>
      <w:r w:rsidR="00FA4DD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exists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corresponding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595AD3EB" w14:textId="77777777" w:rsidR="00785FD2" w:rsidRPr="002B2359" w:rsidRDefault="00785FD2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6F87BFB5" w14:textId="13FC18B8" w:rsidR="00785FD2" w:rsidRPr="002B2359" w:rsidRDefault="000F3558" w:rsidP="002B31F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Ag</w:t>
      </w:r>
      <w:r w:rsidR="005C4B8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ing</w:t>
      </w:r>
      <w:r w:rsidR="00552ED6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552ED6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LT</w:t>
      </w:r>
      <w:r w:rsidR="00552ED6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-</w:t>
      </w:r>
      <w:r w:rsidR="00552ED6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HSCs</w:t>
      </w:r>
      <w:r w:rsidR="00552ED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was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reported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C4937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upon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D659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</w:t>
      </w:r>
      <w:r w:rsidR="005C4B8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ing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may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from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shift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from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canonical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non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canonical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proofErr w:type="spellStart"/>
      <w:r w:rsidR="007C4937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Wnt</w:t>
      </w:r>
      <w:proofErr w:type="spellEnd"/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signaling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2D4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(</w:t>
      </w:r>
      <w:r w:rsidR="009F2D4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namely</w:t>
      </w:r>
      <w:r w:rsidR="009F2D4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2D4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elevated</w:t>
      </w:r>
      <w:r w:rsidR="009F2D4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2D4D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Wnt</w:t>
      </w:r>
      <w:r w:rsidR="009F2D4D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5</w:t>
      </w:r>
      <w:r w:rsidR="009F2D4D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</w:t>
      </w:r>
      <w:r w:rsidR="009F2D4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2D4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expression</w:t>
      </w:r>
      <w:r w:rsidR="009F2D4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A8001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A8001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whereas</w:t>
      </w:r>
      <w:r w:rsidR="00DC500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C500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</w:t>
      </w:r>
      <w:r w:rsidR="00A8001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otal</w:t>
      </w:r>
      <w:r w:rsidR="00A8001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8001C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A8001C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A8001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8001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</w:t>
      </w:r>
      <w:r w:rsidR="00A8001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77F5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remains</w:t>
      </w:r>
      <w:r w:rsidR="00DC500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C500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>
          <w:fldData xml:space="preserve">PEVuZE5vdGU+PENpdGU+PEF1dGhvcj5GbG9yaWFuPC9BdXRob3I+PFllYXI+MjAxMjwvWWVhcj48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==
</w:fldData>
        </w:fldCha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 </w:instrTex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>
          <w:fldData xml:space="preserve">PEVuZE5vdGU+PENpdGU+PEF1dGhvcj5GbG9yaWFuPC9BdXRob3I+PFllYXI+MjAxMjwvWWVhcj48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==
</w:fldData>
        </w:fldCha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EN.CITE.DATA </w:instrTex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separate"/>
      </w:r>
      <w:r w:rsidR="002026C0" w:rsidRPr="002B2359">
        <w:rPr>
          <w:rFonts w:ascii="Arial" w:eastAsia="Calibri" w:hAnsi="Arial" w:cs="Arial"/>
          <w:noProof/>
          <w:color w:val="000000" w:themeColor="text1"/>
          <w:sz w:val="21"/>
          <w:szCs w:val="21"/>
          <w:lang w:val="en-US" w:eastAsia="de-DE"/>
        </w:rPr>
        <w:t>[1, 2]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A8001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DC500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8061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incorporate</w:t>
      </w:r>
      <w:r w:rsidR="00C8061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="007C4937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37D46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ag</w:t>
      </w:r>
      <w:r w:rsidR="005C4B85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ing</w:t>
      </w:r>
      <w:r w:rsidR="00B304F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7C4937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effect</w:t>
      </w:r>
      <w:r w:rsidR="00B304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8287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phosphorylation</w:t>
      </w:r>
      <w:r w:rsidR="0028287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8287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</w:t>
      </w:r>
      <w:r w:rsidR="0028287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vertAlign w:val="subscript"/>
          <w:lang w:val="en-US" w:eastAsia="de-DE"/>
        </w:rPr>
        <w:t>+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8287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(</w:t>
      </w:r>
      <w:r w:rsidR="0028287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equation</w:t>
      </w:r>
      <w:r w:rsidR="00264D4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2</w:t>
      </w:r>
      <w:r w:rsidR="0028287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4602F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with age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leads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higher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fraction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activated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total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85FD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remains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85FD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unaltered</w:t>
      </w:r>
      <w:r w:rsidR="00785FD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65204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</w:p>
    <w:p w14:paraId="01732644" w14:textId="77777777" w:rsidR="00785FD2" w:rsidRPr="002B2359" w:rsidRDefault="00785FD2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1C6F31C1" w14:textId="39FE3081" w:rsidR="00785FD2" w:rsidRPr="002B2359" w:rsidRDefault="00785FD2" w:rsidP="002B31F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lastRenderedPageBreak/>
        <w:t>Cell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Polarity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has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been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demonstrated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g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52180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</w:t>
      </w:r>
      <w:r w:rsidR="005C4B8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ing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related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75230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correlates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loss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polarity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respect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6448B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localization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448B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DE5F4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5F4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DE5F4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5F4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DE5F4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DE5F4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DE5F4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DE5F4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5F4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DE5F4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5F4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DE5F4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5F4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DE5F4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E5F4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nucleus</w:t>
      </w:r>
      <w:r w:rsidR="002B235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/>
      </w:r>
      <w:r w:rsidR="002B235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 &lt;EndNote&gt;&lt;Cite&gt;&lt;Author&gt;Florian&lt;/Author&gt;&lt;Year&gt;2012&lt;/Year&gt;&lt;RecNum&gt;1960&lt;/RecNum&gt;&lt;DisplayText&gt;[1]&lt;/DisplayText&gt;&lt;record&gt;&lt;rec-number&gt;1960&lt;/rec-number&gt;&lt;foreign-keys&gt;&lt;key app="EN" db-id="xxeafad5w50rf9e0a5hpa2rdrfv5zt9ved5d" timestamp="1343228332"&gt;1960&lt;/key&gt;&lt;/foreign-keys&gt;&lt;ref-type name="Journal Article"&gt;17&lt;/ref-type&gt;&lt;contributors&gt;&lt;authors&gt;&lt;author&gt;Florian, M. C.&lt;/author&gt;&lt;author&gt;Dorr, K.&lt;/author&gt;&lt;author&gt;Niebel, A.&lt;/author&gt;&lt;author&gt;Daria, D.&lt;/author&gt;&lt;author&gt;Schrezenmeier, H.&lt;/author&gt;&lt;author&gt;Rojewski, M.&lt;/author&gt;&lt;author&gt;Filippi, M. D.&lt;/author&gt;&lt;author&gt;Hasenberg, A.&lt;/author&gt;&lt;author&gt;Gunzer, M.&lt;/author&gt;&lt;author&gt;Scharffetter-Kochanek, K.&lt;/author&gt;&lt;author&gt;Zheng, Y.&lt;/author&gt;&lt;author&gt;Geiger, H.&lt;/author&gt;&lt;/authors&gt;&lt;/contributors&gt;&lt;auth-address&gt;Department of Dermatology and Allergic Diseases, University of Ulm, 89091 Ulm, Germany.&lt;/auth-address&gt;&lt;titles&gt;&lt;title&gt;Cdc42 activity regulates hematopoietic stem cell aging and rejuvenation&lt;/title&gt;&lt;secondary-title&gt;Cell Stem Cell&lt;/secondary-title&gt;&lt;/titles&gt;&lt;periodical&gt;&lt;full-title&gt;Cell Stem Cell&lt;/full-title&gt;&lt;/periodical&gt;&lt;pages&gt;520-30&lt;/pages&gt;&lt;volume&gt;10&lt;/volume&gt;&lt;number&gt;5&lt;/number&gt;&lt;edition&gt;2012/05/09&lt;/edition&gt;&lt;dates&gt;&lt;year&gt;2012&lt;/year&gt;&lt;pub-dates&gt;&lt;date&gt;May 4&lt;/date&gt;&lt;/pub-dates&gt;&lt;/dates&gt;&lt;isbn&gt;1875-9777 (Electronic)&lt;/isbn&gt;&lt;accession-num&gt;22560076&lt;/accession-num&gt;&lt;urls&gt;&lt;related-urls&gt;&lt;url&gt;http://www.ncbi.nlm.nih.gov/entrez/query.fcgi?cmd=Retrieve&amp;amp;db=PubMed&amp;amp;dopt=Citation&amp;amp;list_uids=22560076&lt;/url&gt;&lt;/related-urls&gt;&lt;/urls&gt;&lt;custom2&gt;3348626&lt;/custom2&gt;&lt;electronic-resource-num&gt;S1934-5909(12)00172-5 [pii]&amp;#xD;10.1016/j.stem.2012.04.007&lt;/electronic-resource-num&gt;&lt;language&gt;eng&lt;/language&gt;&lt;/record&gt;&lt;/Cite&gt;&lt;/EndNote&gt;</w:instrText>
      </w:r>
      <w:r w:rsidR="002B235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separate"/>
      </w:r>
      <w:r w:rsidR="002B2359" w:rsidRPr="002B2359">
        <w:rPr>
          <w:rFonts w:ascii="Arial" w:eastAsia="Calibri" w:hAnsi="Arial" w:cs="Arial"/>
          <w:noProof/>
          <w:color w:val="000000" w:themeColor="text1"/>
          <w:sz w:val="21"/>
          <w:szCs w:val="21"/>
          <w:lang w:val="en-US" w:eastAsia="de-DE"/>
        </w:rPr>
        <w:t>[1]</w:t>
      </w:r>
      <w:r w:rsidR="002B235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6448B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ithin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93301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301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assume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9763BA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itself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regulates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spatial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make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simplest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assumption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described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circles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spatial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distributions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75230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775230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775230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775230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mapped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onto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outline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7767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B7767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described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angular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52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densities</w:t>
      </w:r>
      <w:r w:rsidR="007752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order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paramet</w:t>
      </w:r>
      <w:r w:rsidR="0030363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rize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local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arrangements</w:t>
      </w:r>
      <w:r w:rsidR="0030363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angular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densities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9F5ACC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(</w:t>
      </w:r>
      <w:r w:rsidR="00394A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394A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4A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94A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9F5ACC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9F5ACC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9F5ACC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nucleus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normal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F5AC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9F5AC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>N(μ,</m:t>
        </m:r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>)</m:t>
        </m:r>
      </m:oMath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’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27A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circular</w:t>
      </w:r>
      <w:r w:rsidR="00C27A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outline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Here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m:oMath>
        <m:r>
          <w:rPr>
            <w:rFonts w:ascii="Cambria Math" w:eastAsia="Times New Roman" w:hAnsi="Cambria Math" w:cs="Arial"/>
            <w:color w:val="000000" w:themeColor="text1"/>
            <w:sz w:val="21"/>
            <w:szCs w:val="21"/>
            <w:lang w:val="en-US" w:eastAsia="de-DE"/>
          </w:rPr>
          <m:t xml:space="preserve">μ </m:t>
        </m:r>
      </m:oMath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indicates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position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highest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</w:t>
      </w:r>
      <w:r w:rsidR="007803F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whereas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variance</w:t>
      </w:r>
      <w:r w:rsidR="00B033E0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="0001305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describes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width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033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B033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294A04A9" w14:textId="05A1CE0D" w:rsidR="00CA25F1" w:rsidRPr="002B2359" w:rsidRDefault="00B033E0" w:rsidP="002B31F9">
      <w:pPr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picture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variance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crucial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parameter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determine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whether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density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rather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7D5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at one pole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whether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broad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7317E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S3</w:t>
      </w:r>
      <w:r w:rsidR="00967F8F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B</w:t>
      </w:r>
      <w:r w:rsidR="007317E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Whereas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small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83E6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variance</w:t>
      </w:r>
      <w:r w:rsidR="00E83E6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esponds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pattern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7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large</w:t>
      </w:r>
      <w:r w:rsidR="00196B7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="00E83E6E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B75B5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refers</w:t>
      </w:r>
      <w:r w:rsidR="00B75B5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75B5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41455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1455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</w:t>
      </w:r>
      <w:r w:rsidR="0041455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1455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9313F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9313F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313F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pattern</w:t>
      </w:r>
      <w:r w:rsidR="009313F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D5F6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see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S3</w:t>
      </w:r>
      <w:r w:rsidR="0005387A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C</w:t>
      </w:r>
      <w:r w:rsidR="003621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)</w:t>
      </w:r>
      <w:r w:rsidR="00B75B5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337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3E48A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CA25F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CA25F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CA25F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itself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regulate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its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spatial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9763B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directly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coupl</w:t>
      </w:r>
      <w:r w:rsidR="009763B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variance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angular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3E48A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03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03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03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03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03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activated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035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BE035B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BE035B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S3</w:t>
      </w:r>
      <w:r w:rsidR="005850CD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B</w:t>
      </w:r>
      <w:r w:rsidR="00BE03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).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consequence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3E48A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corresponds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resulting</w:t>
      </w:r>
      <w:r w:rsidR="00196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96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196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196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196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96BB6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96BB6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96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protein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increased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3E48A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g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B90CA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during</w:t>
      </w:r>
      <w:r w:rsidR="00B90CA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149A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</w:t>
      </w:r>
      <w:r w:rsidR="005C4B8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ing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increases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variance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E48A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90CA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destabilizes</w:t>
      </w:r>
      <w:r w:rsidR="00B90CA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90CA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90CA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90CA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B90CA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90CA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pattern</w:t>
      </w:r>
      <w:r w:rsidR="003E48A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furthermore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make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assumption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both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inactive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CA25F1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distributed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same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location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ensure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stable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balance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between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inactivation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activation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facilitated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-)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phosphorylation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5A50CC7E" w14:textId="728FE1DF" w:rsidR="003E48A1" w:rsidRPr="002B2359" w:rsidRDefault="003E48A1" w:rsidP="002B31F9">
      <w:pPr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acetylation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localization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opposite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according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our</w:t>
      </w:r>
      <w:r w:rsidR="00CA25F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CA25F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findings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/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 &lt;EndNote&gt;&lt;Cite&gt;&lt;Author&gt;Florian&lt;/Author&gt;&lt;Year&gt;2012&lt;/Year&gt;&lt;RecNum&gt;1960&lt;/RecNum&gt;&lt;DisplayText&gt;[1]&lt;/DisplayText&gt;&lt;record&gt;&lt;rec-number&gt;1960&lt;/rec-number&gt;&lt;foreign-keys&gt;&lt;key app="EN" db-id="xxeafad5w50rf9e0a5hpa2rdrfv5zt9ved5d" timestamp="1343228332"&gt;1960&lt;/key&gt;&lt;/foreign-keys&gt;&lt;ref-type name="Journal Article"&gt;17&lt;/ref-type&gt;&lt;contributors&gt;&lt;authors&gt;&lt;author&gt;Florian, M. C.&lt;/author&gt;&lt;author&gt;Dorr, K.&lt;/author&gt;&lt;author&gt;Niebel, A.&lt;/author&gt;&lt;author&gt;Daria, D.&lt;/author&gt;&lt;author&gt;Schrezenmeier, H.&lt;/author&gt;&lt;author&gt;Rojewski, M.&lt;/author&gt;&lt;author&gt;Filippi, M. D.&lt;/author&gt;&lt;author&gt;Hasenberg, A.&lt;/author&gt;&lt;author&gt;Gunzer, M.&lt;/author&gt;&lt;author&gt;Scharffetter-Kochanek, K.&lt;/author&gt;&lt;author&gt;Zheng, Y.&lt;/author&gt;&lt;author&gt;Geiger, H.&lt;/author&gt;&lt;/authors&gt;&lt;/contributors&gt;&lt;auth-address&gt;Department of Dermatology and Allergic Diseases, University of Ulm, 89091 Ulm, Germany.&lt;/auth-address&gt;&lt;titles&gt;&lt;title&gt;Cdc42 activity regulates hematopoietic stem cell aging and rejuvenation&lt;/title&gt;&lt;secondary-title&gt;Cell Stem Cell&lt;/secondary-title&gt;&lt;/titles&gt;&lt;periodical&gt;&lt;full-title&gt;Cell Stem Cell&lt;/full-title&gt;&lt;/periodical&gt;&lt;pages&gt;520-30&lt;/pages&gt;&lt;volume&gt;10&lt;/volume&gt;&lt;number&gt;5&lt;/number&gt;&lt;edition&gt;2012/05/09&lt;/edition&gt;&lt;dates&gt;&lt;year&gt;2012&lt;/year&gt;&lt;pub-dates&gt;&lt;date&gt;May 4&lt;/date&gt;&lt;/pub-dates&gt;&lt;/dates&gt;&lt;isbn&gt;1875-9777 (Electronic)&lt;/isbn&gt;&lt;accession-num&gt;22560076&lt;/accession-num&gt;&lt;urls&gt;&lt;related-urls&gt;&lt;url&gt;http://www.ncbi.nlm.nih.gov/entrez/query.fcgi?cmd=Retrieve&amp;amp;db=PubMed&amp;amp;dopt=Citation&amp;amp;list_uids=22560076&lt;/url&gt;&lt;/related-urls&gt;&lt;/urls&gt;&lt;custom2&gt;3348626&lt;/custom2&gt;&lt;electronic-resource-num&gt;S1934-5909(12)00172-5 [pii]&amp;#xD;10.1016/j.stem.2012.04.007&lt;/electronic-resource-num&gt;&lt;language&gt;eng&lt;/language&gt;&lt;/record&gt;&lt;/Cite&gt;&lt;/EndNote&gt;</w:instrTex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separate"/>
      </w:r>
      <w:r w:rsidR="002026C0" w:rsidRPr="002B2359">
        <w:rPr>
          <w:rFonts w:ascii="Arial" w:eastAsia="Calibri" w:hAnsi="Arial" w:cs="Arial"/>
          <w:noProof/>
          <w:color w:val="000000" w:themeColor="text1"/>
          <w:sz w:val="21"/>
          <w:szCs w:val="21"/>
          <w:lang w:val="en-US" w:eastAsia="de-DE"/>
        </w:rPr>
        <w:t>[1]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point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reflection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dependent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circle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center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case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560EE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distributed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way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consequence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small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variance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p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σ</m:t>
            </m:r>
          </m:e>
          <m:sup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2</m:t>
            </m:r>
          </m:sup>
        </m:sSup>
      </m:oMath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locates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opposite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 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whereas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case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elevated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1353D9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1353D9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distributed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apolar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353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manner</w:t>
      </w:r>
      <w:r w:rsidR="00C5467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11293B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0016DD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S</w:t>
      </w:r>
      <w:r w:rsidR="002B235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EC1B20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C</w:t>
      </w:r>
      <w:r w:rsidR="0090570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1353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623F6EDC" w14:textId="720CC520" w:rsidR="008D2B43" w:rsidRPr="002B2359" w:rsidRDefault="008D2B43" w:rsidP="002B31F9">
      <w:pPr>
        <w:pStyle w:val="ListParagraph"/>
        <w:spacing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Although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precise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mechanisms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linking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E1E4A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spatial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patterning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fully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understood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yet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explicitly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incorporate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direct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relation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9571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our</w:t>
      </w:r>
      <w:r w:rsidR="001E1E4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E1E4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consistency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between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resulting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available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data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interpreted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further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hint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study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interaction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closely</w:t>
      </w:r>
      <w:r w:rsidR="004D6F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2DABB08F" w14:textId="77777777" w:rsidR="001353D9" w:rsidRPr="002B2359" w:rsidRDefault="001353D9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34279830" w14:textId="551728D6" w:rsidR="00A34F9E" w:rsidRPr="002B2359" w:rsidRDefault="00E73BBA" w:rsidP="002B31F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Cell Division.</w:t>
      </w:r>
      <w:r w:rsidR="00B364F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divisions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segregate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cellular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content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AB615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AB615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mother</w:t>
      </w:r>
      <w:r w:rsidR="00AB615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AB615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61534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</w:t>
      </w:r>
      <w:r w:rsidR="00760E8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ards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offspring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formally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defined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B7C1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9B7C1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separation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circular</w:t>
      </w:r>
      <w:r w:rsidR="006B62CB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cell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along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B62C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randomly</w:t>
      </w:r>
      <w:r w:rsidR="00AB615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chosen</w:t>
      </w:r>
      <w:r w:rsidR="00E608B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E608B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perpendicular</w:t>
      </w:r>
      <w:r w:rsidR="006B62C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plane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through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B615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its</w:t>
      </w:r>
      <w:r w:rsidR="00AB615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center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leads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separation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B13FBF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B13FBF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B13FB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B13FBF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according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density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each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“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halves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”.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These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serve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initial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values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13FB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13FB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intracellular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dynamic</w:t>
      </w:r>
      <w:r w:rsidR="004C23E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described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ODE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45CF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E608B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608B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steps</w:t>
      </w:r>
      <w:r w:rsidR="0088369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1 –</w:t>
      </w:r>
      <w:r w:rsidR="00716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3</w:t>
      </w:r>
      <w:r w:rsidR="00E608B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845CF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</w:p>
    <w:p w14:paraId="124A56B8" w14:textId="7314C1EC" w:rsidR="00B13FBF" w:rsidRPr="002B2359" w:rsidRDefault="00B13FBF" w:rsidP="00C11254">
      <w:pPr>
        <w:pStyle w:val="ListParagraph"/>
        <w:spacing w:line="360" w:lineRule="auto"/>
        <w:ind w:left="360"/>
        <w:jc w:val="both"/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case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both</w:t>
      </w:r>
      <w:r w:rsidR="00560EE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60EE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total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560EE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have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C2A9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ion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circular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7E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object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037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Consequently</w:t>
      </w:r>
      <w:r w:rsidR="004037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037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ell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along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randomly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chosen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plane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037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lastRenderedPageBreak/>
        <w:t>predominantly</w:t>
      </w:r>
      <w:r w:rsidR="004037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4037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037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40373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0373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events</w:t>
      </w:r>
      <w:r w:rsidR="00777E6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which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fraction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total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inherited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05A5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F05A5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other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receives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smaller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fraction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asymmetric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B032D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B032D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see</w:t>
      </w:r>
      <w:r w:rsidR="00B032DA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3</w:t>
      </w:r>
      <w:r w:rsidR="00CE6737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C</w:t>
      </w:r>
      <w:r w:rsidR="00EE7FB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FB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EE7FB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B032DA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CE6737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CE6737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contrast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thus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97C9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rather</w:t>
      </w:r>
      <w:r w:rsidR="00B97C9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evenly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events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similar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ratios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components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symmetric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8025C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8025C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see</w:t>
      </w:r>
      <w:r w:rsidR="008025C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3</w:t>
      </w:r>
      <w:r w:rsidR="00C11254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D</w:t>
      </w:r>
      <w:r w:rsidR="00EE7FB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E7FB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EE7FB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C11254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C11254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C11254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).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Cellular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identity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now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established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reaching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either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stable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fixed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points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emerging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from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auto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regulation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transcription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step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1).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Thus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molecular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switch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determining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’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identity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1A3AA56A" w14:textId="77777777" w:rsidR="00CB370E" w:rsidRPr="002B2359" w:rsidRDefault="00CB370E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val="en-US" w:eastAsia="de-DE"/>
        </w:rPr>
      </w:pPr>
    </w:p>
    <w:p w14:paraId="60681ECA" w14:textId="4191C0CF" w:rsidR="007F4B0B" w:rsidRPr="002B2359" w:rsidRDefault="00DD116A" w:rsidP="002B31F9">
      <w:pPr>
        <w:spacing w:line="360" w:lineRule="auto"/>
        <w:jc w:val="both"/>
        <w:outlineLvl w:val="0"/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u w:val="single"/>
          <w:lang w:val="en-US" w:eastAsia="de-DE"/>
        </w:rPr>
        <w:t>Model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u w:val="single"/>
          <w:lang w:val="en-US" w:eastAsia="de-DE"/>
        </w:rPr>
        <w:t>Behavio</w:t>
      </w:r>
      <w:r w:rsidR="00592824" w:rsidRPr="002B2359">
        <w:rPr>
          <w:rFonts w:ascii="Arial" w:eastAsia="Calibri" w:hAnsi="Arial" w:cs="Arial"/>
          <w:color w:val="000000" w:themeColor="text1"/>
          <w:sz w:val="21"/>
          <w:szCs w:val="21"/>
          <w:u w:val="single"/>
          <w:lang w:val="en-US" w:eastAsia="de-DE"/>
        </w:rPr>
        <w:t>r</w:t>
      </w:r>
    </w:p>
    <w:p w14:paraId="4922CFD3" w14:textId="37085728" w:rsidR="00757312" w:rsidRPr="002B2359" w:rsidRDefault="00247264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Homogeneous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cell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populations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order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study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dynamic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features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suggested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D7A7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first</w:t>
      </w:r>
      <w:r w:rsidR="004D7A7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consider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</w:t>
      </w:r>
      <w:r w:rsidR="00B32F6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exemplary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settings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A134B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which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homogeneous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</w:t>
      </w:r>
      <w:r w:rsidR="00B32F6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only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interpretation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these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only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differ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their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specific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values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73808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activation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constant</w:t>
      </w:r>
      <w:r w:rsidR="000B22D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k</m:t>
            </m:r>
          </m:e>
          <m:sub>
            <m:r>
              <w:rPr>
                <w:rFonts w:ascii="Cambria Math" w:eastAsia="Calibri" w:hAnsi="Cambria Math" w:cs="Arial"/>
                <w:color w:val="000000" w:themeColor="text1"/>
                <w:sz w:val="21"/>
                <w:szCs w:val="21"/>
                <w:lang w:val="en-US" w:eastAsia="de-DE"/>
              </w:rPr>
              <m:t>+</m:t>
            </m:r>
          </m:sub>
        </m:sSub>
      </m:oMath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Thus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different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their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ability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nvert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B0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F4B0B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7F4B0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GDP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into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B0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7F4B0B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42-</w:t>
      </w:r>
      <w:r w:rsidR="007F4B0B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GTP</w:t>
      </w:r>
      <w:r w:rsidR="007F4B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also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homogeneous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respect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their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polarity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pattern</w:t>
      </w:r>
      <w:r w:rsidR="009130E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–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have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</w:t>
      </w:r>
      <w:r w:rsidR="00727F23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dc42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levels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leading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distributions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B62D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1B62D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020D23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AcH</w:t>
      </w:r>
      <w:r w:rsidR="00020D23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</w:t>
      </w:r>
      <w:r w:rsidR="00020D23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K</w:t>
      </w:r>
      <w:r w:rsidR="00020D23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16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27F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whereas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5234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show a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higher</w:t>
      </w:r>
      <w:r w:rsidR="00DF1F4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36238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Cdc42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activity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thereby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contributing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E5F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apolar</w:t>
      </w:r>
      <w:r w:rsidR="00020D2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020D2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distributions</w:t>
      </w:r>
      <w:r w:rsidR="00BE5F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C6174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initialize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respective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E70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and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let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them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arbitrarily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divide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according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mechanism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introduced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D7E4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above</w:t>
      </w:r>
      <w:r w:rsidR="003D7E4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divisions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almost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exclusively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find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asymmetric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9C3F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C3F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divisions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respect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1C1162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after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1C116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C116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6C4526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3C3D1F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S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3C3D1F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D</w:t>
      </w:r>
      <w:r w:rsidR="00A71F5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, green pie chart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).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contrast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divisions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17FE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517FE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C7C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mostly</w:t>
      </w:r>
      <w:r w:rsidR="008C7C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8C7C0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symmetric</w:t>
      </w:r>
      <w:r w:rsidR="008C7C0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leading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similarly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equipped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8F1C0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8F1C0F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3C3D1F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3C3D1F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E</w:t>
      </w:r>
      <w:r w:rsidR="00194AD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, green pie chart</w:t>
      </w:r>
      <w:r w:rsidR="008F1C0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)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case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6C452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6C452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7C2A5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0B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dynamic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</w:t>
      </w:r>
      <w:r w:rsidR="007F0B6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-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establishment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</w:t>
      </w:r>
      <w:r w:rsidR="007F0B61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dc42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concentrations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yields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different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outputs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two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namely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one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664C8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Cdc42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72693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high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731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= </w:t>
      </w:r>
      <w:r w:rsidR="0072693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LT-</w:t>
      </w:r>
      <w:r w:rsidR="0072693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;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664C8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Cdc42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726935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low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=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progenitor</w:t>
      </w:r>
      <w:r w:rsidR="0075731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FF529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in the case of aged LT-HSC</w:t>
      </w:r>
      <w:r w:rsidR="007C2A5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s</w:t>
      </w:r>
      <w:r w:rsidR="00FF5291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daughters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share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same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fate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91AA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like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their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01C8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mothers</w:t>
      </w:r>
      <w:r w:rsidR="009A7E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457D4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S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3</w:t>
      </w:r>
      <w:r w:rsidR="002457D4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D-E</w:t>
      </w:r>
      <w:r w:rsidR="000C3D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, white/yellow </w:t>
      </w:r>
      <w:r w:rsidR="009A7E7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pie charts)</w:t>
      </w:r>
      <w:r w:rsidR="00601C8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</w:p>
    <w:p w14:paraId="1EADB390" w14:textId="77777777" w:rsidR="00BE5F0E" w:rsidRPr="002B2359" w:rsidRDefault="00BE5F0E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22BDE5EB" w14:textId="208A7326" w:rsidR="00545FF9" w:rsidRPr="002B2359" w:rsidRDefault="00BE5F0E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Heterogeneous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cell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populations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order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mimic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observed</w:t>
      </w:r>
      <w:r w:rsidR="00DD320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apolar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7C2A5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ratios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D320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DD320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experimentally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accessible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D320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DD3202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D3202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from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donors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assume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these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intrinsically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heterogeneous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reflect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this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within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cho</w:t>
      </w:r>
      <w:r w:rsidR="0063681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values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activation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500DC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rate</w:t>
      </w:r>
      <w:r w:rsidR="007500DC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+</m:t>
            </m:r>
          </m:sub>
        </m:sSub>
      </m:oMath>
      <w:r w:rsidR="00950BF3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from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D70E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normal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mean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distributions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from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which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random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variable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6A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chosen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corresponds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1"/>
                <w:szCs w:val="21"/>
                <w:lang w:val="en-US" w:eastAsia="de-DE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 w:themeColor="text1"/>
                <w:sz w:val="21"/>
                <w:szCs w:val="21"/>
                <w:lang w:val="en-US" w:eastAsia="de-DE"/>
              </w:rPr>
              <m:t>+</m:t>
            </m:r>
          </m:sub>
        </m:sSub>
      </m:oMath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values</w:t>
      </w:r>
      <w:r w:rsidR="00BD4725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used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homogeneous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studied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above</w:t>
      </w:r>
      <w:r w:rsidR="005D70E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773808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S3</w:t>
      </w:r>
      <w:r w:rsidR="00C9647E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H</w:t>
      </w:r>
      <w:r w:rsidR="0077380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standard</w:t>
      </w:r>
      <w:r w:rsidR="007F4CB3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F4CB3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deviation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fixed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such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present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2:1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ratio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apolar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</w:t>
      </w:r>
      <w:r w:rsidR="00BF1B87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1:5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ratio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Consequently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9673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967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we</w:t>
      </w:r>
      <w:r w:rsidR="00A234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observe</w:t>
      </w:r>
      <w:r w:rsidR="00A234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ratio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asymmetric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vs</w:t>
      </w:r>
      <w:r w:rsidR="00A234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symmetric</w:t>
      </w:r>
      <w:r w:rsidR="00A234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divisions</w:t>
      </w:r>
      <w:r w:rsidR="004B613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similar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5FF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experimen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tal</w:t>
      </w:r>
      <w:r w:rsidR="00A234B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234B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observation</w:t>
      </w:r>
      <w:r w:rsidR="0027503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4</w:t>
      </w:r>
      <w:r w:rsidR="0029517B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C</w:t>
      </w:r>
      <w:r w:rsidR="004628D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4628D0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3</w:t>
      </w:r>
      <w:r w:rsidR="004628D0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>E</w:t>
      </w:r>
      <w:r w:rsidR="0029517B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29517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and</w:t>
      </w:r>
      <w:r w:rsidR="00C504B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9517B"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S3</w:t>
      </w:r>
      <w:r w:rsidR="0029517B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</w:t>
      </w:r>
      <w:r w:rsidR="00275038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)</w:t>
      </w:r>
      <w:r w:rsidR="00545FF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CE139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or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CE139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population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fraction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predominantly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contributes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asymmetric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events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while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majority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14D8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preserve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maternal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phenotype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their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75A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mother’s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due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lastRenderedPageBreak/>
        <w:t>to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symmetric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replication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Both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asymmetric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final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number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proportions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779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closely</w:t>
      </w:r>
      <w:r w:rsidR="00B7790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779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</w:t>
      </w:r>
      <w:r w:rsidR="007F4B0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emble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proportions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observed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3B4DA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B4DA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our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1A23D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experiments</w:t>
      </w:r>
      <w:r w:rsidR="000E6F7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(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4</w:t>
      </w:r>
      <w:r w:rsidR="00675AC0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C</w:t>
      </w:r>
      <w:r w:rsidR="00675A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,</w:t>
      </w:r>
      <w:r w:rsidR="00675AC0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3</w:t>
      </w:r>
      <w:r w:rsidR="00675AC0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E</w:t>
      </w:r>
      <w:r w:rsidR="00381371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and </w:t>
      </w:r>
      <w:r w:rsidR="00EA34E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Fig</w:t>
      </w:r>
      <w:r w:rsidR="000E6F78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 xml:space="preserve"> </w:t>
      </w:r>
      <w:r w:rsidR="002B2359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S3</w:t>
      </w:r>
      <w:r w:rsidR="00381371" w:rsidRPr="002B2359">
        <w:rPr>
          <w:rFonts w:ascii="Arial" w:eastAsia="Calibri" w:hAnsi="Arial" w:cs="Arial"/>
          <w:b/>
          <w:color w:val="000000" w:themeColor="text1"/>
          <w:sz w:val="21"/>
          <w:szCs w:val="21"/>
          <w:lang w:val="en-US" w:eastAsia="de-DE"/>
        </w:rPr>
        <w:t>G</w:t>
      </w:r>
      <w:r w:rsidR="000E6F78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)</w:t>
      </w:r>
      <w:r w:rsidR="001A23D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1B8CDB30" w14:textId="77777777" w:rsidR="00B7790B" w:rsidRPr="002B2359" w:rsidRDefault="00B7790B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021478C9" w14:textId="310F0FE5" w:rsidR="008742AF" w:rsidRPr="002B2359" w:rsidRDefault="008742AF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</w:t>
      </w:r>
      <w:r w:rsidR="0070712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</w:t>
      </w:r>
      <w:r w:rsidR="0070712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0712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addition</w:t>
      </w:r>
      <w:r w:rsidR="0070712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0712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70712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0712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70712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0712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findings</w:t>
      </w:r>
      <w:r w:rsidR="0070712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0712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above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also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47D5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describes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another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observation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previously</w:t>
      </w:r>
      <w:r w:rsidR="00635564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635564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reported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>
          <w:fldData xml:space="preserve">PEVuZE5vdGU+PENpdGU+PEF1dGhvcj5GbG9yaWFuPC9BdXRob3I+PFllYXI+MjAxMjwvWWVhcj48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</w:fldData>
        </w:fldChar>
      </w:r>
      <w:r w:rsidR="00CA18C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 </w:instrText>
      </w:r>
      <w:r w:rsidR="00CA18C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begin">
          <w:fldData xml:space="preserve">PEVuZE5vdGU+PENpdGU+PEF1dGhvcj5GbG9yaWFuPC9BdXRob3I+PFllYXI+MjAxMjwvWWVhcj48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</w:fldData>
        </w:fldChar>
      </w:r>
      <w:r w:rsidR="00CA18C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instrText xml:space="preserve"> ADDIN EN.CITE.DATA </w:instrText>
      </w:r>
      <w:r w:rsidR="00CA18C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</w:r>
      <w:r w:rsidR="00CA18CA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separate"/>
      </w:r>
      <w:r w:rsidR="00CA18CA" w:rsidRPr="002B2359">
        <w:rPr>
          <w:rFonts w:ascii="Arial" w:eastAsia="Calibri" w:hAnsi="Arial" w:cs="Arial"/>
          <w:noProof/>
          <w:color w:val="000000" w:themeColor="text1"/>
          <w:sz w:val="21"/>
          <w:szCs w:val="21"/>
          <w:lang w:val="en-US" w:eastAsia="de-DE"/>
        </w:rPr>
        <w:t>[1, 3-5]</w:t>
      </w:r>
      <w:r w:rsidR="002026C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fldChar w:fldCharType="end"/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namely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E9154E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numbers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BF4220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</w:t>
      </w:r>
      <w:r w:rsidR="00BF4220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simulation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results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our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suggest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due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loss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polarity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number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asymmetric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decreases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Consequently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proportion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after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increases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34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34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comparison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34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34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F34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F34B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="00F34B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since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are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longer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able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pass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transcriptional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switch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provided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by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3039E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="003039EF"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="00303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1ACF2D2E" w14:textId="77777777" w:rsidR="00545F8B" w:rsidRPr="002B2359" w:rsidRDefault="00545F8B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</w:p>
    <w:p w14:paraId="4741ED42" w14:textId="77777777" w:rsidR="002026C0" w:rsidRPr="002B2359" w:rsidRDefault="001A23DF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conclusion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E6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heterogeneous</w:t>
      </w:r>
      <w:r w:rsidR="009E6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9E69EF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</w:t>
      </w:r>
      <w:r w:rsidR="009E69EF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able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describe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experimental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93A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cell</w:t>
      </w:r>
      <w:r w:rsidR="00593A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593AB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division</w:t>
      </w:r>
      <w:r w:rsidR="00593AB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behavior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869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for</w:t>
      </w:r>
      <w:r w:rsidR="00A869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869D9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populations</w:t>
      </w:r>
      <w:r w:rsidR="00A869D9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both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young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aged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LT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HSCs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D53FF6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Although</w:t>
      </w:r>
      <w:r w:rsidR="00D53FF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our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model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supports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notion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that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</w:t>
      </w:r>
      <w:r w:rsidRPr="002B2359">
        <w:rPr>
          <w:rFonts w:ascii="Arial" w:eastAsia="Times New Roman" w:hAnsi="Arial" w:cs="Arial"/>
          <w:i/>
          <w:color w:val="000000" w:themeColor="text1"/>
          <w:sz w:val="21"/>
          <w:szCs w:val="21"/>
          <w:lang w:val="en-US" w:eastAsia="de-DE"/>
        </w:rPr>
        <w:t>42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itself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acts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as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n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age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-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dependent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molecular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switch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at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onset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A56C7D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A56C7D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differentiation</w:t>
      </w:r>
      <w:r w:rsidR="00E672FE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,</w: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alternative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explanations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cannot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ruled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out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.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In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fact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,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any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7D3A8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co-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regulator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D3677F" w:rsidRPr="002B2359">
        <w:rPr>
          <w:rFonts w:ascii="Arial" w:eastAsia="Calibri" w:hAnsi="Arial" w:cs="Arial"/>
          <w:i/>
          <w:color w:val="000000" w:themeColor="text1"/>
          <w:sz w:val="21"/>
          <w:szCs w:val="21"/>
          <w:lang w:val="en-US" w:eastAsia="de-DE"/>
        </w:rPr>
        <w:t>Cdc42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with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a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similar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expression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profile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can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be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of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equal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importance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to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facilitate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the</w:t>
      </w:r>
      <w:r w:rsidR="0047245B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 xml:space="preserve"> </w:t>
      </w:r>
      <w:r w:rsidR="0047245B" w:rsidRPr="002B2359">
        <w:rPr>
          <w:rFonts w:ascii="Arial" w:eastAsia="Calibri" w:hAnsi="Arial" w:cs="Arial"/>
          <w:color w:val="000000" w:themeColor="text1"/>
          <w:sz w:val="21"/>
          <w:szCs w:val="21"/>
          <w:lang w:val="en-US" w:eastAsia="de-DE"/>
        </w:rPr>
        <w:t>switch</w:t>
      </w:r>
      <w:r w:rsidR="00D53FF6"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t>.</w:t>
      </w:r>
    </w:p>
    <w:p w14:paraId="628646EE" w14:textId="77777777" w:rsidR="00CA18CA" w:rsidRPr="002B2359" w:rsidRDefault="00CA18CA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sectPr w:rsidR="00CA18CA" w:rsidRPr="002B2359" w:rsidSect="00A058A7">
          <w:pgSz w:w="11900" w:h="16840"/>
          <w:pgMar w:top="1417" w:right="1417" w:bottom="1134" w:left="1417" w:header="708" w:footer="708" w:gutter="0"/>
          <w:lnNumType w:countBy="1" w:restart="continuous"/>
          <w:cols w:space="708"/>
          <w:docGrid w:linePitch="360"/>
        </w:sectPr>
      </w:pPr>
    </w:p>
    <w:p w14:paraId="1A010C07" w14:textId="6DCA20F5" w:rsidR="00CA18CA" w:rsidRPr="002B2359" w:rsidRDefault="00CA18CA" w:rsidP="002B31F9">
      <w:pPr>
        <w:spacing w:line="360" w:lineRule="auto"/>
        <w:jc w:val="both"/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Times New Roman" w:hAnsi="Arial" w:cs="Arial"/>
          <w:b/>
          <w:color w:val="000000" w:themeColor="text1"/>
          <w:sz w:val="21"/>
          <w:szCs w:val="21"/>
          <w:lang w:val="en-US" w:eastAsia="de-DE"/>
        </w:rPr>
        <w:lastRenderedPageBreak/>
        <w:t>References</w:t>
      </w:r>
    </w:p>
    <w:p w14:paraId="54DAC389" w14:textId="77777777" w:rsidR="002B2359" w:rsidRPr="002B2359" w:rsidRDefault="002026C0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eastAsia="de-DE"/>
        </w:rPr>
        <w:fldChar w:fldCharType="begin"/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GB" w:eastAsia="de-DE"/>
        </w:rPr>
        <w:instrText xml:space="preserve"> ADDIN EN.REFLIST </w:instrText>
      </w: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eastAsia="de-DE"/>
        </w:rPr>
        <w:fldChar w:fldCharType="separate"/>
      </w:r>
      <w:r w:rsidR="002B2359" w:rsidRPr="002B2359">
        <w:rPr>
          <w:rFonts w:ascii="Arial" w:hAnsi="Arial" w:cs="Arial"/>
          <w:noProof/>
          <w:color w:val="000000" w:themeColor="text1"/>
          <w:sz w:val="21"/>
          <w:szCs w:val="21"/>
        </w:rPr>
        <w:t>1.</w:t>
      </w:r>
      <w:r w:rsidR="002B2359" w:rsidRPr="002B2359">
        <w:rPr>
          <w:rFonts w:ascii="Arial" w:hAnsi="Arial" w:cs="Arial"/>
          <w:noProof/>
          <w:color w:val="000000" w:themeColor="text1"/>
          <w:sz w:val="21"/>
          <w:szCs w:val="21"/>
        </w:rPr>
        <w:tab/>
        <w:t>Florian MC, Dorr K, Niebel A, Daria D, Schrezenmeier H, Rojewski M, et al. Cdc42 activity regulates hematopoietic stem cell aging and rejuvenation. Cell Stem Cell. 2012;10(5):520-30. Epub 2012/05/09. doi: S1934-5909(12)00172-5 [pii]</w:t>
      </w:r>
    </w:p>
    <w:p w14:paraId="6E7A98A7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10.1016/j.stem.2012.04.007. PubMed PMID: 22560076; PubMed Central PMCID: PMC3348626.</w:t>
      </w:r>
    </w:p>
    <w:p w14:paraId="6735321F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2.</w:t>
      </w: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ab/>
        <w:t>Florian MC, Nattamai KJ, Dorr K, Marka G, Uberle B, Vas V, et al. A canonical to non-canonical Wnt signalling switch in haematopoietic stem-cell ageing. Nature. 2013;503(7476):392-6. Epub 2013/10/22. doi: nature12631 [pii]</w:t>
      </w:r>
    </w:p>
    <w:p w14:paraId="28751F47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10.1038/nature12631. PubMed PMID: 24141946.</w:t>
      </w:r>
    </w:p>
    <w:p w14:paraId="7159D819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3.</w:t>
      </w: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ab/>
        <w:t>Dykstra B, Olthof S, Schreuder J, Ritsema M, de Haan G. Clonal analysis reveals multiple functional defects of aged murine hematopoietic stem cells. J Exp Med. 2011. Epub 2011/11/24. doi: jem.20111490 [pii]</w:t>
      </w:r>
    </w:p>
    <w:p w14:paraId="67CEE5BF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10.1084/jem.20111490. PubMed PMID: 22110168.</w:t>
      </w:r>
    </w:p>
    <w:p w14:paraId="3E8ACEA1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4.</w:t>
      </w: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ab/>
        <w:t>Ergen AV, Goodell MA. Mechanisms of hematopoietic stem cell aging. Exp Gerontol. 2009. Epub 2009/12/26. doi: S0531-5565(09)00313-1 [pii]</w:t>
      </w:r>
    </w:p>
    <w:p w14:paraId="4F5C7A39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10.1016/j.exger.2009.12.010. PubMed PMID: 20034552.</w:t>
      </w:r>
    </w:p>
    <w:p w14:paraId="3A478C37" w14:textId="77777777" w:rsidR="002B2359" w:rsidRPr="002B2359" w:rsidRDefault="002B2359" w:rsidP="002B2359">
      <w:pPr>
        <w:pStyle w:val="EndNoteBibliography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>5.</w:t>
      </w:r>
      <w:r w:rsidRPr="002B2359">
        <w:rPr>
          <w:rFonts w:ascii="Arial" w:hAnsi="Arial" w:cs="Arial"/>
          <w:noProof/>
          <w:color w:val="000000" w:themeColor="text1"/>
          <w:sz w:val="21"/>
          <w:szCs w:val="21"/>
        </w:rPr>
        <w:tab/>
        <w:t>Rossi DJ, Bryder D, Zahn JM, Ahlenius H, Sonu R, Wagers AJ, et al. Cell intrinsic alterations underlie hematopoietic stem cell aging. Proc Natl Acad Sci U S A. 2005;102(26):9194-9. PubMed PMID: 15967997.</w:t>
      </w:r>
    </w:p>
    <w:p w14:paraId="22CD8E4A" w14:textId="29C9B593" w:rsidR="004A2137" w:rsidRPr="002B2359" w:rsidRDefault="002026C0" w:rsidP="002B31F9">
      <w:pPr>
        <w:spacing w:line="36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</w:pPr>
      <w:r w:rsidRPr="002B2359">
        <w:rPr>
          <w:rFonts w:ascii="Arial" w:eastAsia="Times New Roman" w:hAnsi="Arial" w:cs="Arial"/>
          <w:color w:val="000000" w:themeColor="text1"/>
          <w:sz w:val="21"/>
          <w:szCs w:val="21"/>
          <w:lang w:val="en-US" w:eastAsia="de-DE"/>
        </w:rPr>
        <w:fldChar w:fldCharType="end"/>
      </w:r>
    </w:p>
    <w:sectPr w:rsidR="004A2137" w:rsidRPr="002B2359" w:rsidSect="00A058A7">
      <w:pgSz w:w="11900" w:h="16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773"/>
    <w:multiLevelType w:val="hybridMultilevel"/>
    <w:tmpl w:val="4C84BD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0F07"/>
    <w:multiLevelType w:val="hybridMultilevel"/>
    <w:tmpl w:val="674063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6D0C63"/>
    <w:multiLevelType w:val="hybridMultilevel"/>
    <w:tmpl w:val="3F5C0680"/>
    <w:lvl w:ilvl="0" w:tplc="C7D02FA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  <w:sz w:val="21"/>
        <w:szCs w:val="21"/>
        <w:u w:val="none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553144"/>
    <w:multiLevelType w:val="hybridMultilevel"/>
    <w:tmpl w:val="A964FF82"/>
    <w:lvl w:ilvl="0" w:tplc="2744D8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65620"/>
    <w:multiLevelType w:val="hybridMultilevel"/>
    <w:tmpl w:val="807203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33B56"/>
    <w:multiLevelType w:val="hybridMultilevel"/>
    <w:tmpl w:val="0BDA016A"/>
    <w:lvl w:ilvl="0" w:tplc="E2A2107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  <w:sz w:val="21"/>
        <w:szCs w:val="21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15788"/>
    <w:multiLevelType w:val="hybridMultilevel"/>
    <w:tmpl w:val="A2588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D0665"/>
    <w:multiLevelType w:val="hybridMultilevel"/>
    <w:tmpl w:val="039AA688"/>
    <w:lvl w:ilvl="0" w:tplc="0D70B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86728"/>
    <w:multiLevelType w:val="hybridMultilevel"/>
    <w:tmpl w:val="7ED433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0458EE"/>
    <w:multiLevelType w:val="hybridMultilevel"/>
    <w:tmpl w:val="CDFA7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xeafad5w50rf9e0a5hpa2rdrfv5zt9ved5d&quot;&gt;References&lt;record-ids&gt;&lt;item&gt;1161&lt;/item&gt;&lt;item&gt;1509&lt;/item&gt;&lt;item&gt;1857&lt;/item&gt;&lt;item&gt;1960&lt;/item&gt;&lt;item&gt;2343&lt;/item&gt;&lt;/record-ids&gt;&lt;/item&gt;&lt;/Libraries&gt;"/>
  </w:docVars>
  <w:rsids>
    <w:rsidRoot w:val="0061378E"/>
    <w:rsid w:val="000016DD"/>
    <w:rsid w:val="00002BA8"/>
    <w:rsid w:val="000104BF"/>
    <w:rsid w:val="000118EB"/>
    <w:rsid w:val="000122E2"/>
    <w:rsid w:val="00013059"/>
    <w:rsid w:val="00013E79"/>
    <w:rsid w:val="000152F7"/>
    <w:rsid w:val="00015529"/>
    <w:rsid w:val="00016781"/>
    <w:rsid w:val="00020D23"/>
    <w:rsid w:val="00024B48"/>
    <w:rsid w:val="00030FB0"/>
    <w:rsid w:val="00031A87"/>
    <w:rsid w:val="00033F61"/>
    <w:rsid w:val="00036238"/>
    <w:rsid w:val="00040CDD"/>
    <w:rsid w:val="00043878"/>
    <w:rsid w:val="00043AC0"/>
    <w:rsid w:val="0004584E"/>
    <w:rsid w:val="0005387A"/>
    <w:rsid w:val="0006235E"/>
    <w:rsid w:val="00077403"/>
    <w:rsid w:val="00077D8C"/>
    <w:rsid w:val="00077F59"/>
    <w:rsid w:val="00082513"/>
    <w:rsid w:val="00086A38"/>
    <w:rsid w:val="00094A42"/>
    <w:rsid w:val="00095711"/>
    <w:rsid w:val="000A328F"/>
    <w:rsid w:val="000A60BA"/>
    <w:rsid w:val="000B22D5"/>
    <w:rsid w:val="000B39DA"/>
    <w:rsid w:val="000C2A93"/>
    <w:rsid w:val="000C3DDF"/>
    <w:rsid w:val="000C3F1D"/>
    <w:rsid w:val="000C45DB"/>
    <w:rsid w:val="000D760E"/>
    <w:rsid w:val="000E1C86"/>
    <w:rsid w:val="000E55DD"/>
    <w:rsid w:val="000E6F78"/>
    <w:rsid w:val="000F3558"/>
    <w:rsid w:val="000F398A"/>
    <w:rsid w:val="000F4F1C"/>
    <w:rsid w:val="00101856"/>
    <w:rsid w:val="00105614"/>
    <w:rsid w:val="00111322"/>
    <w:rsid w:val="001124F7"/>
    <w:rsid w:val="0011293B"/>
    <w:rsid w:val="00112C0C"/>
    <w:rsid w:val="001268B7"/>
    <w:rsid w:val="001353D9"/>
    <w:rsid w:val="0014204E"/>
    <w:rsid w:val="00147762"/>
    <w:rsid w:val="00150339"/>
    <w:rsid w:val="00151706"/>
    <w:rsid w:val="00153DAA"/>
    <w:rsid w:val="001564F2"/>
    <w:rsid w:val="001635E0"/>
    <w:rsid w:val="00176211"/>
    <w:rsid w:val="0018115B"/>
    <w:rsid w:val="00182C19"/>
    <w:rsid w:val="00185EAC"/>
    <w:rsid w:val="00190AD7"/>
    <w:rsid w:val="001916D7"/>
    <w:rsid w:val="00194ADD"/>
    <w:rsid w:val="00195ECF"/>
    <w:rsid w:val="00196B7A"/>
    <w:rsid w:val="00196B7F"/>
    <w:rsid w:val="00196BB6"/>
    <w:rsid w:val="00197E84"/>
    <w:rsid w:val="001A23DF"/>
    <w:rsid w:val="001A76F8"/>
    <w:rsid w:val="001B3C34"/>
    <w:rsid w:val="001B62D1"/>
    <w:rsid w:val="001B6E81"/>
    <w:rsid w:val="001C1162"/>
    <w:rsid w:val="001C14F6"/>
    <w:rsid w:val="001D246F"/>
    <w:rsid w:val="001E04C7"/>
    <w:rsid w:val="001E1E4A"/>
    <w:rsid w:val="001E2303"/>
    <w:rsid w:val="001E4800"/>
    <w:rsid w:val="001E557D"/>
    <w:rsid w:val="001F0EE2"/>
    <w:rsid w:val="001F3489"/>
    <w:rsid w:val="001F422B"/>
    <w:rsid w:val="002026C0"/>
    <w:rsid w:val="00202A3A"/>
    <w:rsid w:val="002056D1"/>
    <w:rsid w:val="00206101"/>
    <w:rsid w:val="00211761"/>
    <w:rsid w:val="00226F31"/>
    <w:rsid w:val="00233455"/>
    <w:rsid w:val="00234A7F"/>
    <w:rsid w:val="00240734"/>
    <w:rsid w:val="002430A9"/>
    <w:rsid w:val="002430BB"/>
    <w:rsid w:val="002457D4"/>
    <w:rsid w:val="00245808"/>
    <w:rsid w:val="00247264"/>
    <w:rsid w:val="0025241D"/>
    <w:rsid w:val="00261B93"/>
    <w:rsid w:val="00264D4C"/>
    <w:rsid w:val="002651A2"/>
    <w:rsid w:val="00275038"/>
    <w:rsid w:val="00280D43"/>
    <w:rsid w:val="00280D66"/>
    <w:rsid w:val="0028287C"/>
    <w:rsid w:val="00284466"/>
    <w:rsid w:val="00286913"/>
    <w:rsid w:val="002935D2"/>
    <w:rsid w:val="0029517B"/>
    <w:rsid w:val="002974B9"/>
    <w:rsid w:val="002A13C6"/>
    <w:rsid w:val="002A3C7D"/>
    <w:rsid w:val="002B0C8A"/>
    <w:rsid w:val="002B2359"/>
    <w:rsid w:val="002B31F9"/>
    <w:rsid w:val="002B5A57"/>
    <w:rsid w:val="002B639F"/>
    <w:rsid w:val="002C058D"/>
    <w:rsid w:val="002C2849"/>
    <w:rsid w:val="002C6BB3"/>
    <w:rsid w:val="002C7340"/>
    <w:rsid w:val="002D515E"/>
    <w:rsid w:val="002D68B7"/>
    <w:rsid w:val="002D7CE2"/>
    <w:rsid w:val="002E0A17"/>
    <w:rsid w:val="002E38B8"/>
    <w:rsid w:val="002E4A1D"/>
    <w:rsid w:val="002F075A"/>
    <w:rsid w:val="002F3A61"/>
    <w:rsid w:val="002F530B"/>
    <w:rsid w:val="002F72EC"/>
    <w:rsid w:val="0030363F"/>
    <w:rsid w:val="003039EF"/>
    <w:rsid w:val="00303C15"/>
    <w:rsid w:val="00305348"/>
    <w:rsid w:val="00311512"/>
    <w:rsid w:val="00316B96"/>
    <w:rsid w:val="0032016F"/>
    <w:rsid w:val="00322C4D"/>
    <w:rsid w:val="003327DB"/>
    <w:rsid w:val="00341B2D"/>
    <w:rsid w:val="00345D3D"/>
    <w:rsid w:val="00351485"/>
    <w:rsid w:val="003613AE"/>
    <w:rsid w:val="003621C0"/>
    <w:rsid w:val="0036754C"/>
    <w:rsid w:val="003707D2"/>
    <w:rsid w:val="00381371"/>
    <w:rsid w:val="00385996"/>
    <w:rsid w:val="00385A41"/>
    <w:rsid w:val="00394AD9"/>
    <w:rsid w:val="00396739"/>
    <w:rsid w:val="003A5921"/>
    <w:rsid w:val="003A7740"/>
    <w:rsid w:val="003B10D8"/>
    <w:rsid w:val="003B4DAE"/>
    <w:rsid w:val="003C126E"/>
    <w:rsid w:val="003C3D1F"/>
    <w:rsid w:val="003D2103"/>
    <w:rsid w:val="003D4235"/>
    <w:rsid w:val="003D7E46"/>
    <w:rsid w:val="003E1946"/>
    <w:rsid w:val="003E2EBE"/>
    <w:rsid w:val="003E48A1"/>
    <w:rsid w:val="00403730"/>
    <w:rsid w:val="00407A1F"/>
    <w:rsid w:val="0041092B"/>
    <w:rsid w:val="004125E1"/>
    <w:rsid w:val="0041455C"/>
    <w:rsid w:val="004149AE"/>
    <w:rsid w:val="004155CE"/>
    <w:rsid w:val="00420D86"/>
    <w:rsid w:val="00423C5C"/>
    <w:rsid w:val="004602FB"/>
    <w:rsid w:val="004628D0"/>
    <w:rsid w:val="00465CD2"/>
    <w:rsid w:val="0047245B"/>
    <w:rsid w:val="00474104"/>
    <w:rsid w:val="00480A0C"/>
    <w:rsid w:val="004814B9"/>
    <w:rsid w:val="0048479C"/>
    <w:rsid w:val="004847FF"/>
    <w:rsid w:val="00491AA6"/>
    <w:rsid w:val="00491B05"/>
    <w:rsid w:val="00493ADB"/>
    <w:rsid w:val="004978DE"/>
    <w:rsid w:val="004A1E81"/>
    <w:rsid w:val="004A2137"/>
    <w:rsid w:val="004B0601"/>
    <w:rsid w:val="004B6139"/>
    <w:rsid w:val="004C20DF"/>
    <w:rsid w:val="004C23E8"/>
    <w:rsid w:val="004D1D04"/>
    <w:rsid w:val="004D35A9"/>
    <w:rsid w:val="004D3DE0"/>
    <w:rsid w:val="004D659C"/>
    <w:rsid w:val="004D6F86"/>
    <w:rsid w:val="004D7A72"/>
    <w:rsid w:val="004E0A8F"/>
    <w:rsid w:val="004E17BB"/>
    <w:rsid w:val="004E1D02"/>
    <w:rsid w:val="004E54A0"/>
    <w:rsid w:val="004F3F3F"/>
    <w:rsid w:val="004F5B08"/>
    <w:rsid w:val="0050011E"/>
    <w:rsid w:val="005033F9"/>
    <w:rsid w:val="00510DBC"/>
    <w:rsid w:val="005156D3"/>
    <w:rsid w:val="00517586"/>
    <w:rsid w:val="00517FE0"/>
    <w:rsid w:val="00520B9A"/>
    <w:rsid w:val="00521800"/>
    <w:rsid w:val="00521F34"/>
    <w:rsid w:val="005429E6"/>
    <w:rsid w:val="00542A4C"/>
    <w:rsid w:val="00545F8B"/>
    <w:rsid w:val="00545FF9"/>
    <w:rsid w:val="00547D5D"/>
    <w:rsid w:val="00551E5B"/>
    <w:rsid w:val="00552ED6"/>
    <w:rsid w:val="00555D13"/>
    <w:rsid w:val="00555F63"/>
    <w:rsid w:val="00560EEC"/>
    <w:rsid w:val="0056473D"/>
    <w:rsid w:val="00565807"/>
    <w:rsid w:val="00576506"/>
    <w:rsid w:val="005850CD"/>
    <w:rsid w:val="00592824"/>
    <w:rsid w:val="00593AB6"/>
    <w:rsid w:val="005C03EE"/>
    <w:rsid w:val="005C4B85"/>
    <w:rsid w:val="005C50B6"/>
    <w:rsid w:val="005D1AE6"/>
    <w:rsid w:val="005D6D65"/>
    <w:rsid w:val="005D70ED"/>
    <w:rsid w:val="005E280F"/>
    <w:rsid w:val="005E7851"/>
    <w:rsid w:val="005F19AC"/>
    <w:rsid w:val="005F48CA"/>
    <w:rsid w:val="005F7ADE"/>
    <w:rsid w:val="00601C86"/>
    <w:rsid w:val="00613642"/>
    <w:rsid w:val="0061378E"/>
    <w:rsid w:val="0061534F"/>
    <w:rsid w:val="00615983"/>
    <w:rsid w:val="006167A9"/>
    <w:rsid w:val="006241C8"/>
    <w:rsid w:val="00626DE5"/>
    <w:rsid w:val="00635564"/>
    <w:rsid w:val="00636133"/>
    <w:rsid w:val="0063681E"/>
    <w:rsid w:val="006448B1"/>
    <w:rsid w:val="00645637"/>
    <w:rsid w:val="0065180E"/>
    <w:rsid w:val="0065204D"/>
    <w:rsid w:val="006528CE"/>
    <w:rsid w:val="0065417F"/>
    <w:rsid w:val="00656A0A"/>
    <w:rsid w:val="00662990"/>
    <w:rsid w:val="00666D1B"/>
    <w:rsid w:val="00673B19"/>
    <w:rsid w:val="0067405A"/>
    <w:rsid w:val="00674F39"/>
    <w:rsid w:val="00675859"/>
    <w:rsid w:val="00675AC0"/>
    <w:rsid w:val="006769A6"/>
    <w:rsid w:val="006859A3"/>
    <w:rsid w:val="00685C96"/>
    <w:rsid w:val="00690777"/>
    <w:rsid w:val="0069159B"/>
    <w:rsid w:val="00697D10"/>
    <w:rsid w:val="006A0C9F"/>
    <w:rsid w:val="006A1238"/>
    <w:rsid w:val="006A20A0"/>
    <w:rsid w:val="006A6689"/>
    <w:rsid w:val="006A76A9"/>
    <w:rsid w:val="006B44B4"/>
    <w:rsid w:val="006B62CB"/>
    <w:rsid w:val="006B63AA"/>
    <w:rsid w:val="006C4526"/>
    <w:rsid w:val="006C674B"/>
    <w:rsid w:val="006C705A"/>
    <w:rsid w:val="006D1094"/>
    <w:rsid w:val="006D2C1C"/>
    <w:rsid w:val="006F145D"/>
    <w:rsid w:val="006F44A9"/>
    <w:rsid w:val="00703ABA"/>
    <w:rsid w:val="00705D1D"/>
    <w:rsid w:val="00707129"/>
    <w:rsid w:val="00711D89"/>
    <w:rsid w:val="00715538"/>
    <w:rsid w:val="00716220"/>
    <w:rsid w:val="00726935"/>
    <w:rsid w:val="00727AE1"/>
    <w:rsid w:val="00727F23"/>
    <w:rsid w:val="007317E1"/>
    <w:rsid w:val="00746DFA"/>
    <w:rsid w:val="007500DC"/>
    <w:rsid w:val="00750DF4"/>
    <w:rsid w:val="00757312"/>
    <w:rsid w:val="00760E82"/>
    <w:rsid w:val="0076223E"/>
    <w:rsid w:val="00763389"/>
    <w:rsid w:val="00765118"/>
    <w:rsid w:val="007728C4"/>
    <w:rsid w:val="00773795"/>
    <w:rsid w:val="00773808"/>
    <w:rsid w:val="00775230"/>
    <w:rsid w:val="00777E61"/>
    <w:rsid w:val="007803FB"/>
    <w:rsid w:val="00782F70"/>
    <w:rsid w:val="00785FD2"/>
    <w:rsid w:val="007A1BFF"/>
    <w:rsid w:val="007A3C6D"/>
    <w:rsid w:val="007B31F2"/>
    <w:rsid w:val="007C06F4"/>
    <w:rsid w:val="007C2A50"/>
    <w:rsid w:val="007C2CE0"/>
    <w:rsid w:val="007C4937"/>
    <w:rsid w:val="007D2F4C"/>
    <w:rsid w:val="007D3A8B"/>
    <w:rsid w:val="007E0311"/>
    <w:rsid w:val="007E7980"/>
    <w:rsid w:val="007F0B61"/>
    <w:rsid w:val="007F14DF"/>
    <w:rsid w:val="007F2F57"/>
    <w:rsid w:val="007F4B0B"/>
    <w:rsid w:val="007F4CB3"/>
    <w:rsid w:val="00800CEE"/>
    <w:rsid w:val="008025C3"/>
    <w:rsid w:val="00804C5D"/>
    <w:rsid w:val="00807354"/>
    <w:rsid w:val="00807EC0"/>
    <w:rsid w:val="008106DA"/>
    <w:rsid w:val="00811FE3"/>
    <w:rsid w:val="00812835"/>
    <w:rsid w:val="00813381"/>
    <w:rsid w:val="00825612"/>
    <w:rsid w:val="0083740B"/>
    <w:rsid w:val="00841111"/>
    <w:rsid w:val="00845CFA"/>
    <w:rsid w:val="008472BF"/>
    <w:rsid w:val="008507ED"/>
    <w:rsid w:val="00851C85"/>
    <w:rsid w:val="00853018"/>
    <w:rsid w:val="008558A1"/>
    <w:rsid w:val="00861D03"/>
    <w:rsid w:val="00862C55"/>
    <w:rsid w:val="008645A6"/>
    <w:rsid w:val="008742AF"/>
    <w:rsid w:val="00881228"/>
    <w:rsid w:val="00881758"/>
    <w:rsid w:val="00882F53"/>
    <w:rsid w:val="00883694"/>
    <w:rsid w:val="00884C45"/>
    <w:rsid w:val="00885EEE"/>
    <w:rsid w:val="00891129"/>
    <w:rsid w:val="00892437"/>
    <w:rsid w:val="00895B01"/>
    <w:rsid w:val="008B4922"/>
    <w:rsid w:val="008B54B9"/>
    <w:rsid w:val="008C00A7"/>
    <w:rsid w:val="008C7B01"/>
    <w:rsid w:val="008C7C0E"/>
    <w:rsid w:val="008D0A32"/>
    <w:rsid w:val="008D2B43"/>
    <w:rsid w:val="008D3FAB"/>
    <w:rsid w:val="008D56FD"/>
    <w:rsid w:val="008E7046"/>
    <w:rsid w:val="008F1C0F"/>
    <w:rsid w:val="00905701"/>
    <w:rsid w:val="009130EC"/>
    <w:rsid w:val="009313F2"/>
    <w:rsid w:val="00933015"/>
    <w:rsid w:val="009468D2"/>
    <w:rsid w:val="00947F14"/>
    <w:rsid w:val="009501B4"/>
    <w:rsid w:val="00950BF3"/>
    <w:rsid w:val="00951AC0"/>
    <w:rsid w:val="00961751"/>
    <w:rsid w:val="0096337A"/>
    <w:rsid w:val="00965432"/>
    <w:rsid w:val="009664C8"/>
    <w:rsid w:val="00967F8F"/>
    <w:rsid w:val="009763BA"/>
    <w:rsid w:val="00980D17"/>
    <w:rsid w:val="00981DF9"/>
    <w:rsid w:val="009825C2"/>
    <w:rsid w:val="00987CB8"/>
    <w:rsid w:val="00997C9C"/>
    <w:rsid w:val="009A5FC1"/>
    <w:rsid w:val="009A6E8C"/>
    <w:rsid w:val="009A7E7B"/>
    <w:rsid w:val="009B3B3E"/>
    <w:rsid w:val="009B7C10"/>
    <w:rsid w:val="009C3F5B"/>
    <w:rsid w:val="009D28AD"/>
    <w:rsid w:val="009E2684"/>
    <w:rsid w:val="009E69EF"/>
    <w:rsid w:val="009F1977"/>
    <w:rsid w:val="009F2917"/>
    <w:rsid w:val="009F2D4D"/>
    <w:rsid w:val="009F5ACC"/>
    <w:rsid w:val="009F746F"/>
    <w:rsid w:val="00A058A7"/>
    <w:rsid w:val="00A114D9"/>
    <w:rsid w:val="00A115BB"/>
    <w:rsid w:val="00A134B2"/>
    <w:rsid w:val="00A2077B"/>
    <w:rsid w:val="00A234BD"/>
    <w:rsid w:val="00A32C38"/>
    <w:rsid w:val="00A34F9E"/>
    <w:rsid w:val="00A40A08"/>
    <w:rsid w:val="00A566A0"/>
    <w:rsid w:val="00A56C7D"/>
    <w:rsid w:val="00A6102A"/>
    <w:rsid w:val="00A61C07"/>
    <w:rsid w:val="00A71F5F"/>
    <w:rsid w:val="00A8001C"/>
    <w:rsid w:val="00A8256D"/>
    <w:rsid w:val="00A82CEF"/>
    <w:rsid w:val="00A869D9"/>
    <w:rsid w:val="00A90695"/>
    <w:rsid w:val="00A9210E"/>
    <w:rsid w:val="00A93830"/>
    <w:rsid w:val="00A9389D"/>
    <w:rsid w:val="00A9634D"/>
    <w:rsid w:val="00AA139D"/>
    <w:rsid w:val="00AB09AC"/>
    <w:rsid w:val="00AB3921"/>
    <w:rsid w:val="00AB6153"/>
    <w:rsid w:val="00AC13D3"/>
    <w:rsid w:val="00AC27A0"/>
    <w:rsid w:val="00AC4D77"/>
    <w:rsid w:val="00AD57D9"/>
    <w:rsid w:val="00AE690E"/>
    <w:rsid w:val="00AE7265"/>
    <w:rsid w:val="00B011DD"/>
    <w:rsid w:val="00B032DA"/>
    <w:rsid w:val="00B033E0"/>
    <w:rsid w:val="00B13FBF"/>
    <w:rsid w:val="00B2202B"/>
    <w:rsid w:val="00B26828"/>
    <w:rsid w:val="00B304F9"/>
    <w:rsid w:val="00B32F67"/>
    <w:rsid w:val="00B337C0"/>
    <w:rsid w:val="00B364F3"/>
    <w:rsid w:val="00B365F6"/>
    <w:rsid w:val="00B41B6B"/>
    <w:rsid w:val="00B45926"/>
    <w:rsid w:val="00B52C1A"/>
    <w:rsid w:val="00B547C9"/>
    <w:rsid w:val="00B618FA"/>
    <w:rsid w:val="00B62B91"/>
    <w:rsid w:val="00B62C15"/>
    <w:rsid w:val="00B63845"/>
    <w:rsid w:val="00B63E54"/>
    <w:rsid w:val="00B75B50"/>
    <w:rsid w:val="00B7767F"/>
    <w:rsid w:val="00B7790B"/>
    <w:rsid w:val="00B86E85"/>
    <w:rsid w:val="00B90CAB"/>
    <w:rsid w:val="00B9539E"/>
    <w:rsid w:val="00B97C93"/>
    <w:rsid w:val="00BA31C8"/>
    <w:rsid w:val="00BB508A"/>
    <w:rsid w:val="00BB57F9"/>
    <w:rsid w:val="00BB5AAA"/>
    <w:rsid w:val="00BC3541"/>
    <w:rsid w:val="00BC591E"/>
    <w:rsid w:val="00BC7ED5"/>
    <w:rsid w:val="00BD4725"/>
    <w:rsid w:val="00BE035B"/>
    <w:rsid w:val="00BE189D"/>
    <w:rsid w:val="00BE5A67"/>
    <w:rsid w:val="00BE5F0E"/>
    <w:rsid w:val="00BF1B87"/>
    <w:rsid w:val="00BF4220"/>
    <w:rsid w:val="00C018F7"/>
    <w:rsid w:val="00C02C13"/>
    <w:rsid w:val="00C11254"/>
    <w:rsid w:val="00C112CF"/>
    <w:rsid w:val="00C11D60"/>
    <w:rsid w:val="00C15157"/>
    <w:rsid w:val="00C27ABD"/>
    <w:rsid w:val="00C416E2"/>
    <w:rsid w:val="00C431F9"/>
    <w:rsid w:val="00C44392"/>
    <w:rsid w:val="00C504B9"/>
    <w:rsid w:val="00C52794"/>
    <w:rsid w:val="00C54675"/>
    <w:rsid w:val="00C6174E"/>
    <w:rsid w:val="00C76AC2"/>
    <w:rsid w:val="00C80613"/>
    <w:rsid w:val="00C8724D"/>
    <w:rsid w:val="00C950E8"/>
    <w:rsid w:val="00C9647E"/>
    <w:rsid w:val="00CA18CA"/>
    <w:rsid w:val="00CA25F1"/>
    <w:rsid w:val="00CA4DDC"/>
    <w:rsid w:val="00CA5EE8"/>
    <w:rsid w:val="00CB370E"/>
    <w:rsid w:val="00CB4678"/>
    <w:rsid w:val="00CB5C73"/>
    <w:rsid w:val="00CB65FD"/>
    <w:rsid w:val="00CC10EF"/>
    <w:rsid w:val="00CC2C54"/>
    <w:rsid w:val="00CC4341"/>
    <w:rsid w:val="00CD3C53"/>
    <w:rsid w:val="00CD7201"/>
    <w:rsid w:val="00CD7B08"/>
    <w:rsid w:val="00CE139E"/>
    <w:rsid w:val="00CE6737"/>
    <w:rsid w:val="00CE7E2E"/>
    <w:rsid w:val="00CF1019"/>
    <w:rsid w:val="00CF10C4"/>
    <w:rsid w:val="00D14BE6"/>
    <w:rsid w:val="00D14D8E"/>
    <w:rsid w:val="00D169C1"/>
    <w:rsid w:val="00D22A40"/>
    <w:rsid w:val="00D260ED"/>
    <w:rsid w:val="00D26694"/>
    <w:rsid w:val="00D318EF"/>
    <w:rsid w:val="00D35521"/>
    <w:rsid w:val="00D360F7"/>
    <w:rsid w:val="00D3677F"/>
    <w:rsid w:val="00D40CBC"/>
    <w:rsid w:val="00D40FF8"/>
    <w:rsid w:val="00D47B7B"/>
    <w:rsid w:val="00D5244F"/>
    <w:rsid w:val="00D53EF0"/>
    <w:rsid w:val="00D53FF6"/>
    <w:rsid w:val="00D54180"/>
    <w:rsid w:val="00D627A4"/>
    <w:rsid w:val="00D81DF9"/>
    <w:rsid w:val="00D837F7"/>
    <w:rsid w:val="00D83E7B"/>
    <w:rsid w:val="00D914F9"/>
    <w:rsid w:val="00D91A18"/>
    <w:rsid w:val="00DA7A8E"/>
    <w:rsid w:val="00DB1623"/>
    <w:rsid w:val="00DB454F"/>
    <w:rsid w:val="00DB6816"/>
    <w:rsid w:val="00DC1611"/>
    <w:rsid w:val="00DC4444"/>
    <w:rsid w:val="00DC5003"/>
    <w:rsid w:val="00DC55CE"/>
    <w:rsid w:val="00DC785B"/>
    <w:rsid w:val="00DD116A"/>
    <w:rsid w:val="00DD3202"/>
    <w:rsid w:val="00DD5E0E"/>
    <w:rsid w:val="00DE3A21"/>
    <w:rsid w:val="00DE44F0"/>
    <w:rsid w:val="00DE5F49"/>
    <w:rsid w:val="00DF1F40"/>
    <w:rsid w:val="00DF261E"/>
    <w:rsid w:val="00DF5280"/>
    <w:rsid w:val="00DF5F38"/>
    <w:rsid w:val="00E03ACC"/>
    <w:rsid w:val="00E13196"/>
    <w:rsid w:val="00E14631"/>
    <w:rsid w:val="00E3154A"/>
    <w:rsid w:val="00E316E9"/>
    <w:rsid w:val="00E36596"/>
    <w:rsid w:val="00E412F4"/>
    <w:rsid w:val="00E518CA"/>
    <w:rsid w:val="00E5234E"/>
    <w:rsid w:val="00E533BA"/>
    <w:rsid w:val="00E608B8"/>
    <w:rsid w:val="00E61888"/>
    <w:rsid w:val="00E672FE"/>
    <w:rsid w:val="00E67AC1"/>
    <w:rsid w:val="00E73AFA"/>
    <w:rsid w:val="00E73BBA"/>
    <w:rsid w:val="00E80039"/>
    <w:rsid w:val="00E81ABE"/>
    <w:rsid w:val="00E83E6E"/>
    <w:rsid w:val="00E863EA"/>
    <w:rsid w:val="00E9154E"/>
    <w:rsid w:val="00E939C3"/>
    <w:rsid w:val="00EA34E9"/>
    <w:rsid w:val="00EA38BA"/>
    <w:rsid w:val="00EA591F"/>
    <w:rsid w:val="00EB0F4F"/>
    <w:rsid w:val="00EB3282"/>
    <w:rsid w:val="00EC1B20"/>
    <w:rsid w:val="00ED498D"/>
    <w:rsid w:val="00ED5F6C"/>
    <w:rsid w:val="00EE06EA"/>
    <w:rsid w:val="00EE1584"/>
    <w:rsid w:val="00EE58AC"/>
    <w:rsid w:val="00EE751B"/>
    <w:rsid w:val="00EE7FB5"/>
    <w:rsid w:val="00EF189E"/>
    <w:rsid w:val="00EF70A1"/>
    <w:rsid w:val="00EF76E8"/>
    <w:rsid w:val="00F05A59"/>
    <w:rsid w:val="00F11DFF"/>
    <w:rsid w:val="00F34BB6"/>
    <w:rsid w:val="00F35D20"/>
    <w:rsid w:val="00F37D46"/>
    <w:rsid w:val="00F42A0A"/>
    <w:rsid w:val="00F57127"/>
    <w:rsid w:val="00F63127"/>
    <w:rsid w:val="00F659EB"/>
    <w:rsid w:val="00F6750C"/>
    <w:rsid w:val="00F70CC6"/>
    <w:rsid w:val="00F7174A"/>
    <w:rsid w:val="00F751EE"/>
    <w:rsid w:val="00F75C8E"/>
    <w:rsid w:val="00F82915"/>
    <w:rsid w:val="00F84B7E"/>
    <w:rsid w:val="00F84F6C"/>
    <w:rsid w:val="00F914A0"/>
    <w:rsid w:val="00F97B2A"/>
    <w:rsid w:val="00FA4DDB"/>
    <w:rsid w:val="00FA5456"/>
    <w:rsid w:val="00FB68BC"/>
    <w:rsid w:val="00FE1B4C"/>
    <w:rsid w:val="00FE2BBC"/>
    <w:rsid w:val="00F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0F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E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7D1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1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97D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D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D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D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D10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A058A7"/>
  </w:style>
  <w:style w:type="character" w:styleId="PlaceholderText">
    <w:name w:val="Placeholder Text"/>
    <w:basedOn w:val="DefaultParagraphFont"/>
    <w:uiPriority w:val="99"/>
    <w:semiHidden/>
    <w:rsid w:val="00750DF4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2430BB"/>
    <w:pPr>
      <w:spacing w:after="200"/>
    </w:pPr>
    <w:rPr>
      <w:i/>
      <w:iCs/>
      <w:color w:val="44546A" w:themeColor="text2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C4B85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C4B85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rsid w:val="002026C0"/>
    <w:pPr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2026C0"/>
    <w:pPr>
      <w:jc w:val="both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0E44719-9592-0445-8048-C65283C4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3196</Words>
  <Characters>18218</Characters>
  <Application>Microsoft Macintosh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 User</cp:lastModifiedBy>
  <cp:revision>4</cp:revision>
  <cp:lastPrinted>2016-04-01T13:41:00Z</cp:lastPrinted>
  <dcterms:created xsi:type="dcterms:W3CDTF">2018-04-19T13:04:00Z</dcterms:created>
  <dcterms:modified xsi:type="dcterms:W3CDTF">2018-04-19T13:08:00Z</dcterms:modified>
</cp:coreProperties>
</file>