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D78" w:rsidRPr="00B0115F" w:rsidRDefault="00C861EB" w:rsidP="003F6B6F">
      <w:pPr>
        <w:pStyle w:val="Caption"/>
        <w:rPr>
          <w:rFonts w:ascii="Times New Roman" w:hAnsi="Times New Roman" w:cs="Times New Roman"/>
        </w:rPr>
      </w:pPr>
      <w:bookmarkStart w:id="0" w:name="_Toc470211803"/>
      <w:proofErr w:type="gramStart"/>
      <w:r w:rsidRPr="00B0115F">
        <w:rPr>
          <w:rFonts w:ascii="Times New Roman" w:hAnsi="Times New Roman" w:cs="Times New Roman"/>
          <w:b/>
        </w:rPr>
        <w:t>S3 Table.</w:t>
      </w:r>
      <w:proofErr w:type="gramEnd"/>
      <w:r w:rsidRPr="00B0115F">
        <w:rPr>
          <w:rFonts w:ascii="Times New Roman" w:hAnsi="Times New Roman" w:cs="Times New Roman"/>
          <w:b/>
        </w:rPr>
        <w:t xml:space="preserve"> </w:t>
      </w:r>
      <w:proofErr w:type="gramStart"/>
      <w:r w:rsidRPr="00B0115F">
        <w:rPr>
          <w:rFonts w:ascii="Times New Roman" w:hAnsi="Times New Roman" w:cs="Times New Roman"/>
          <w:b/>
        </w:rPr>
        <w:t xml:space="preserve">The </w:t>
      </w:r>
      <w:proofErr w:type="spellStart"/>
      <w:r w:rsidRPr="00B0115F">
        <w:rPr>
          <w:rFonts w:ascii="Times New Roman" w:hAnsi="Times New Roman" w:cs="Times New Roman"/>
          <w:b/>
        </w:rPr>
        <w:t>ruleset</w:t>
      </w:r>
      <w:proofErr w:type="spellEnd"/>
      <w:r w:rsidRPr="00B0115F">
        <w:rPr>
          <w:rFonts w:ascii="Times New Roman" w:hAnsi="Times New Roman" w:cs="Times New Roman"/>
          <w:b/>
        </w:rPr>
        <w:t xml:space="preserve"> for the </w:t>
      </w:r>
      <w:r w:rsidR="006B1D78" w:rsidRPr="00B0115F">
        <w:rPr>
          <w:rFonts w:ascii="Times New Roman" w:hAnsi="Times New Roman" w:cs="Times New Roman"/>
          <w:b/>
        </w:rPr>
        <w:t xml:space="preserve">standard </w:t>
      </w:r>
      <w:r w:rsidRPr="00B0115F">
        <w:rPr>
          <w:rFonts w:ascii="Times New Roman" w:hAnsi="Times New Roman" w:cs="Times New Roman"/>
          <w:b/>
        </w:rPr>
        <w:t>filtering of the primary PPI datasets</w:t>
      </w:r>
      <w:r w:rsidRPr="00B0115F">
        <w:rPr>
          <w:rFonts w:ascii="Times New Roman" w:hAnsi="Times New Roman" w:cs="Times New Roman"/>
        </w:rPr>
        <w:t>.</w:t>
      </w:r>
      <w:proofErr w:type="gramEnd"/>
      <w:r w:rsidRPr="00B0115F">
        <w:rPr>
          <w:rFonts w:ascii="Times New Roman" w:hAnsi="Times New Roman" w:cs="Times New Roman"/>
        </w:rPr>
        <w:t xml:space="preserve"> </w:t>
      </w:r>
      <w:bookmarkEnd w:id="0"/>
    </w:p>
    <w:p w:rsidR="003F6B6F" w:rsidRDefault="006B1D78" w:rsidP="003F6B6F">
      <w:pPr>
        <w:pStyle w:val="Caption"/>
        <w:rPr>
          <w:rFonts w:ascii="Times New Roman" w:hAnsi="Times New Roman" w:cs="Times New Roman"/>
        </w:rPr>
      </w:pPr>
      <w:r w:rsidRPr="00B0115F">
        <w:rPr>
          <w:rFonts w:ascii="Times New Roman" w:hAnsi="Times New Roman" w:cs="Times New Roman"/>
        </w:rPr>
        <w:t xml:space="preserve">The table indicates the evidence sets that are considered in the various quality classes regarding the probability of suggesting a direct PPI, based on the evidence attributes reported by each source database (shown in </w:t>
      </w:r>
      <w:r w:rsidRPr="003F6B6F">
        <w:rPr>
          <w:rFonts w:ascii="Times New Roman" w:hAnsi="Times New Roman" w:cs="Times New Roman"/>
          <w:b/>
        </w:rPr>
        <w:t>S2 Table</w:t>
      </w:r>
      <w:r w:rsidRPr="00B0115F">
        <w:rPr>
          <w:rFonts w:ascii="Times New Roman" w:hAnsi="Times New Roman" w:cs="Times New Roman"/>
        </w:rPr>
        <w:t>).</w:t>
      </w:r>
    </w:p>
    <w:p w:rsidR="003F6B6F" w:rsidRPr="003F6B6F" w:rsidRDefault="003F6B6F" w:rsidP="003F6B6F">
      <w:pPr>
        <w:rPr>
          <w:lang w:val="en-US"/>
        </w:rPr>
      </w:pPr>
    </w:p>
    <w:tbl>
      <w:tblPr>
        <w:tblStyle w:val="TableGrid"/>
        <w:tblW w:w="1460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806"/>
        <w:gridCol w:w="5220"/>
        <w:gridCol w:w="1479"/>
        <w:gridCol w:w="1417"/>
        <w:gridCol w:w="1417"/>
      </w:tblGrid>
      <w:tr w:rsidR="00E02689" w:rsidRPr="00B74023" w:rsidTr="00E02689">
        <w:tc>
          <w:tcPr>
            <w:tcW w:w="1418" w:type="dxa"/>
            <w:vMerge w:val="restart"/>
            <w:vAlign w:val="center"/>
          </w:tcPr>
          <w:p w:rsidR="00E02689" w:rsidRPr="00B0115F" w:rsidRDefault="00E02689" w:rsidP="00A30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Quality</w:t>
            </w:r>
          </w:p>
        </w:tc>
        <w:tc>
          <w:tcPr>
            <w:tcW w:w="11765" w:type="dxa"/>
            <w:gridSpan w:val="5"/>
          </w:tcPr>
          <w:p w:rsidR="00E02689" w:rsidRPr="00B0115F" w:rsidRDefault="00E02689" w:rsidP="00EF6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Experimental Evidence Sets stored in PICKLE for cross-checking purposes only</w:t>
            </w:r>
            <w:r w:rsidR="0000560A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02689" w:rsidRPr="00B0115F" w:rsidRDefault="00E02689" w:rsidP="00B011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not included in the unfiltered PICKLE PPI network</w:t>
            </w:r>
          </w:p>
        </w:tc>
        <w:tc>
          <w:tcPr>
            <w:tcW w:w="1417" w:type="dxa"/>
            <w:vMerge w:val="restart"/>
            <w:vAlign w:val="center"/>
          </w:tcPr>
          <w:p w:rsidR="00E02689" w:rsidRPr="00B0115F" w:rsidRDefault="00E02689" w:rsidP="00E02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Database</w:t>
            </w:r>
          </w:p>
        </w:tc>
      </w:tr>
      <w:tr w:rsidR="00E02689" w:rsidRPr="00B74023" w:rsidTr="00AC3D46">
        <w:tc>
          <w:tcPr>
            <w:tcW w:w="1418" w:type="dxa"/>
            <w:vMerge/>
          </w:tcPr>
          <w:p w:rsidR="00E02689" w:rsidRPr="00B74023" w:rsidRDefault="00E02689" w:rsidP="00A30E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02689" w:rsidRPr="00B0115F" w:rsidRDefault="00E02689" w:rsidP="00A30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Interactor Type</w:t>
            </w:r>
          </w:p>
        </w:tc>
        <w:tc>
          <w:tcPr>
            <w:tcW w:w="1806" w:type="dxa"/>
          </w:tcPr>
          <w:p w:rsidR="00E02689" w:rsidRPr="00B0115F" w:rsidRDefault="00E02689" w:rsidP="00A30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Interaction Type</w:t>
            </w:r>
          </w:p>
        </w:tc>
        <w:tc>
          <w:tcPr>
            <w:tcW w:w="5220" w:type="dxa"/>
            <w:vAlign w:val="center"/>
          </w:tcPr>
          <w:p w:rsidR="00E02689" w:rsidRPr="00B0115F" w:rsidRDefault="00E02689" w:rsidP="00A30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Experimental System (</w:t>
            </w:r>
            <w:proofErr w:type="spellStart"/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BioGRID</w:t>
            </w:r>
            <w:proofErr w:type="spellEnd"/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) or</w:t>
            </w:r>
          </w:p>
          <w:p w:rsidR="00E02689" w:rsidRPr="00B0115F" w:rsidRDefault="00E02689" w:rsidP="00A30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Detection Method (HPRD, </w:t>
            </w:r>
            <w:proofErr w:type="spellStart"/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MIntAct</w:t>
            </w:r>
            <w:proofErr w:type="spellEnd"/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, DIP)</w:t>
            </w:r>
          </w:p>
        </w:tc>
        <w:tc>
          <w:tcPr>
            <w:tcW w:w="1479" w:type="dxa"/>
            <w:vAlign w:val="center"/>
          </w:tcPr>
          <w:p w:rsidR="00E02689" w:rsidRPr="00B0115F" w:rsidRDefault="00E02689" w:rsidP="00A30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Throughput</w:t>
            </w:r>
          </w:p>
        </w:tc>
        <w:tc>
          <w:tcPr>
            <w:tcW w:w="1417" w:type="dxa"/>
            <w:vAlign w:val="center"/>
          </w:tcPr>
          <w:p w:rsidR="00E02689" w:rsidRPr="00B0115F" w:rsidRDefault="00E02689" w:rsidP="00A30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Expansion</w:t>
            </w:r>
          </w:p>
          <w:p w:rsidR="00E02689" w:rsidRPr="00B0115F" w:rsidRDefault="00E02689" w:rsidP="00A30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Method</w:t>
            </w:r>
          </w:p>
        </w:tc>
        <w:tc>
          <w:tcPr>
            <w:tcW w:w="1417" w:type="dxa"/>
            <w:vMerge/>
          </w:tcPr>
          <w:p w:rsidR="00E02689" w:rsidRPr="00B74023" w:rsidRDefault="00E02689" w:rsidP="00A30EA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2689" w:rsidRPr="00B74023" w:rsidTr="00AC3D46">
        <w:tc>
          <w:tcPr>
            <w:tcW w:w="1418" w:type="dxa"/>
            <w:vAlign w:val="center"/>
          </w:tcPr>
          <w:p w:rsidR="00E02689" w:rsidRPr="00B0115F" w:rsidRDefault="00B0115F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E02689" w:rsidRPr="00B0115F">
              <w:rPr>
                <w:rFonts w:ascii="Times New Roman" w:hAnsi="Times New Roman" w:cs="Times New Roman"/>
                <w:sz w:val="24"/>
                <w:szCs w:val="24"/>
              </w:rPr>
              <w:t>uinary</w:t>
            </w:r>
            <w:proofErr w:type="spellEnd"/>
            <w:r w:rsidR="00E02689" w:rsidRPr="00B0115F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-</w:t>
            </w:r>
            <w:r w:rsidR="00E02689" w:rsidRPr="00B0115F"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</w:p>
        </w:tc>
        <w:tc>
          <w:tcPr>
            <w:tcW w:w="1843" w:type="dxa"/>
            <w:vAlign w:val="center"/>
          </w:tcPr>
          <w:p w:rsidR="00E02689" w:rsidRPr="00B0115F" w:rsidRDefault="00E02689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Any applicable</w:t>
            </w:r>
          </w:p>
        </w:tc>
        <w:tc>
          <w:tcPr>
            <w:tcW w:w="1806" w:type="dxa"/>
            <w:vAlign w:val="center"/>
          </w:tcPr>
          <w:p w:rsidR="00E02689" w:rsidRPr="00B0115F" w:rsidRDefault="00E02689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Any applicable</w:t>
            </w:r>
          </w:p>
        </w:tc>
        <w:tc>
          <w:tcPr>
            <w:tcW w:w="5220" w:type="dxa"/>
            <w:vAlign w:val="center"/>
          </w:tcPr>
          <w:p w:rsidR="00E02689" w:rsidRPr="00B0115F" w:rsidRDefault="00E02689" w:rsidP="004D65E8">
            <w:pPr>
              <w:ind w:firstLine="882"/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Any of the following:</w:t>
            </w:r>
          </w:p>
          <w:p w:rsidR="00E02689" w:rsidRPr="00B0115F" w:rsidRDefault="00E02689" w:rsidP="004D65E8">
            <w:pPr>
              <w:pStyle w:val="ListParagraph"/>
              <w:numPr>
                <w:ilvl w:val="3"/>
                <w:numId w:val="6"/>
              </w:numPr>
              <w:ind w:left="175" w:firstLine="882"/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Protein-RNA</w:t>
            </w:r>
          </w:p>
          <w:p w:rsidR="00E02689" w:rsidRPr="00B0115F" w:rsidRDefault="00E02689" w:rsidP="004D65E8">
            <w:pPr>
              <w:pStyle w:val="ListParagraph"/>
              <w:numPr>
                <w:ilvl w:val="3"/>
                <w:numId w:val="6"/>
              </w:numPr>
              <w:ind w:left="175" w:firstLine="882"/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Affinity Capture RNA</w:t>
            </w:r>
          </w:p>
        </w:tc>
        <w:tc>
          <w:tcPr>
            <w:tcW w:w="1479" w:type="dxa"/>
            <w:vAlign w:val="center"/>
          </w:tcPr>
          <w:p w:rsidR="00E02689" w:rsidRPr="00B0115F" w:rsidRDefault="00E02689" w:rsidP="004D6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</w:p>
          <w:p w:rsidR="00E02689" w:rsidRPr="00B0115F" w:rsidRDefault="00E02689" w:rsidP="004D6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02689" w:rsidRPr="00B0115F" w:rsidRDefault="00E02689" w:rsidP="004D6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02689" w:rsidRPr="00B0115F" w:rsidRDefault="00E02689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BioGRID</w:t>
            </w:r>
            <w:proofErr w:type="spellEnd"/>
          </w:p>
        </w:tc>
      </w:tr>
      <w:tr w:rsidR="00E02689" w:rsidRPr="00E02689" w:rsidTr="00AC3D46">
        <w:tc>
          <w:tcPr>
            <w:tcW w:w="1418" w:type="dxa"/>
            <w:vAlign w:val="center"/>
          </w:tcPr>
          <w:p w:rsidR="00E02689" w:rsidRPr="00B0115F" w:rsidRDefault="00B0115F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E02689" w:rsidRPr="00B0115F">
              <w:rPr>
                <w:rFonts w:ascii="Times New Roman" w:hAnsi="Times New Roman" w:cs="Times New Roman"/>
                <w:sz w:val="24"/>
                <w:szCs w:val="24"/>
              </w:rPr>
              <w:t>uinary</w:t>
            </w:r>
            <w:proofErr w:type="spellEnd"/>
            <w:r w:rsidR="00E02689" w:rsidRPr="00B0115F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-</w:t>
            </w:r>
            <w:r w:rsidR="00E02689" w:rsidRPr="00B0115F"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</w:p>
        </w:tc>
        <w:tc>
          <w:tcPr>
            <w:tcW w:w="1843" w:type="dxa"/>
            <w:vAlign w:val="center"/>
          </w:tcPr>
          <w:p w:rsidR="00E02689" w:rsidRPr="00B0115F" w:rsidRDefault="00AC3D46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02689" w:rsidRPr="00B0115F">
              <w:rPr>
                <w:rFonts w:ascii="Times New Roman" w:hAnsi="Times New Roman" w:cs="Times New Roman"/>
                <w:sz w:val="24"/>
                <w:szCs w:val="24"/>
              </w:rPr>
              <w:t>t least one interactor is not protein or peptide</w:t>
            </w:r>
          </w:p>
        </w:tc>
        <w:tc>
          <w:tcPr>
            <w:tcW w:w="1806" w:type="dxa"/>
            <w:vAlign w:val="center"/>
          </w:tcPr>
          <w:p w:rsidR="00E02689" w:rsidRPr="00B0115F" w:rsidRDefault="00E02689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Any applicable</w:t>
            </w:r>
          </w:p>
        </w:tc>
        <w:tc>
          <w:tcPr>
            <w:tcW w:w="5220" w:type="dxa"/>
            <w:vAlign w:val="center"/>
          </w:tcPr>
          <w:p w:rsidR="00E02689" w:rsidRPr="00B0115F" w:rsidRDefault="00E02689" w:rsidP="004D65E8">
            <w:pPr>
              <w:ind w:firstLine="882"/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Any applicable</w:t>
            </w:r>
          </w:p>
        </w:tc>
        <w:tc>
          <w:tcPr>
            <w:tcW w:w="1479" w:type="dxa"/>
            <w:vAlign w:val="center"/>
          </w:tcPr>
          <w:p w:rsidR="00E02689" w:rsidRPr="00B0115F" w:rsidRDefault="00E02689" w:rsidP="004D6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02689" w:rsidRPr="00B0115F" w:rsidRDefault="00E02689" w:rsidP="004D65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</w:p>
        </w:tc>
        <w:tc>
          <w:tcPr>
            <w:tcW w:w="1417" w:type="dxa"/>
            <w:vAlign w:val="center"/>
          </w:tcPr>
          <w:p w:rsidR="00E02689" w:rsidRPr="00B0115F" w:rsidRDefault="0004565E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MIntAct</w:t>
            </w:r>
            <w:proofErr w:type="spellEnd"/>
          </w:p>
        </w:tc>
      </w:tr>
    </w:tbl>
    <w:p w:rsidR="00EF6F1A" w:rsidRDefault="00EF6F1A" w:rsidP="00EF6F1A">
      <w:pPr>
        <w:rPr>
          <w:lang w:val="en-US"/>
        </w:rPr>
      </w:pPr>
    </w:p>
    <w:tbl>
      <w:tblPr>
        <w:tblStyle w:val="TableGrid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4536"/>
        <w:gridCol w:w="1599"/>
        <w:gridCol w:w="1710"/>
        <w:gridCol w:w="2361"/>
      </w:tblGrid>
      <w:tr w:rsidR="003F336A" w:rsidTr="00B0115F">
        <w:tc>
          <w:tcPr>
            <w:tcW w:w="1134" w:type="dxa"/>
            <w:vMerge w:val="restart"/>
            <w:vAlign w:val="center"/>
          </w:tcPr>
          <w:p w:rsidR="003F336A" w:rsidRPr="00B0115F" w:rsidRDefault="003F336A" w:rsidP="003F33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Quality</w:t>
            </w:r>
          </w:p>
        </w:tc>
        <w:tc>
          <w:tcPr>
            <w:tcW w:w="11673" w:type="dxa"/>
            <w:gridSpan w:val="4"/>
            <w:vAlign w:val="center"/>
          </w:tcPr>
          <w:p w:rsidR="003F336A" w:rsidRPr="00B0115F" w:rsidRDefault="003F336A" w:rsidP="00EF6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Experimental Evidence Set</w:t>
            </w:r>
            <w:r w:rsidR="00EF6F1A"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included in the unfiltered PICKLE PPI network</w:t>
            </w:r>
          </w:p>
        </w:tc>
        <w:tc>
          <w:tcPr>
            <w:tcW w:w="2361" w:type="dxa"/>
            <w:vMerge w:val="restart"/>
            <w:vAlign w:val="center"/>
          </w:tcPr>
          <w:p w:rsidR="003F336A" w:rsidRPr="00B0115F" w:rsidRDefault="003F336A" w:rsidP="003F33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Database(s)</w:t>
            </w:r>
          </w:p>
        </w:tc>
      </w:tr>
      <w:tr w:rsidR="003F336A" w:rsidTr="003F6B6F">
        <w:tc>
          <w:tcPr>
            <w:tcW w:w="1134" w:type="dxa"/>
            <w:vMerge/>
          </w:tcPr>
          <w:p w:rsidR="003F336A" w:rsidRPr="00B0115F" w:rsidRDefault="003F336A" w:rsidP="00C12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3F336A" w:rsidRPr="00B0115F" w:rsidRDefault="003F336A" w:rsidP="003F6B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Interaction Type</w:t>
            </w:r>
          </w:p>
        </w:tc>
        <w:tc>
          <w:tcPr>
            <w:tcW w:w="4536" w:type="dxa"/>
            <w:vAlign w:val="center"/>
          </w:tcPr>
          <w:p w:rsidR="003F336A" w:rsidRPr="00B0115F" w:rsidRDefault="003F336A" w:rsidP="003F33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Experimental System (</w:t>
            </w:r>
            <w:proofErr w:type="spellStart"/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BioGRID</w:t>
            </w:r>
            <w:proofErr w:type="spellEnd"/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) or</w:t>
            </w:r>
          </w:p>
          <w:p w:rsidR="003F336A" w:rsidRPr="00B0115F" w:rsidRDefault="003F336A" w:rsidP="003F33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Detection Method (HPRD, </w:t>
            </w:r>
            <w:proofErr w:type="spellStart"/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MIntAct</w:t>
            </w:r>
            <w:proofErr w:type="spellEnd"/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, DIP)</w:t>
            </w:r>
          </w:p>
        </w:tc>
        <w:tc>
          <w:tcPr>
            <w:tcW w:w="1599" w:type="dxa"/>
            <w:vAlign w:val="center"/>
          </w:tcPr>
          <w:p w:rsidR="003F336A" w:rsidRPr="00B0115F" w:rsidRDefault="003F336A" w:rsidP="003F33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Throughput</w:t>
            </w:r>
          </w:p>
        </w:tc>
        <w:tc>
          <w:tcPr>
            <w:tcW w:w="1710" w:type="dxa"/>
            <w:vAlign w:val="center"/>
          </w:tcPr>
          <w:p w:rsidR="003F336A" w:rsidRPr="00B0115F" w:rsidRDefault="003F336A" w:rsidP="003F33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Expansion</w:t>
            </w:r>
          </w:p>
          <w:p w:rsidR="003F336A" w:rsidRPr="00B0115F" w:rsidRDefault="003F336A" w:rsidP="003F33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b/>
                <w:sz w:val="24"/>
                <w:szCs w:val="24"/>
              </w:rPr>
              <w:t>Method</w:t>
            </w:r>
          </w:p>
        </w:tc>
        <w:tc>
          <w:tcPr>
            <w:tcW w:w="2361" w:type="dxa"/>
            <w:vMerge/>
          </w:tcPr>
          <w:p w:rsidR="003F336A" w:rsidRPr="00B0115F" w:rsidRDefault="003F336A" w:rsidP="00C12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36A" w:rsidTr="00D17ECB">
        <w:tc>
          <w:tcPr>
            <w:tcW w:w="1134" w:type="dxa"/>
            <w:vAlign w:val="center"/>
          </w:tcPr>
          <w:p w:rsidR="003F336A" w:rsidRPr="00B0115F" w:rsidRDefault="00B0115F" w:rsidP="00D17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3F336A" w:rsidRPr="00B0115F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irst-</w:t>
            </w:r>
            <w:r w:rsidR="003F336A" w:rsidRPr="00B0115F"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</w:p>
        </w:tc>
        <w:tc>
          <w:tcPr>
            <w:tcW w:w="3828" w:type="dxa"/>
            <w:vAlign w:val="center"/>
          </w:tcPr>
          <w:p w:rsidR="003F336A" w:rsidRPr="00B0115F" w:rsidRDefault="003F336A" w:rsidP="00B0115F">
            <w:pPr>
              <w:pStyle w:val="ListParagraph"/>
              <w:numPr>
                <w:ilvl w:val="0"/>
                <w:numId w:val="4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Any of the following:</w:t>
            </w:r>
          </w:p>
          <w:p w:rsidR="00B74023" w:rsidRPr="00B0115F" w:rsidRDefault="00B74023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direct interaction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adp</w:t>
            </w:r>
            <w:proofErr w:type="spellEnd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ribosylation</w:t>
            </w:r>
            <w:proofErr w:type="spellEnd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 reaction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acetylation reaction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cleavage reaction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covalent binding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deacetylation reaction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demethylation reaction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dephosphorylation</w:t>
            </w:r>
            <w:proofErr w:type="spellEnd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 reaction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deubiquitination</w:t>
            </w:r>
            <w:proofErr w:type="spellEnd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 reaction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enzymatic reaction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gtpase</w:t>
            </w:r>
            <w:proofErr w:type="spellEnd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 reaction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hydroxylation reaction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methylation reaction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neddylation</w:t>
            </w:r>
            <w:proofErr w:type="spellEnd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 reaction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palmitoylation</w:t>
            </w:r>
            <w:proofErr w:type="spellEnd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 reaction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phosphorylation reaction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phosphotransfer</w:t>
            </w:r>
            <w:proofErr w:type="spellEnd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 reaction</w:t>
            </w:r>
          </w:p>
          <w:p w:rsidR="002139E5" w:rsidRPr="00B0115F" w:rsidRDefault="002139E5" w:rsidP="00B0115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protein cleavage</w:t>
            </w:r>
          </w:p>
          <w:p w:rsidR="00B74023" w:rsidRPr="00B0115F" w:rsidRDefault="002139E5" w:rsidP="00B0115F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ubiquitination reaction </w:t>
            </w:r>
          </w:p>
        </w:tc>
        <w:tc>
          <w:tcPr>
            <w:tcW w:w="4536" w:type="dxa"/>
            <w:vAlign w:val="center"/>
          </w:tcPr>
          <w:p w:rsidR="003F336A" w:rsidRPr="00B0115F" w:rsidRDefault="004D65E8" w:rsidP="004D6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</w:t>
            </w:r>
            <w:r w:rsidR="00B74023" w:rsidRPr="00B0115F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</w:p>
        </w:tc>
        <w:tc>
          <w:tcPr>
            <w:tcW w:w="1599" w:type="dxa"/>
            <w:vAlign w:val="center"/>
          </w:tcPr>
          <w:p w:rsidR="003F336A" w:rsidRPr="00B0115F" w:rsidRDefault="00B74023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</w:p>
          <w:p w:rsidR="002139E5" w:rsidRPr="00B0115F" w:rsidRDefault="00B0115F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(if </w:t>
            </w:r>
            <w:r w:rsidR="002139E5" w:rsidRPr="00B0115F">
              <w:rPr>
                <w:rFonts w:ascii="Times New Roman" w:hAnsi="Times New Roman" w:cs="Times New Roman"/>
                <w:sz w:val="24"/>
                <w:szCs w:val="24"/>
              </w:rPr>
              <w:t>applicable)</w:t>
            </w:r>
          </w:p>
        </w:tc>
        <w:tc>
          <w:tcPr>
            <w:tcW w:w="1710" w:type="dxa"/>
            <w:vAlign w:val="center"/>
          </w:tcPr>
          <w:p w:rsidR="00B74023" w:rsidRPr="00B0115F" w:rsidRDefault="00B74023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Any </w:t>
            </w:r>
          </w:p>
          <w:p w:rsidR="003F336A" w:rsidRPr="00B0115F" w:rsidRDefault="00B74023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(if applicable)</w:t>
            </w:r>
          </w:p>
        </w:tc>
        <w:tc>
          <w:tcPr>
            <w:tcW w:w="2361" w:type="dxa"/>
            <w:vAlign w:val="center"/>
          </w:tcPr>
          <w:p w:rsidR="003F336A" w:rsidRPr="00B0115F" w:rsidRDefault="00B74023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BioGRID</w:t>
            </w:r>
            <w:proofErr w:type="spellEnd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MInAct</w:t>
            </w:r>
            <w:proofErr w:type="spellEnd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, DIP</w:t>
            </w:r>
          </w:p>
        </w:tc>
      </w:tr>
      <w:tr w:rsidR="002B4109" w:rsidTr="00B0115F">
        <w:tc>
          <w:tcPr>
            <w:tcW w:w="1134" w:type="dxa"/>
            <w:vAlign w:val="center"/>
          </w:tcPr>
          <w:p w:rsidR="002B4109" w:rsidRPr="00B0115F" w:rsidRDefault="00AC3D46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</w:t>
            </w:r>
            <w:r w:rsidR="002B4109" w:rsidRPr="00B0115F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irst-</w:t>
            </w:r>
            <w:r w:rsidR="002B4109" w:rsidRPr="00B0115F"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</w:p>
        </w:tc>
        <w:tc>
          <w:tcPr>
            <w:tcW w:w="3828" w:type="dxa"/>
            <w:vAlign w:val="center"/>
          </w:tcPr>
          <w:p w:rsidR="002B4109" w:rsidRPr="00B0115F" w:rsidRDefault="002B4109" w:rsidP="0000560A">
            <w:pPr>
              <w:pStyle w:val="ListParagraph"/>
              <w:numPr>
                <w:ilvl w:val="0"/>
                <w:numId w:val="4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Any other interaction type than those mentioned in </w:t>
            </w:r>
            <w:r w:rsidR="0000560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riterion 1 </w:t>
            </w:r>
            <w:r w:rsidR="0000560A">
              <w:rPr>
                <w:rFonts w:ascii="Times New Roman" w:hAnsi="Times New Roman" w:cs="Times New Roman"/>
                <w:sz w:val="24"/>
                <w:szCs w:val="24"/>
              </w:rPr>
              <w:t xml:space="preserve">of first class </w:t>
            </w: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above (among the evidence sets included in the unfiltered PICKLE PPI network</w:t>
            </w:r>
            <w:r w:rsidR="000056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964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:rsidR="002B4109" w:rsidRPr="00B0115F" w:rsidRDefault="002B4109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Any of the following:</w:t>
            </w:r>
          </w:p>
          <w:p w:rsidR="00947DAD" w:rsidRPr="00B0115F" w:rsidRDefault="00947DAD" w:rsidP="00B0115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PCA (</w:t>
            </w:r>
            <w:proofErr w:type="spellStart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BioGRID</w:t>
            </w:r>
            <w:proofErr w:type="spellEnd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47DAD" w:rsidRPr="00B0115F" w:rsidRDefault="00396432" w:rsidP="00B0115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947DAD" w:rsidRPr="00B0115F">
              <w:rPr>
                <w:rFonts w:ascii="Times New Roman" w:hAnsi="Times New Roman" w:cs="Times New Roman"/>
                <w:sz w:val="24"/>
                <w:szCs w:val="24"/>
              </w:rPr>
              <w:t>rotein-peptide  (</w:t>
            </w:r>
            <w:proofErr w:type="spellStart"/>
            <w:r w:rsidR="00947DAD" w:rsidRPr="00B0115F">
              <w:rPr>
                <w:rFonts w:ascii="Times New Roman" w:hAnsi="Times New Roman" w:cs="Times New Roman"/>
                <w:sz w:val="24"/>
                <w:szCs w:val="24"/>
              </w:rPr>
              <w:t>BioGRID</w:t>
            </w:r>
            <w:proofErr w:type="spellEnd"/>
            <w:r w:rsidR="00947DAD"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</w:t>
            </w:r>
          </w:p>
          <w:p w:rsidR="00947DAD" w:rsidRPr="00B0115F" w:rsidRDefault="00947DAD" w:rsidP="00B0115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FRET (</w:t>
            </w:r>
            <w:proofErr w:type="spellStart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BioGRID</w:t>
            </w:r>
            <w:proofErr w:type="spellEnd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</w:t>
            </w:r>
          </w:p>
          <w:p w:rsidR="00947DAD" w:rsidRPr="00B0115F" w:rsidRDefault="00396432" w:rsidP="00B0115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947DAD" w:rsidRPr="00B0115F">
              <w:rPr>
                <w:rFonts w:ascii="Times New Roman" w:hAnsi="Times New Roman" w:cs="Times New Roman"/>
                <w:sz w:val="24"/>
                <w:szCs w:val="24"/>
              </w:rPr>
              <w:t>wo-hybrid  (</w:t>
            </w:r>
            <w:proofErr w:type="spellStart"/>
            <w:r w:rsidR="00947DAD" w:rsidRPr="00B0115F">
              <w:rPr>
                <w:rFonts w:ascii="Times New Roman" w:hAnsi="Times New Roman" w:cs="Times New Roman"/>
                <w:sz w:val="24"/>
                <w:szCs w:val="24"/>
              </w:rPr>
              <w:t>BioGRID</w:t>
            </w:r>
            <w:proofErr w:type="spellEnd"/>
            <w:r w:rsidR="00947DAD"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                              </w:t>
            </w:r>
          </w:p>
          <w:p w:rsidR="00947DAD" w:rsidRPr="00B0115F" w:rsidRDefault="00396432" w:rsidP="00B0115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947DAD" w:rsidRPr="00B0115F">
              <w:rPr>
                <w:rFonts w:ascii="Times New Roman" w:hAnsi="Times New Roman" w:cs="Times New Roman"/>
                <w:sz w:val="24"/>
                <w:szCs w:val="24"/>
              </w:rPr>
              <w:t>econstituted Complex (</w:t>
            </w:r>
            <w:proofErr w:type="spellStart"/>
            <w:r w:rsidR="00947DAD" w:rsidRPr="00B0115F">
              <w:rPr>
                <w:rFonts w:ascii="Times New Roman" w:hAnsi="Times New Roman" w:cs="Times New Roman"/>
                <w:sz w:val="24"/>
                <w:szCs w:val="24"/>
              </w:rPr>
              <w:t>BioGRID</w:t>
            </w:r>
            <w:proofErr w:type="spellEnd"/>
            <w:r w:rsidR="00947DAD"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)                     </w:t>
            </w:r>
          </w:p>
          <w:p w:rsidR="00424306" w:rsidRDefault="00396432" w:rsidP="00B0115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947DAD"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iochemical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47DAD" w:rsidRPr="00B0115F">
              <w:rPr>
                <w:rFonts w:ascii="Times New Roman" w:hAnsi="Times New Roman" w:cs="Times New Roman"/>
                <w:sz w:val="24"/>
                <w:szCs w:val="24"/>
              </w:rPr>
              <w:t>ctivity (</w:t>
            </w:r>
            <w:proofErr w:type="spellStart"/>
            <w:r w:rsidR="00947DAD" w:rsidRPr="00B0115F">
              <w:rPr>
                <w:rFonts w:ascii="Times New Roman" w:hAnsi="Times New Roman" w:cs="Times New Roman"/>
                <w:sz w:val="24"/>
                <w:szCs w:val="24"/>
              </w:rPr>
              <w:t>BioGRID</w:t>
            </w:r>
            <w:proofErr w:type="spellEnd"/>
            <w:r w:rsidR="00947DAD"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  <w:p w:rsidR="00424306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57057">
              <w:rPr>
                <w:rFonts w:ascii="Times New Roman" w:hAnsi="Times New Roman" w:cs="Times New Roman"/>
              </w:rPr>
              <w:t xml:space="preserve">antibody array </w:t>
            </w:r>
          </w:p>
          <w:p w:rsidR="00424306" w:rsidRPr="00C57057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C57057">
              <w:rPr>
                <w:rFonts w:ascii="Times New Roman" w:hAnsi="Times New Roman" w:cs="Times New Roman"/>
              </w:rPr>
              <w:t>beta galactosidase complementation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bimolecular fluorescence complementation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bioluminescence resonance energy transfer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competition binding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deacetylase assay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B53113">
              <w:rPr>
                <w:rFonts w:ascii="Times New Roman" w:hAnsi="Times New Roman" w:cs="Times New Roman"/>
              </w:rPr>
              <w:t>dihydrofolate</w:t>
            </w:r>
            <w:proofErr w:type="spellEnd"/>
            <w:r w:rsidRPr="00B531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3113">
              <w:rPr>
                <w:rFonts w:ascii="Times New Roman" w:hAnsi="Times New Roman" w:cs="Times New Roman"/>
              </w:rPr>
              <w:t>reductase</w:t>
            </w:r>
            <w:proofErr w:type="spellEnd"/>
            <w:r w:rsidRPr="00B53113">
              <w:rPr>
                <w:rFonts w:ascii="Times New Roman" w:hAnsi="Times New Roman" w:cs="Times New Roman"/>
              </w:rPr>
              <w:t xml:space="preserve"> reconstruction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lastRenderedPageBreak/>
              <w:t>enzymatic study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enzyme linked immunosorbent assay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equilibrium dialysis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far western blotting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filter binding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fluorescence polarization spectroscopy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 xml:space="preserve">fluorescence recovery after </w:t>
            </w:r>
            <w:proofErr w:type="spellStart"/>
            <w:r w:rsidRPr="00B53113">
              <w:rPr>
                <w:rFonts w:ascii="Times New Roman" w:hAnsi="Times New Roman" w:cs="Times New Roman"/>
              </w:rPr>
              <w:t>photobleaching</w:t>
            </w:r>
            <w:proofErr w:type="spellEnd"/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fluorescent resonance energy transfer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gal4 vp16 complementation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B53113">
              <w:rPr>
                <w:rFonts w:ascii="Times New Roman" w:hAnsi="Times New Roman" w:cs="Times New Roman"/>
              </w:rPr>
              <w:t>gtpase</w:t>
            </w:r>
            <w:proofErr w:type="spellEnd"/>
            <w:r w:rsidRPr="00B53113">
              <w:rPr>
                <w:rFonts w:ascii="Times New Roman" w:hAnsi="Times New Roman" w:cs="Times New Roman"/>
              </w:rPr>
              <w:t xml:space="preserve"> assay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isothermal titration calorimetry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B53113">
              <w:rPr>
                <w:rFonts w:ascii="Times New Roman" w:hAnsi="Times New Roman" w:cs="Times New Roman"/>
              </w:rPr>
              <w:t>lex</w:t>
            </w:r>
            <w:proofErr w:type="spellEnd"/>
            <w:r w:rsidRPr="00B53113">
              <w:rPr>
                <w:rFonts w:ascii="Times New Roman" w:hAnsi="Times New Roman" w:cs="Times New Roman"/>
              </w:rPr>
              <w:t>-a dimerization assay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 xml:space="preserve">mammalian protein </w:t>
            </w:r>
            <w:proofErr w:type="spellStart"/>
            <w:r w:rsidRPr="00B53113">
              <w:rPr>
                <w:rFonts w:ascii="Times New Roman" w:hAnsi="Times New Roman" w:cs="Times New Roman"/>
              </w:rPr>
              <w:t>protein</w:t>
            </w:r>
            <w:proofErr w:type="spellEnd"/>
            <w:r w:rsidRPr="00B53113">
              <w:rPr>
                <w:rFonts w:ascii="Times New Roman" w:hAnsi="Times New Roman" w:cs="Times New Roman"/>
              </w:rPr>
              <w:t xml:space="preserve"> interaction trap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methyltransferase assay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methyltransferase radiometric assay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peptide array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phage display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protein array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protein kinase assay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 xml:space="preserve">reverse </w:t>
            </w:r>
            <w:proofErr w:type="spellStart"/>
            <w:r w:rsidRPr="00B53113">
              <w:rPr>
                <w:rFonts w:ascii="Times New Roman" w:hAnsi="Times New Roman" w:cs="Times New Roman"/>
              </w:rPr>
              <w:t>ras</w:t>
            </w:r>
            <w:proofErr w:type="spellEnd"/>
            <w:r w:rsidRPr="00B53113">
              <w:rPr>
                <w:rFonts w:ascii="Times New Roman" w:hAnsi="Times New Roman" w:cs="Times New Roman"/>
              </w:rPr>
              <w:t xml:space="preserve"> recruitment system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reverse two hybrid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split luciferase complementation</w:t>
            </w:r>
          </w:p>
          <w:p w:rsidR="00424306" w:rsidRPr="00B53113" w:rsidRDefault="00396432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424306" w:rsidRPr="00B53113">
              <w:rPr>
                <w:rFonts w:ascii="Times New Roman" w:hAnsi="Times New Roman" w:cs="Times New Roman"/>
              </w:rPr>
              <w:t xml:space="preserve">plit </w:t>
            </w:r>
            <w:proofErr w:type="spellStart"/>
            <w:r w:rsidR="00424306" w:rsidRPr="00B53113">
              <w:rPr>
                <w:rFonts w:ascii="Times New Roman" w:hAnsi="Times New Roman" w:cs="Times New Roman"/>
              </w:rPr>
              <w:t>renilla</w:t>
            </w:r>
            <w:proofErr w:type="spellEnd"/>
            <w:r w:rsidR="00424306" w:rsidRPr="00B53113">
              <w:rPr>
                <w:rFonts w:ascii="Times New Roman" w:hAnsi="Times New Roman" w:cs="Times New Roman"/>
              </w:rPr>
              <w:t xml:space="preserve"> luciferase complementation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three</w:t>
            </w:r>
            <w:r w:rsidR="00396432">
              <w:rPr>
                <w:rFonts w:ascii="Times New Roman" w:hAnsi="Times New Roman" w:cs="Times New Roman"/>
              </w:rPr>
              <w:t>-</w:t>
            </w:r>
            <w:r w:rsidRPr="00B53113">
              <w:rPr>
                <w:rFonts w:ascii="Times New Roman" w:hAnsi="Times New Roman" w:cs="Times New Roman"/>
              </w:rPr>
              <w:t>hybrid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B53113">
              <w:rPr>
                <w:rFonts w:ascii="Times New Roman" w:hAnsi="Times New Roman" w:cs="Times New Roman"/>
              </w:rPr>
              <w:t>tox</w:t>
            </w:r>
            <w:proofErr w:type="spellEnd"/>
            <w:r w:rsidRPr="00B53113">
              <w:rPr>
                <w:rFonts w:ascii="Times New Roman" w:hAnsi="Times New Roman" w:cs="Times New Roman"/>
              </w:rPr>
              <w:t>-r dimerization assay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transcriptional complementation assay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two</w:t>
            </w:r>
            <w:r w:rsidR="00396432">
              <w:rPr>
                <w:rFonts w:ascii="Times New Roman" w:hAnsi="Times New Roman" w:cs="Times New Roman"/>
              </w:rPr>
              <w:t>-</w:t>
            </w:r>
            <w:r w:rsidRPr="00B53113">
              <w:rPr>
                <w:rFonts w:ascii="Times New Roman" w:hAnsi="Times New Roman" w:cs="Times New Roman"/>
              </w:rPr>
              <w:t>hybrid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CB0E31">
              <w:rPr>
                <w:rFonts w:ascii="Times New Roman" w:hAnsi="Times New Roman" w:cs="Times New Roman"/>
              </w:rPr>
              <w:t>the only applicable to HPRD; should be one of the supporting detection methods)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lastRenderedPageBreak/>
              <w:t>two</w:t>
            </w:r>
            <w:r w:rsidR="00396432">
              <w:rPr>
                <w:rFonts w:ascii="Times New Roman" w:hAnsi="Times New Roman" w:cs="Times New Roman"/>
              </w:rPr>
              <w:t>-</w:t>
            </w:r>
            <w:r w:rsidRPr="00B53113">
              <w:rPr>
                <w:rFonts w:ascii="Times New Roman" w:hAnsi="Times New Roman" w:cs="Times New Roman"/>
              </w:rPr>
              <w:t>hybrid array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ubiquitin reconstruction</w:t>
            </w:r>
          </w:p>
          <w:p w:rsidR="00424306" w:rsidRPr="00B53113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53113">
              <w:rPr>
                <w:rFonts w:ascii="Times New Roman" w:hAnsi="Times New Roman" w:cs="Times New Roman"/>
              </w:rPr>
              <w:t>x-ray crystallography</w:t>
            </w:r>
          </w:p>
          <w:p w:rsidR="002B4109" w:rsidRPr="00B0115F" w:rsidRDefault="00424306" w:rsidP="0042430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53113">
              <w:rPr>
                <w:rFonts w:ascii="Times New Roman" w:hAnsi="Times New Roman" w:cs="Times New Roman"/>
              </w:rPr>
              <w:t>yeast display</w:t>
            </w:r>
            <w:r w:rsidRPr="00947DAD">
              <w:rPr>
                <w:rFonts w:ascii="Times New Roman" w:hAnsi="Times New Roman" w:cs="Times New Roman"/>
              </w:rPr>
              <w:t xml:space="preserve">   </w:t>
            </w:r>
            <w:r w:rsidR="00947DAD"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1599" w:type="dxa"/>
            <w:vAlign w:val="center"/>
          </w:tcPr>
          <w:p w:rsidR="002B4109" w:rsidRPr="00B0115F" w:rsidRDefault="002B4109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Any</w:t>
            </w:r>
          </w:p>
          <w:p w:rsidR="002B4109" w:rsidRPr="00B0115F" w:rsidRDefault="002B4109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(if applicable)</w:t>
            </w:r>
          </w:p>
        </w:tc>
        <w:tc>
          <w:tcPr>
            <w:tcW w:w="1710" w:type="dxa"/>
            <w:vAlign w:val="center"/>
          </w:tcPr>
          <w:p w:rsidR="002B4109" w:rsidRPr="00B0115F" w:rsidRDefault="002B4109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Any </w:t>
            </w:r>
          </w:p>
          <w:p w:rsidR="002B4109" w:rsidRPr="00B0115F" w:rsidRDefault="002B4109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(if applicable)</w:t>
            </w:r>
          </w:p>
        </w:tc>
        <w:tc>
          <w:tcPr>
            <w:tcW w:w="2361" w:type="dxa"/>
            <w:vAlign w:val="center"/>
          </w:tcPr>
          <w:p w:rsidR="002B4109" w:rsidRPr="00B0115F" w:rsidRDefault="002B4109" w:rsidP="00B0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BioGRID</w:t>
            </w:r>
            <w:proofErr w:type="spellEnd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MInAct</w:t>
            </w:r>
            <w:proofErr w:type="spellEnd"/>
            <w:r w:rsidRPr="00B0115F">
              <w:rPr>
                <w:rFonts w:ascii="Times New Roman" w:hAnsi="Times New Roman" w:cs="Times New Roman"/>
                <w:sz w:val="24"/>
                <w:szCs w:val="24"/>
              </w:rPr>
              <w:t>, DIP</w:t>
            </w:r>
          </w:p>
        </w:tc>
      </w:tr>
      <w:tr w:rsidR="00424306" w:rsidTr="00D17ECB">
        <w:tc>
          <w:tcPr>
            <w:tcW w:w="1134" w:type="dxa"/>
            <w:vAlign w:val="center"/>
          </w:tcPr>
          <w:p w:rsidR="00424306" w:rsidRDefault="00396432" w:rsidP="00D17ECB">
            <w:r>
              <w:rPr>
                <w:rFonts w:ascii="Times New Roman" w:hAnsi="Times New Roman" w:cs="Times New Roman"/>
              </w:rPr>
              <w:lastRenderedPageBreak/>
              <w:t>S</w:t>
            </w:r>
            <w:r w:rsidR="00424306">
              <w:rPr>
                <w:rFonts w:ascii="Times New Roman" w:hAnsi="Times New Roman" w:cs="Times New Roman"/>
              </w:rPr>
              <w:t>econd</w:t>
            </w:r>
            <w:r w:rsidR="00424306" w:rsidRPr="00B74023">
              <w:rPr>
                <w:rFonts w:ascii="Times New Roman" w:hAnsi="Times New Roman" w:cs="Times New Roman"/>
                <w:lang w:val="el-GR"/>
              </w:rPr>
              <w:t>-</w:t>
            </w:r>
            <w:r w:rsidR="00424306" w:rsidRPr="00B74023">
              <w:rPr>
                <w:rFonts w:ascii="Times New Roman" w:hAnsi="Times New Roman" w:cs="Times New Roman"/>
              </w:rPr>
              <w:t>class</w:t>
            </w:r>
          </w:p>
        </w:tc>
        <w:tc>
          <w:tcPr>
            <w:tcW w:w="3828" w:type="dxa"/>
            <w:vAlign w:val="center"/>
          </w:tcPr>
          <w:p w:rsidR="00424306" w:rsidRDefault="00424306" w:rsidP="00D17ECB">
            <w:r>
              <w:rPr>
                <w:rFonts w:ascii="Times New Roman" w:hAnsi="Times New Roman" w:cs="Times New Roman"/>
              </w:rPr>
              <w:t xml:space="preserve">Any other than interaction type than those mentioned in </w:t>
            </w:r>
            <w:r w:rsidR="00396432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riterion 1 of first-class above</w:t>
            </w:r>
            <w:r w:rsidR="0039643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</w:tcPr>
          <w:p w:rsidR="00424306" w:rsidRDefault="00424306" w:rsidP="00396432">
            <w:r>
              <w:rPr>
                <w:rFonts w:ascii="Times New Roman" w:hAnsi="Times New Roman" w:cs="Times New Roman"/>
              </w:rPr>
              <w:t>Any other than experimental system (</w:t>
            </w:r>
            <w:proofErr w:type="spellStart"/>
            <w:r>
              <w:rPr>
                <w:rFonts w:ascii="Times New Roman" w:hAnsi="Times New Roman" w:cs="Times New Roman"/>
              </w:rPr>
              <w:t>BioGRID</w:t>
            </w:r>
            <w:proofErr w:type="spellEnd"/>
            <w:r>
              <w:rPr>
                <w:rFonts w:ascii="Times New Roman" w:hAnsi="Times New Roman" w:cs="Times New Roman"/>
              </w:rPr>
              <w:t>) or detection method (</w:t>
            </w:r>
            <w:proofErr w:type="spellStart"/>
            <w:r>
              <w:rPr>
                <w:rFonts w:ascii="Times New Roman" w:hAnsi="Times New Roman" w:cs="Times New Roman"/>
              </w:rPr>
              <w:t>MIntAct</w:t>
            </w:r>
            <w:proofErr w:type="spellEnd"/>
            <w:r>
              <w:rPr>
                <w:rFonts w:ascii="Times New Roman" w:hAnsi="Times New Roman" w:cs="Times New Roman"/>
              </w:rPr>
              <w:t xml:space="preserve">, DIP) than those mentioned in </w:t>
            </w:r>
            <w:r w:rsidR="00396432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riterion 2 of first-class above; any set of supporting detection methods not including ‘two-hybrid’ (HPRD)</w:t>
            </w:r>
            <w:r w:rsidR="003964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9" w:type="dxa"/>
            <w:vAlign w:val="center"/>
          </w:tcPr>
          <w:p w:rsidR="00424306" w:rsidRDefault="00424306" w:rsidP="00D17ECB">
            <w:pPr>
              <w:rPr>
                <w:rFonts w:ascii="Times New Roman" w:hAnsi="Times New Roman" w:cs="Times New Roman"/>
              </w:rPr>
            </w:pPr>
            <w:r w:rsidRPr="00C57057">
              <w:rPr>
                <w:rFonts w:ascii="Times New Roman" w:hAnsi="Times New Roman" w:cs="Times New Roman"/>
              </w:rPr>
              <w:t>Low</w:t>
            </w:r>
            <w:r>
              <w:rPr>
                <w:rFonts w:ascii="Times New Roman" w:hAnsi="Times New Roman" w:cs="Times New Roman"/>
              </w:rPr>
              <w:t xml:space="preserve"> or </w:t>
            </w:r>
          </w:p>
          <w:p w:rsidR="00424306" w:rsidRDefault="00396432" w:rsidP="00D17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424306">
              <w:rPr>
                <w:rFonts w:ascii="Times New Roman" w:hAnsi="Times New Roman" w:cs="Times New Roman"/>
              </w:rPr>
              <w:t>oth (Low &amp; High)</w:t>
            </w:r>
          </w:p>
          <w:p w:rsidR="00424306" w:rsidRPr="00C57057" w:rsidRDefault="00424306" w:rsidP="00D17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(when applicable)</w:t>
            </w:r>
          </w:p>
        </w:tc>
        <w:tc>
          <w:tcPr>
            <w:tcW w:w="1710" w:type="dxa"/>
            <w:vAlign w:val="center"/>
          </w:tcPr>
          <w:p w:rsidR="00424306" w:rsidRDefault="00424306" w:rsidP="00D17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No </w:t>
            </w:r>
          </w:p>
          <w:p w:rsidR="00424306" w:rsidRPr="00AD3355" w:rsidRDefault="00424306" w:rsidP="00D17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(when applicable)</w:t>
            </w:r>
          </w:p>
        </w:tc>
        <w:tc>
          <w:tcPr>
            <w:tcW w:w="2361" w:type="dxa"/>
            <w:vAlign w:val="center"/>
          </w:tcPr>
          <w:p w:rsidR="00424306" w:rsidRPr="00AD3355" w:rsidRDefault="00424306" w:rsidP="00D17EC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BioGRID</w:t>
            </w:r>
            <w:proofErr w:type="spellEnd"/>
            <w:r>
              <w:rPr>
                <w:rFonts w:ascii="Times New Roman" w:hAnsi="Times New Roman" w:cs="Times New Roman"/>
              </w:rPr>
              <w:t xml:space="preserve">, HPRD, </w:t>
            </w:r>
            <w:proofErr w:type="spellStart"/>
            <w:r>
              <w:rPr>
                <w:rFonts w:ascii="Times New Roman" w:hAnsi="Times New Roman" w:cs="Times New Roman"/>
              </w:rPr>
              <w:t>MIntAct</w:t>
            </w:r>
            <w:proofErr w:type="spellEnd"/>
            <w:r>
              <w:rPr>
                <w:rFonts w:ascii="Times New Roman" w:hAnsi="Times New Roman" w:cs="Times New Roman"/>
              </w:rPr>
              <w:t>, DIP</w:t>
            </w:r>
          </w:p>
        </w:tc>
      </w:tr>
      <w:tr w:rsidR="00424306" w:rsidTr="00D17ECB">
        <w:tc>
          <w:tcPr>
            <w:tcW w:w="1134" w:type="dxa"/>
            <w:vAlign w:val="center"/>
          </w:tcPr>
          <w:p w:rsidR="00424306" w:rsidRPr="00AD3355" w:rsidRDefault="00396432" w:rsidP="00D17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424306">
              <w:rPr>
                <w:rFonts w:ascii="Times New Roman" w:hAnsi="Times New Roman" w:cs="Times New Roman"/>
              </w:rPr>
              <w:t>hird-class</w:t>
            </w:r>
          </w:p>
        </w:tc>
        <w:tc>
          <w:tcPr>
            <w:tcW w:w="3828" w:type="dxa"/>
            <w:vAlign w:val="center"/>
          </w:tcPr>
          <w:p w:rsidR="00424306" w:rsidRDefault="00424306" w:rsidP="00D17ECB">
            <w:r>
              <w:rPr>
                <w:rFonts w:ascii="Times New Roman" w:hAnsi="Times New Roman" w:cs="Times New Roman"/>
              </w:rPr>
              <w:t xml:space="preserve">Any other than interaction type than those mentioned in </w:t>
            </w:r>
            <w:r w:rsidR="00396432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riterion 1 of first-class above</w:t>
            </w:r>
            <w:r w:rsidR="0039643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</w:tcPr>
          <w:p w:rsidR="00424306" w:rsidRDefault="00424306" w:rsidP="00224C48">
            <w:r>
              <w:rPr>
                <w:rFonts w:ascii="Times New Roman" w:hAnsi="Times New Roman" w:cs="Times New Roman"/>
              </w:rPr>
              <w:t>Any other than experimental system (</w:t>
            </w:r>
            <w:proofErr w:type="spellStart"/>
            <w:r>
              <w:rPr>
                <w:rFonts w:ascii="Times New Roman" w:hAnsi="Times New Roman" w:cs="Times New Roman"/>
              </w:rPr>
              <w:t>BioGRID</w:t>
            </w:r>
            <w:proofErr w:type="spellEnd"/>
            <w:r>
              <w:rPr>
                <w:rFonts w:ascii="Times New Roman" w:hAnsi="Times New Roman" w:cs="Times New Roman"/>
              </w:rPr>
              <w:t>) or detection method (</w:t>
            </w:r>
            <w:proofErr w:type="spellStart"/>
            <w:r>
              <w:rPr>
                <w:rFonts w:ascii="Times New Roman" w:hAnsi="Times New Roman" w:cs="Times New Roman"/>
              </w:rPr>
              <w:t>MIntAct</w:t>
            </w:r>
            <w:proofErr w:type="spellEnd"/>
            <w:r>
              <w:rPr>
                <w:rFonts w:ascii="Times New Roman" w:hAnsi="Times New Roman" w:cs="Times New Roman"/>
              </w:rPr>
              <w:t xml:space="preserve">, DIP) than those mentioned in </w:t>
            </w:r>
            <w:r w:rsidR="00224C48">
              <w:rPr>
                <w:rFonts w:ascii="Times New Roman" w:hAnsi="Times New Roman" w:cs="Times New Roman"/>
              </w:rPr>
              <w:t>c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riterion 2 of first-class above; any set of supporting detection methods not including ‘two-hybrid’ (HPRD)</w:t>
            </w:r>
            <w:r w:rsidR="003964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9" w:type="dxa"/>
            <w:vAlign w:val="center"/>
          </w:tcPr>
          <w:p w:rsidR="00424306" w:rsidRDefault="00424306" w:rsidP="00D17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High (only)</w:t>
            </w:r>
          </w:p>
          <w:p w:rsidR="00424306" w:rsidRPr="00C57057" w:rsidRDefault="00424306" w:rsidP="00D17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(when applicable)</w:t>
            </w:r>
          </w:p>
        </w:tc>
        <w:tc>
          <w:tcPr>
            <w:tcW w:w="1710" w:type="dxa"/>
            <w:vAlign w:val="center"/>
          </w:tcPr>
          <w:p w:rsidR="00424306" w:rsidRDefault="00424306" w:rsidP="00D17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</w:t>
            </w:r>
          </w:p>
          <w:p w:rsidR="00424306" w:rsidRPr="00AD3355" w:rsidRDefault="00424306" w:rsidP="00D17E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(when applicable)</w:t>
            </w:r>
          </w:p>
        </w:tc>
        <w:tc>
          <w:tcPr>
            <w:tcW w:w="2361" w:type="dxa"/>
            <w:vAlign w:val="center"/>
          </w:tcPr>
          <w:p w:rsidR="00424306" w:rsidRPr="00AD3355" w:rsidRDefault="00424306" w:rsidP="00D17EC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BioGRID</w:t>
            </w:r>
            <w:proofErr w:type="spellEnd"/>
            <w:r>
              <w:rPr>
                <w:rFonts w:ascii="Times New Roman" w:hAnsi="Times New Roman" w:cs="Times New Roman"/>
              </w:rPr>
              <w:t xml:space="preserve">, HPRD, </w:t>
            </w:r>
            <w:proofErr w:type="spellStart"/>
            <w:r>
              <w:rPr>
                <w:rFonts w:ascii="Times New Roman" w:hAnsi="Times New Roman" w:cs="Times New Roman"/>
              </w:rPr>
              <w:t>MIntAct</w:t>
            </w:r>
            <w:proofErr w:type="spellEnd"/>
            <w:r>
              <w:rPr>
                <w:rFonts w:ascii="Times New Roman" w:hAnsi="Times New Roman" w:cs="Times New Roman"/>
              </w:rPr>
              <w:t>, DIP</w:t>
            </w:r>
          </w:p>
        </w:tc>
      </w:tr>
    </w:tbl>
    <w:p w:rsidR="00C1219B" w:rsidRDefault="00C1219B" w:rsidP="00C1219B">
      <w:pPr>
        <w:rPr>
          <w:lang w:val="en-US"/>
        </w:rPr>
      </w:pPr>
    </w:p>
    <w:p w:rsidR="00B0115F" w:rsidRPr="00C1219B" w:rsidRDefault="00B0115F" w:rsidP="00C1219B">
      <w:pPr>
        <w:rPr>
          <w:lang w:val="en-US"/>
        </w:rPr>
      </w:pPr>
    </w:p>
    <w:p w:rsidR="00C861EB" w:rsidRPr="00C861EB" w:rsidRDefault="00C861EB">
      <w:pPr>
        <w:rPr>
          <w:lang w:val="en-US"/>
        </w:rPr>
      </w:pPr>
    </w:p>
    <w:sectPr w:rsidR="00C861EB" w:rsidRPr="00C861EB" w:rsidSect="003F33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880" w:rsidRDefault="00422880" w:rsidP="003F6B6F">
      <w:pPr>
        <w:spacing w:after="0" w:line="240" w:lineRule="auto"/>
      </w:pPr>
      <w:r>
        <w:separator/>
      </w:r>
    </w:p>
  </w:endnote>
  <w:endnote w:type="continuationSeparator" w:id="0">
    <w:p w:rsidR="00422880" w:rsidRDefault="00422880" w:rsidP="003F6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B6F" w:rsidRDefault="003F6B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45703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6B6F" w:rsidRDefault="003F6B6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4C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6B6F" w:rsidRDefault="003F6B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B6F" w:rsidRDefault="003F6B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880" w:rsidRDefault="00422880" w:rsidP="003F6B6F">
      <w:pPr>
        <w:spacing w:after="0" w:line="240" w:lineRule="auto"/>
      </w:pPr>
      <w:r>
        <w:separator/>
      </w:r>
    </w:p>
  </w:footnote>
  <w:footnote w:type="continuationSeparator" w:id="0">
    <w:p w:rsidR="00422880" w:rsidRDefault="00422880" w:rsidP="003F6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B6F" w:rsidRDefault="003F6B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B6F" w:rsidRDefault="003F6B6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B6F" w:rsidRDefault="003F6B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E08C8"/>
    <w:multiLevelType w:val="hybridMultilevel"/>
    <w:tmpl w:val="D0E20E86"/>
    <w:lvl w:ilvl="0" w:tplc="89E21BCA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A657006"/>
    <w:multiLevelType w:val="hybridMultilevel"/>
    <w:tmpl w:val="A63033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61A61"/>
    <w:multiLevelType w:val="hybridMultilevel"/>
    <w:tmpl w:val="5BFC3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14D0A"/>
    <w:multiLevelType w:val="hybridMultilevel"/>
    <w:tmpl w:val="15A4A258"/>
    <w:lvl w:ilvl="0" w:tplc="BBB6DD82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5A535B2E"/>
    <w:multiLevelType w:val="hybridMultilevel"/>
    <w:tmpl w:val="04EC4FFE"/>
    <w:lvl w:ilvl="0" w:tplc="866410B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FE36DC"/>
    <w:multiLevelType w:val="hybridMultilevel"/>
    <w:tmpl w:val="823A62AA"/>
    <w:lvl w:ilvl="0" w:tplc="0408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6">
    <w:nsid w:val="76A9100D"/>
    <w:multiLevelType w:val="hybridMultilevel"/>
    <w:tmpl w:val="0B1EE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1EB"/>
    <w:rsid w:val="0000560A"/>
    <w:rsid w:val="0004565E"/>
    <w:rsid w:val="00057038"/>
    <w:rsid w:val="00064288"/>
    <w:rsid w:val="000972D8"/>
    <w:rsid w:val="000D412B"/>
    <w:rsid w:val="00106E83"/>
    <w:rsid w:val="00125BF2"/>
    <w:rsid w:val="00157462"/>
    <w:rsid w:val="00161763"/>
    <w:rsid w:val="002139E5"/>
    <w:rsid w:val="00221772"/>
    <w:rsid w:val="00224C48"/>
    <w:rsid w:val="002B4109"/>
    <w:rsid w:val="00396432"/>
    <w:rsid w:val="003A3AB1"/>
    <w:rsid w:val="003F336A"/>
    <w:rsid w:val="003F6B6F"/>
    <w:rsid w:val="00422880"/>
    <w:rsid w:val="00424306"/>
    <w:rsid w:val="004D5063"/>
    <w:rsid w:val="004D65E8"/>
    <w:rsid w:val="0050528F"/>
    <w:rsid w:val="00551E7F"/>
    <w:rsid w:val="00630D1C"/>
    <w:rsid w:val="006B1D78"/>
    <w:rsid w:val="006D0CB4"/>
    <w:rsid w:val="006F4A94"/>
    <w:rsid w:val="00786FE1"/>
    <w:rsid w:val="007E51AA"/>
    <w:rsid w:val="008027B9"/>
    <w:rsid w:val="00947DAD"/>
    <w:rsid w:val="00AC3D46"/>
    <w:rsid w:val="00B0115F"/>
    <w:rsid w:val="00B30700"/>
    <w:rsid w:val="00B74023"/>
    <w:rsid w:val="00C1219B"/>
    <w:rsid w:val="00C861EB"/>
    <w:rsid w:val="00CB0E31"/>
    <w:rsid w:val="00D17ECB"/>
    <w:rsid w:val="00D34F0F"/>
    <w:rsid w:val="00DD74DE"/>
    <w:rsid w:val="00E02689"/>
    <w:rsid w:val="00EF6F1A"/>
    <w:rsid w:val="00F90F81"/>
    <w:rsid w:val="00FC350B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861E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61EB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C861EB"/>
    <w:pPr>
      <w:keepNext/>
      <w:spacing w:after="120" w:line="240" w:lineRule="auto"/>
      <w:ind w:left="-567" w:right="-624"/>
      <w:jc w:val="both"/>
    </w:pPr>
    <w:rPr>
      <w:bCs/>
      <w:color w:val="000000" w:themeColor="text1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6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B6F"/>
  </w:style>
  <w:style w:type="paragraph" w:styleId="Footer">
    <w:name w:val="footer"/>
    <w:basedOn w:val="Normal"/>
    <w:link w:val="FooterChar"/>
    <w:uiPriority w:val="99"/>
    <w:unhideWhenUsed/>
    <w:rsid w:val="003F6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B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861E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61EB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C861EB"/>
    <w:pPr>
      <w:keepNext/>
      <w:spacing w:after="120" w:line="240" w:lineRule="auto"/>
      <w:ind w:left="-567" w:right="-624"/>
      <w:jc w:val="both"/>
    </w:pPr>
    <w:rPr>
      <w:bCs/>
      <w:color w:val="000000" w:themeColor="text1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6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B6F"/>
  </w:style>
  <w:style w:type="paragraph" w:styleId="Footer">
    <w:name w:val="footer"/>
    <w:basedOn w:val="Normal"/>
    <w:link w:val="FooterChar"/>
    <w:uiPriority w:val="99"/>
    <w:unhideWhenUsed/>
    <w:rsid w:val="003F6B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Klapa</dc:creator>
  <cp:lastModifiedBy>nmlab</cp:lastModifiedBy>
  <cp:revision>13</cp:revision>
  <dcterms:created xsi:type="dcterms:W3CDTF">2017-08-09T16:18:00Z</dcterms:created>
  <dcterms:modified xsi:type="dcterms:W3CDTF">2017-08-09T19:03:00Z</dcterms:modified>
</cp:coreProperties>
</file>