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ms-word.attachedToolbars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6B6B9" w14:textId="1818CF0D" w:rsidR="001C0DD3" w:rsidRPr="00EF4EC9" w:rsidRDefault="001C0DD3" w:rsidP="00545878">
      <w:pPr>
        <w:spacing w:line="276" w:lineRule="auto"/>
        <w:rPr>
          <w:rFonts w:ascii="Arial" w:hAnsi="Arial" w:cs="Arial"/>
          <w:b/>
        </w:rPr>
      </w:pPr>
      <w:r w:rsidRPr="00EF4EC9">
        <w:rPr>
          <w:rFonts w:ascii="Arial" w:hAnsi="Arial" w:cs="Arial"/>
          <w:b/>
        </w:rPr>
        <w:t xml:space="preserve">Differences in the </w:t>
      </w:r>
      <w:r w:rsidR="00545878" w:rsidRPr="00EF4EC9">
        <w:rPr>
          <w:rFonts w:ascii="Arial" w:hAnsi="Arial" w:cs="Arial"/>
          <w:b/>
        </w:rPr>
        <w:t>P</w:t>
      </w:r>
      <w:r w:rsidRPr="00EF4EC9">
        <w:rPr>
          <w:rFonts w:ascii="Arial" w:hAnsi="Arial" w:cs="Arial"/>
          <w:b/>
        </w:rPr>
        <w:t xml:space="preserve">revalence of </w:t>
      </w:r>
      <w:r w:rsidR="00545878" w:rsidRPr="00EF4EC9">
        <w:rPr>
          <w:rFonts w:ascii="Arial" w:hAnsi="Arial" w:cs="Arial"/>
          <w:b/>
        </w:rPr>
        <w:t>O</w:t>
      </w:r>
      <w:r w:rsidRPr="00EF4EC9">
        <w:rPr>
          <w:rFonts w:ascii="Arial" w:hAnsi="Arial" w:cs="Arial"/>
          <w:b/>
        </w:rPr>
        <w:t xml:space="preserve">besity, </w:t>
      </w:r>
      <w:r w:rsidR="00545878" w:rsidRPr="00EF4EC9">
        <w:rPr>
          <w:rFonts w:ascii="Arial" w:hAnsi="Arial" w:cs="Arial"/>
          <w:b/>
        </w:rPr>
        <w:t>S</w:t>
      </w:r>
      <w:r w:rsidRPr="00EF4EC9">
        <w:rPr>
          <w:rFonts w:ascii="Arial" w:hAnsi="Arial" w:cs="Arial"/>
          <w:b/>
        </w:rPr>
        <w:t xml:space="preserve">moking and </w:t>
      </w:r>
      <w:r w:rsidR="00545878" w:rsidRPr="00EF4EC9">
        <w:rPr>
          <w:rFonts w:ascii="Arial" w:hAnsi="Arial" w:cs="Arial"/>
          <w:b/>
        </w:rPr>
        <w:t>A</w:t>
      </w:r>
      <w:r w:rsidRPr="00EF4EC9">
        <w:rPr>
          <w:rFonts w:ascii="Arial" w:hAnsi="Arial" w:cs="Arial"/>
          <w:b/>
        </w:rPr>
        <w:t xml:space="preserve">lcohol in the </w:t>
      </w:r>
      <w:r w:rsidR="007E6EFC" w:rsidRPr="00EF4EC9">
        <w:rPr>
          <w:rFonts w:ascii="Arial" w:hAnsi="Arial" w:cs="Arial"/>
          <w:b/>
        </w:rPr>
        <w:t xml:space="preserve">United States </w:t>
      </w:r>
      <w:r w:rsidRPr="00EF4EC9">
        <w:rPr>
          <w:rFonts w:ascii="Arial" w:hAnsi="Arial" w:cs="Arial"/>
          <w:b/>
        </w:rPr>
        <w:t xml:space="preserve">Nationwide Inpatient Sample and the Behavioral Risk Factor Surveillance System </w:t>
      </w:r>
    </w:p>
    <w:p w14:paraId="5EE7B26B" w14:textId="77777777" w:rsidR="00545878" w:rsidRPr="00EF4EC9" w:rsidRDefault="00545878" w:rsidP="00545878">
      <w:pPr>
        <w:spacing w:line="276" w:lineRule="auto"/>
        <w:rPr>
          <w:rFonts w:ascii="Arial" w:hAnsi="Arial" w:cs="Arial"/>
          <w:b/>
        </w:rPr>
      </w:pPr>
    </w:p>
    <w:p w14:paraId="31AB5D3B" w14:textId="6CDD2BC0" w:rsidR="007E6EFC" w:rsidRPr="00EF4EC9" w:rsidRDefault="007E6EFC" w:rsidP="0003143D">
      <w:pPr>
        <w:rPr>
          <w:rFonts w:ascii="Arial" w:hAnsi="Arial" w:cs="Arial"/>
          <w:b/>
          <w:sz w:val="22"/>
          <w:szCs w:val="20"/>
        </w:rPr>
      </w:pPr>
      <w:r w:rsidRPr="00EF4EC9">
        <w:rPr>
          <w:rFonts w:ascii="Arial" w:hAnsi="Arial" w:cs="Arial"/>
          <w:b/>
          <w:sz w:val="22"/>
          <w:szCs w:val="20"/>
        </w:rPr>
        <w:t>S2</w:t>
      </w:r>
      <w:r w:rsidR="0001638F">
        <w:rPr>
          <w:rFonts w:ascii="Arial" w:hAnsi="Arial" w:cs="Arial"/>
          <w:b/>
          <w:sz w:val="22"/>
          <w:szCs w:val="20"/>
        </w:rPr>
        <w:t xml:space="preserve"> Table A</w:t>
      </w:r>
      <w:r w:rsidRPr="00EF4EC9">
        <w:rPr>
          <w:rFonts w:ascii="Arial" w:hAnsi="Arial" w:cs="Arial"/>
          <w:b/>
          <w:sz w:val="22"/>
          <w:szCs w:val="20"/>
        </w:rPr>
        <w:t xml:space="preserve">. </w:t>
      </w:r>
      <w:r w:rsidR="000876A3">
        <w:rPr>
          <w:rFonts w:ascii="Arial" w:hAnsi="Arial" w:cs="Arial"/>
          <w:b/>
          <w:sz w:val="22"/>
          <w:szCs w:val="20"/>
        </w:rPr>
        <w:t>O</w:t>
      </w:r>
      <w:r w:rsidRPr="00EF4EC9">
        <w:rPr>
          <w:rFonts w:ascii="Arial" w:hAnsi="Arial" w:cs="Arial"/>
          <w:b/>
          <w:sz w:val="22"/>
          <w:szCs w:val="20"/>
        </w:rPr>
        <w:t>besity</w:t>
      </w:r>
      <w:r w:rsidR="00BE113A">
        <w:rPr>
          <w:rFonts w:ascii="Arial" w:hAnsi="Arial" w:cs="Arial"/>
          <w:b/>
          <w:sz w:val="22"/>
          <w:szCs w:val="20"/>
        </w:rPr>
        <w:t xml:space="preserve"> </w:t>
      </w:r>
      <w:r w:rsidR="000876A3">
        <w:rPr>
          <w:rFonts w:ascii="Arial" w:hAnsi="Arial" w:cs="Arial"/>
          <w:b/>
          <w:sz w:val="22"/>
          <w:szCs w:val="20"/>
        </w:rPr>
        <w:t xml:space="preserve">prevalence </w:t>
      </w:r>
      <w:r w:rsidR="00BE113A">
        <w:rPr>
          <w:rFonts w:ascii="Arial" w:hAnsi="Arial" w:cs="Arial"/>
          <w:b/>
          <w:sz w:val="22"/>
          <w:szCs w:val="20"/>
        </w:rPr>
        <w:t>by state</w:t>
      </w:r>
    </w:p>
    <w:tbl>
      <w:tblPr>
        <w:tblStyle w:val="TableGrid"/>
        <w:tblW w:w="8719" w:type="dxa"/>
        <w:tblLayout w:type="fixed"/>
        <w:tblLook w:val="04A0" w:firstRow="1" w:lastRow="0" w:firstColumn="1" w:lastColumn="0" w:noHBand="0" w:noVBand="1"/>
      </w:tblPr>
      <w:tblGrid>
        <w:gridCol w:w="2448"/>
        <w:gridCol w:w="2090"/>
        <w:gridCol w:w="2090"/>
        <w:gridCol w:w="2091"/>
      </w:tblGrid>
      <w:tr w:rsidR="0003143D" w:rsidRPr="00BE113A" w14:paraId="0074CE37" w14:textId="77777777" w:rsidTr="00EF4EC9">
        <w:trPr>
          <w:trHeight w:val="332"/>
          <w:tblHeader/>
        </w:trPr>
        <w:tc>
          <w:tcPr>
            <w:tcW w:w="2448" w:type="dxa"/>
            <w:vAlign w:val="center"/>
          </w:tcPr>
          <w:p w14:paraId="65FF283B" w14:textId="198D30FC" w:rsidR="007E6EFC" w:rsidRPr="00BE113A" w:rsidRDefault="007E6EFC" w:rsidP="0003143D">
            <w:pPr>
              <w:pStyle w:val="NormalWeb"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>State</w:t>
            </w:r>
          </w:p>
        </w:tc>
        <w:tc>
          <w:tcPr>
            <w:tcW w:w="2090" w:type="dxa"/>
            <w:vAlign w:val="center"/>
          </w:tcPr>
          <w:p w14:paraId="08B75E4A" w14:textId="4652E807" w:rsidR="007E6EFC" w:rsidRPr="00BE113A" w:rsidRDefault="007E6EFC" w:rsidP="00D44737">
            <w:pPr>
              <w:pStyle w:val="NormalWeb"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 xml:space="preserve">BRFSS </w:t>
            </w:r>
            <w:r w:rsidR="00D44737" w:rsidRPr="00BE113A">
              <w:rPr>
                <w:rFonts w:ascii="Arial" w:eastAsia="Times New Roman" w:hAnsi="Arial" w:cs="Arial"/>
                <w:b/>
              </w:rPr>
              <w:t>prevalence</w:t>
            </w:r>
          </w:p>
        </w:tc>
        <w:tc>
          <w:tcPr>
            <w:tcW w:w="2090" w:type="dxa"/>
            <w:vAlign w:val="center"/>
          </w:tcPr>
          <w:p w14:paraId="7DA90436" w14:textId="759C3FD6" w:rsidR="007E6EFC" w:rsidRPr="00BE113A" w:rsidRDefault="007E6EFC" w:rsidP="00D44737">
            <w:pPr>
              <w:pStyle w:val="NormalWeb"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 xml:space="preserve">NIS </w:t>
            </w:r>
            <w:r w:rsidR="00D44737" w:rsidRPr="00BE113A">
              <w:rPr>
                <w:rFonts w:ascii="Arial" w:eastAsia="Times New Roman" w:hAnsi="Arial" w:cs="Arial"/>
                <w:b/>
              </w:rPr>
              <w:t>prevalence</w:t>
            </w:r>
          </w:p>
        </w:tc>
        <w:tc>
          <w:tcPr>
            <w:tcW w:w="2091" w:type="dxa"/>
            <w:vAlign w:val="center"/>
          </w:tcPr>
          <w:p w14:paraId="45C4D6EB" w14:textId="52161C53" w:rsidR="00BE113A" w:rsidRPr="00BE113A" w:rsidRDefault="00BE113A" w:rsidP="00BE113A">
            <w:pPr>
              <w:pStyle w:val="NormalWeb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>Difference</w:t>
            </w:r>
          </w:p>
          <w:p w14:paraId="581388D2" w14:textId="62F40085" w:rsidR="0003143D" w:rsidRPr="00BE113A" w:rsidRDefault="002326D2" w:rsidP="00BE113A">
            <w:pPr>
              <w:pStyle w:val="NormalWeb"/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BE113A">
              <w:rPr>
                <w:rFonts w:ascii="Arial" w:eastAsia="Times New Roman" w:hAnsi="Arial" w:cs="Arial"/>
              </w:rPr>
              <w:t xml:space="preserve">BRFSS – NIS </w:t>
            </w:r>
          </w:p>
        </w:tc>
      </w:tr>
      <w:tr w:rsidR="00AB7099" w:rsidRPr="00BE113A" w14:paraId="487A5305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4747919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Alaska (AK)</w:t>
            </w:r>
          </w:p>
        </w:tc>
        <w:tc>
          <w:tcPr>
            <w:tcW w:w="2090" w:type="dxa"/>
            <w:noWrap/>
            <w:vAlign w:val="center"/>
            <w:hideMark/>
          </w:tcPr>
          <w:p w14:paraId="33569EEE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27.4%</w:t>
            </w:r>
          </w:p>
        </w:tc>
        <w:tc>
          <w:tcPr>
            <w:tcW w:w="2090" w:type="dxa"/>
            <w:noWrap/>
            <w:vAlign w:val="center"/>
            <w:hideMark/>
          </w:tcPr>
          <w:p w14:paraId="1D1BEB34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6.1%</w:t>
            </w:r>
          </w:p>
        </w:tc>
        <w:tc>
          <w:tcPr>
            <w:tcW w:w="2091" w:type="dxa"/>
            <w:noWrap/>
            <w:vAlign w:val="center"/>
            <w:hideMark/>
          </w:tcPr>
          <w:p w14:paraId="531ADC17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21.3%</w:t>
            </w:r>
          </w:p>
        </w:tc>
      </w:tr>
      <w:tr w:rsidR="00AB7099" w:rsidRPr="00BE113A" w14:paraId="5AC443CD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7CFB98A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Arizona (AZ)</w:t>
            </w:r>
          </w:p>
        </w:tc>
        <w:tc>
          <w:tcPr>
            <w:tcW w:w="2090" w:type="dxa"/>
            <w:noWrap/>
            <w:vAlign w:val="center"/>
            <w:hideMark/>
          </w:tcPr>
          <w:p w14:paraId="170DAAFE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25.1%</w:t>
            </w:r>
          </w:p>
        </w:tc>
        <w:tc>
          <w:tcPr>
            <w:tcW w:w="2090" w:type="dxa"/>
            <w:noWrap/>
            <w:vAlign w:val="center"/>
            <w:hideMark/>
          </w:tcPr>
          <w:p w14:paraId="02658D2C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13.3%</w:t>
            </w:r>
          </w:p>
        </w:tc>
        <w:tc>
          <w:tcPr>
            <w:tcW w:w="2091" w:type="dxa"/>
            <w:noWrap/>
            <w:vAlign w:val="center"/>
            <w:hideMark/>
          </w:tcPr>
          <w:p w14:paraId="0CE57B9F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11.8%</w:t>
            </w:r>
          </w:p>
        </w:tc>
      </w:tr>
      <w:tr w:rsidR="00AB7099" w:rsidRPr="00BE113A" w14:paraId="286BD2E7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669F36B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Arkansas (AR)</w:t>
            </w:r>
          </w:p>
        </w:tc>
        <w:tc>
          <w:tcPr>
            <w:tcW w:w="2090" w:type="dxa"/>
            <w:noWrap/>
            <w:vAlign w:val="center"/>
            <w:hideMark/>
          </w:tcPr>
          <w:p w14:paraId="19AC2644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30.9%</w:t>
            </w:r>
          </w:p>
        </w:tc>
        <w:tc>
          <w:tcPr>
            <w:tcW w:w="2090" w:type="dxa"/>
            <w:noWrap/>
            <w:vAlign w:val="center"/>
            <w:hideMark/>
          </w:tcPr>
          <w:p w14:paraId="7C44C2BC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9.7%</w:t>
            </w:r>
          </w:p>
        </w:tc>
        <w:tc>
          <w:tcPr>
            <w:tcW w:w="2091" w:type="dxa"/>
            <w:noWrap/>
            <w:vAlign w:val="center"/>
            <w:hideMark/>
          </w:tcPr>
          <w:p w14:paraId="74EFA3CD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21.2%</w:t>
            </w:r>
          </w:p>
        </w:tc>
      </w:tr>
      <w:tr w:rsidR="00AB7099" w:rsidRPr="00BE113A" w14:paraId="4F1E5F76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B86C341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California (CA)</w:t>
            </w:r>
          </w:p>
        </w:tc>
        <w:tc>
          <w:tcPr>
            <w:tcW w:w="2090" w:type="dxa"/>
            <w:noWrap/>
            <w:vAlign w:val="center"/>
            <w:hideMark/>
          </w:tcPr>
          <w:p w14:paraId="0BFD7E91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23.8%</w:t>
            </w:r>
          </w:p>
        </w:tc>
        <w:tc>
          <w:tcPr>
            <w:tcW w:w="2090" w:type="dxa"/>
            <w:noWrap/>
            <w:vAlign w:val="center"/>
            <w:hideMark/>
          </w:tcPr>
          <w:p w14:paraId="16ED2E03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12.7%</w:t>
            </w:r>
          </w:p>
        </w:tc>
        <w:tc>
          <w:tcPr>
            <w:tcW w:w="2091" w:type="dxa"/>
            <w:noWrap/>
            <w:vAlign w:val="center"/>
            <w:hideMark/>
          </w:tcPr>
          <w:p w14:paraId="240AD872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11.1%</w:t>
            </w:r>
          </w:p>
        </w:tc>
      </w:tr>
      <w:tr w:rsidR="00AB7099" w:rsidRPr="00BE113A" w14:paraId="35F819FD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5B4107BC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Colorado (CO)</w:t>
            </w:r>
          </w:p>
        </w:tc>
        <w:tc>
          <w:tcPr>
            <w:tcW w:w="2090" w:type="dxa"/>
            <w:noWrap/>
            <w:vAlign w:val="center"/>
            <w:hideMark/>
          </w:tcPr>
          <w:p w14:paraId="68D29747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20.7%</w:t>
            </w:r>
          </w:p>
        </w:tc>
        <w:tc>
          <w:tcPr>
            <w:tcW w:w="2090" w:type="dxa"/>
            <w:noWrap/>
            <w:vAlign w:val="center"/>
            <w:hideMark/>
          </w:tcPr>
          <w:p w14:paraId="720272C7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11.9%</w:t>
            </w:r>
          </w:p>
        </w:tc>
        <w:tc>
          <w:tcPr>
            <w:tcW w:w="2091" w:type="dxa"/>
            <w:noWrap/>
            <w:vAlign w:val="center"/>
            <w:hideMark/>
          </w:tcPr>
          <w:p w14:paraId="62FA4363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8.8%</w:t>
            </w:r>
          </w:p>
        </w:tc>
      </w:tr>
      <w:tr w:rsidR="00AB7099" w:rsidRPr="00BE113A" w14:paraId="4D4071C4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0A09BD67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Connecticut (CT)</w:t>
            </w:r>
          </w:p>
        </w:tc>
        <w:tc>
          <w:tcPr>
            <w:tcW w:w="2090" w:type="dxa"/>
            <w:noWrap/>
            <w:vAlign w:val="center"/>
            <w:hideMark/>
          </w:tcPr>
          <w:p w14:paraId="32B3DEA0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24.5%</w:t>
            </w:r>
          </w:p>
        </w:tc>
        <w:tc>
          <w:tcPr>
            <w:tcW w:w="2090" w:type="dxa"/>
            <w:noWrap/>
            <w:vAlign w:val="center"/>
            <w:hideMark/>
          </w:tcPr>
          <w:p w14:paraId="39708188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10.3%</w:t>
            </w:r>
          </w:p>
        </w:tc>
        <w:tc>
          <w:tcPr>
            <w:tcW w:w="2091" w:type="dxa"/>
            <w:noWrap/>
            <w:vAlign w:val="center"/>
            <w:hideMark/>
          </w:tcPr>
          <w:p w14:paraId="2C261D58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14.2%</w:t>
            </w:r>
          </w:p>
        </w:tc>
      </w:tr>
      <w:tr w:rsidR="00AB7099" w:rsidRPr="00BE113A" w14:paraId="6D7CA0E6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C5939E8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Florida (FL)</w:t>
            </w:r>
          </w:p>
        </w:tc>
        <w:tc>
          <w:tcPr>
            <w:tcW w:w="2090" w:type="dxa"/>
            <w:noWrap/>
            <w:vAlign w:val="center"/>
            <w:hideMark/>
          </w:tcPr>
          <w:p w14:paraId="460F3A9E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26.6%</w:t>
            </w:r>
          </w:p>
        </w:tc>
        <w:tc>
          <w:tcPr>
            <w:tcW w:w="2090" w:type="dxa"/>
            <w:noWrap/>
            <w:vAlign w:val="center"/>
            <w:hideMark/>
          </w:tcPr>
          <w:p w14:paraId="5148A839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11.5%</w:t>
            </w:r>
          </w:p>
        </w:tc>
        <w:tc>
          <w:tcPr>
            <w:tcW w:w="2091" w:type="dxa"/>
            <w:noWrap/>
            <w:vAlign w:val="center"/>
            <w:hideMark/>
          </w:tcPr>
          <w:p w14:paraId="6B6A70F7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15.1%</w:t>
            </w:r>
          </w:p>
        </w:tc>
      </w:tr>
      <w:tr w:rsidR="00AB7099" w:rsidRPr="00BE113A" w14:paraId="7DDAD299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1358A6B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Georgia (GA)</w:t>
            </w:r>
          </w:p>
        </w:tc>
        <w:tc>
          <w:tcPr>
            <w:tcW w:w="2090" w:type="dxa"/>
            <w:noWrap/>
            <w:vAlign w:val="center"/>
            <w:hideMark/>
          </w:tcPr>
          <w:p w14:paraId="5E0C163E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28.0%</w:t>
            </w:r>
          </w:p>
        </w:tc>
        <w:tc>
          <w:tcPr>
            <w:tcW w:w="2090" w:type="dxa"/>
            <w:noWrap/>
            <w:vAlign w:val="center"/>
            <w:hideMark/>
          </w:tcPr>
          <w:p w14:paraId="10BE2D88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12.4%</w:t>
            </w:r>
          </w:p>
        </w:tc>
        <w:tc>
          <w:tcPr>
            <w:tcW w:w="2091" w:type="dxa"/>
            <w:noWrap/>
            <w:vAlign w:val="center"/>
            <w:hideMark/>
          </w:tcPr>
          <w:p w14:paraId="6AE5682F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15.6%</w:t>
            </w:r>
          </w:p>
        </w:tc>
      </w:tr>
      <w:tr w:rsidR="00AB7099" w:rsidRPr="00BE113A" w14:paraId="3A515698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ECE3DC7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Hawaii (HI)</w:t>
            </w:r>
          </w:p>
        </w:tc>
        <w:tc>
          <w:tcPr>
            <w:tcW w:w="2090" w:type="dxa"/>
            <w:noWrap/>
            <w:vAlign w:val="center"/>
            <w:hideMark/>
          </w:tcPr>
          <w:p w14:paraId="5924E16B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21.8%</w:t>
            </w:r>
          </w:p>
        </w:tc>
        <w:tc>
          <w:tcPr>
            <w:tcW w:w="2090" w:type="dxa"/>
            <w:noWrap/>
            <w:vAlign w:val="center"/>
            <w:hideMark/>
          </w:tcPr>
          <w:p w14:paraId="76E8B5D0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2.0%</w:t>
            </w:r>
          </w:p>
        </w:tc>
        <w:tc>
          <w:tcPr>
            <w:tcW w:w="2091" w:type="dxa"/>
            <w:noWrap/>
            <w:vAlign w:val="center"/>
            <w:hideMark/>
          </w:tcPr>
          <w:p w14:paraId="5893D4A3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19.8%</w:t>
            </w:r>
          </w:p>
        </w:tc>
      </w:tr>
      <w:tr w:rsidR="00AB7099" w:rsidRPr="00BE113A" w14:paraId="2CC4F8A2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5D73D5D7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Illinois (IL)</w:t>
            </w:r>
          </w:p>
        </w:tc>
        <w:tc>
          <w:tcPr>
            <w:tcW w:w="2090" w:type="dxa"/>
            <w:noWrap/>
            <w:vAlign w:val="center"/>
            <w:hideMark/>
          </w:tcPr>
          <w:p w14:paraId="3FDF8407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27.1%</w:t>
            </w:r>
          </w:p>
        </w:tc>
        <w:tc>
          <w:tcPr>
            <w:tcW w:w="2090" w:type="dxa"/>
            <w:noWrap/>
            <w:vAlign w:val="center"/>
            <w:hideMark/>
          </w:tcPr>
          <w:p w14:paraId="7CD8E219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12.5%</w:t>
            </w:r>
          </w:p>
        </w:tc>
        <w:tc>
          <w:tcPr>
            <w:tcW w:w="2091" w:type="dxa"/>
            <w:noWrap/>
            <w:vAlign w:val="center"/>
            <w:hideMark/>
          </w:tcPr>
          <w:p w14:paraId="2766C5F4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14.6%</w:t>
            </w:r>
          </w:p>
        </w:tc>
      </w:tr>
      <w:tr w:rsidR="00AB7099" w:rsidRPr="00BE113A" w14:paraId="61D32B6E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B833446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Indiana (IN)</w:t>
            </w:r>
          </w:p>
        </w:tc>
        <w:tc>
          <w:tcPr>
            <w:tcW w:w="2090" w:type="dxa"/>
            <w:noWrap/>
            <w:vAlign w:val="center"/>
            <w:hideMark/>
          </w:tcPr>
          <w:p w14:paraId="1379179B" w14:textId="77777777" w:rsidR="00AB7099" w:rsidRPr="00BE113A" w:rsidRDefault="00AB7099" w:rsidP="00EF4EC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30.8%</w:t>
            </w:r>
          </w:p>
        </w:tc>
        <w:tc>
          <w:tcPr>
            <w:tcW w:w="2090" w:type="dxa"/>
            <w:noWrap/>
            <w:vAlign w:val="center"/>
            <w:hideMark/>
          </w:tcPr>
          <w:p w14:paraId="278B554D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12.5%</w:t>
            </w:r>
          </w:p>
        </w:tc>
        <w:tc>
          <w:tcPr>
            <w:tcW w:w="2091" w:type="dxa"/>
            <w:noWrap/>
            <w:vAlign w:val="center"/>
            <w:hideMark/>
          </w:tcPr>
          <w:p w14:paraId="27542319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18.3%</w:t>
            </w:r>
          </w:p>
        </w:tc>
      </w:tr>
      <w:tr w:rsidR="00AB7099" w:rsidRPr="00BE113A" w14:paraId="7D19CEFB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D360162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Iowa (IA)</w:t>
            </w:r>
          </w:p>
        </w:tc>
        <w:tc>
          <w:tcPr>
            <w:tcW w:w="2090" w:type="dxa"/>
            <w:noWrap/>
            <w:vAlign w:val="center"/>
            <w:hideMark/>
          </w:tcPr>
          <w:p w14:paraId="1BE0186C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29.0%</w:t>
            </w:r>
          </w:p>
        </w:tc>
        <w:tc>
          <w:tcPr>
            <w:tcW w:w="2090" w:type="dxa"/>
            <w:noWrap/>
            <w:vAlign w:val="center"/>
            <w:hideMark/>
          </w:tcPr>
          <w:p w14:paraId="7F15989C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8.7%</w:t>
            </w:r>
          </w:p>
        </w:tc>
        <w:tc>
          <w:tcPr>
            <w:tcW w:w="2091" w:type="dxa"/>
            <w:noWrap/>
            <w:vAlign w:val="center"/>
            <w:hideMark/>
          </w:tcPr>
          <w:p w14:paraId="7A8C8D68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20.2%</w:t>
            </w:r>
          </w:p>
        </w:tc>
      </w:tr>
      <w:tr w:rsidR="00AB7099" w:rsidRPr="00BE113A" w14:paraId="577C8B9D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2266B4B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Kansas (KS)</w:t>
            </w:r>
          </w:p>
        </w:tc>
        <w:tc>
          <w:tcPr>
            <w:tcW w:w="2090" w:type="dxa"/>
            <w:noWrap/>
            <w:vAlign w:val="center"/>
            <w:hideMark/>
          </w:tcPr>
          <w:p w14:paraId="76EEFCAD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29.6%</w:t>
            </w:r>
          </w:p>
        </w:tc>
        <w:tc>
          <w:tcPr>
            <w:tcW w:w="2090" w:type="dxa"/>
            <w:noWrap/>
            <w:vAlign w:val="center"/>
            <w:hideMark/>
          </w:tcPr>
          <w:p w14:paraId="49607048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9.7%</w:t>
            </w:r>
          </w:p>
        </w:tc>
        <w:tc>
          <w:tcPr>
            <w:tcW w:w="2091" w:type="dxa"/>
            <w:noWrap/>
            <w:vAlign w:val="center"/>
            <w:hideMark/>
          </w:tcPr>
          <w:p w14:paraId="13C068AE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19.8%</w:t>
            </w:r>
          </w:p>
        </w:tc>
      </w:tr>
      <w:tr w:rsidR="00AB7099" w:rsidRPr="00BE113A" w14:paraId="67B496C7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004ECE9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Kentucky (KY)</w:t>
            </w:r>
          </w:p>
        </w:tc>
        <w:tc>
          <w:tcPr>
            <w:tcW w:w="2090" w:type="dxa"/>
            <w:noWrap/>
            <w:vAlign w:val="center"/>
            <w:hideMark/>
          </w:tcPr>
          <w:p w14:paraId="38018F8C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30.4%</w:t>
            </w:r>
          </w:p>
        </w:tc>
        <w:tc>
          <w:tcPr>
            <w:tcW w:w="2090" w:type="dxa"/>
            <w:noWrap/>
            <w:vAlign w:val="center"/>
            <w:hideMark/>
          </w:tcPr>
          <w:p w14:paraId="2EECACBA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12.4%</w:t>
            </w:r>
          </w:p>
        </w:tc>
        <w:tc>
          <w:tcPr>
            <w:tcW w:w="2091" w:type="dxa"/>
            <w:noWrap/>
            <w:vAlign w:val="center"/>
            <w:hideMark/>
          </w:tcPr>
          <w:p w14:paraId="48AB1E42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18.0%</w:t>
            </w:r>
          </w:p>
        </w:tc>
      </w:tr>
      <w:tr w:rsidR="00AB7099" w:rsidRPr="00BE113A" w14:paraId="3B775F84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609311A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Louisiana (LA)</w:t>
            </w:r>
          </w:p>
        </w:tc>
        <w:tc>
          <w:tcPr>
            <w:tcW w:w="2090" w:type="dxa"/>
            <w:noWrap/>
            <w:vAlign w:val="center"/>
            <w:hideMark/>
          </w:tcPr>
          <w:p w14:paraId="79AD7FFE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33.4%</w:t>
            </w:r>
          </w:p>
        </w:tc>
        <w:tc>
          <w:tcPr>
            <w:tcW w:w="2090" w:type="dxa"/>
            <w:noWrap/>
            <w:vAlign w:val="center"/>
            <w:hideMark/>
          </w:tcPr>
          <w:p w14:paraId="10143367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9.0%</w:t>
            </w:r>
          </w:p>
        </w:tc>
        <w:tc>
          <w:tcPr>
            <w:tcW w:w="2091" w:type="dxa"/>
            <w:noWrap/>
            <w:vAlign w:val="center"/>
            <w:hideMark/>
          </w:tcPr>
          <w:p w14:paraId="7204C145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24.5%</w:t>
            </w:r>
          </w:p>
        </w:tc>
      </w:tr>
      <w:tr w:rsidR="00AB7099" w:rsidRPr="00BE113A" w14:paraId="43664231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D9810B5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Maine (ME)</w:t>
            </w:r>
          </w:p>
        </w:tc>
        <w:tc>
          <w:tcPr>
            <w:tcW w:w="2090" w:type="dxa"/>
            <w:noWrap/>
            <w:vAlign w:val="center"/>
            <w:hideMark/>
          </w:tcPr>
          <w:p w14:paraId="7DC5F413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27.8%</w:t>
            </w:r>
          </w:p>
        </w:tc>
        <w:tc>
          <w:tcPr>
            <w:tcW w:w="2090" w:type="dxa"/>
            <w:noWrap/>
            <w:vAlign w:val="center"/>
            <w:hideMark/>
          </w:tcPr>
          <w:p w14:paraId="2E3174B7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8.0%</w:t>
            </w:r>
          </w:p>
        </w:tc>
        <w:tc>
          <w:tcPr>
            <w:tcW w:w="2091" w:type="dxa"/>
            <w:noWrap/>
            <w:vAlign w:val="center"/>
            <w:hideMark/>
          </w:tcPr>
          <w:p w14:paraId="3A57550A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19.9%</w:t>
            </w:r>
          </w:p>
        </w:tc>
      </w:tr>
      <w:tr w:rsidR="00AB7099" w:rsidRPr="00BE113A" w14:paraId="6E53DE63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506184F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Maryland (MD)</w:t>
            </w:r>
          </w:p>
        </w:tc>
        <w:tc>
          <w:tcPr>
            <w:tcW w:w="2090" w:type="dxa"/>
            <w:noWrap/>
            <w:vAlign w:val="center"/>
            <w:hideMark/>
          </w:tcPr>
          <w:p w14:paraId="15DF659E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28.3%</w:t>
            </w:r>
          </w:p>
        </w:tc>
        <w:tc>
          <w:tcPr>
            <w:tcW w:w="2090" w:type="dxa"/>
            <w:noWrap/>
            <w:vAlign w:val="center"/>
            <w:hideMark/>
          </w:tcPr>
          <w:p w14:paraId="364A2CD9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13.8%</w:t>
            </w:r>
          </w:p>
        </w:tc>
        <w:tc>
          <w:tcPr>
            <w:tcW w:w="2091" w:type="dxa"/>
            <w:noWrap/>
            <w:vAlign w:val="center"/>
            <w:hideMark/>
          </w:tcPr>
          <w:p w14:paraId="56A7617D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14.5%</w:t>
            </w:r>
          </w:p>
        </w:tc>
      </w:tr>
      <w:tr w:rsidR="00AB7099" w:rsidRPr="00BE113A" w14:paraId="0792F11A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2875DF9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Massachusetts (MA)</w:t>
            </w:r>
          </w:p>
        </w:tc>
        <w:tc>
          <w:tcPr>
            <w:tcW w:w="2090" w:type="dxa"/>
            <w:noWrap/>
            <w:vAlign w:val="center"/>
            <w:hideMark/>
          </w:tcPr>
          <w:p w14:paraId="3E2CE369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22.7%</w:t>
            </w:r>
          </w:p>
        </w:tc>
        <w:tc>
          <w:tcPr>
            <w:tcW w:w="2090" w:type="dxa"/>
            <w:noWrap/>
            <w:vAlign w:val="center"/>
            <w:hideMark/>
          </w:tcPr>
          <w:p w14:paraId="5B1D17B2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8.3%</w:t>
            </w:r>
          </w:p>
        </w:tc>
        <w:tc>
          <w:tcPr>
            <w:tcW w:w="2091" w:type="dxa"/>
            <w:noWrap/>
            <w:vAlign w:val="center"/>
            <w:hideMark/>
          </w:tcPr>
          <w:p w14:paraId="0622FEBB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14.4%</w:t>
            </w:r>
          </w:p>
        </w:tc>
      </w:tr>
      <w:tr w:rsidR="00AB7099" w:rsidRPr="00BE113A" w14:paraId="12159A16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B382985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Michigan (MI)</w:t>
            </w:r>
          </w:p>
        </w:tc>
        <w:tc>
          <w:tcPr>
            <w:tcW w:w="2090" w:type="dxa"/>
            <w:noWrap/>
            <w:vAlign w:val="center"/>
            <w:hideMark/>
          </w:tcPr>
          <w:p w14:paraId="249D9A33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31.3%</w:t>
            </w:r>
          </w:p>
        </w:tc>
        <w:tc>
          <w:tcPr>
            <w:tcW w:w="2090" w:type="dxa"/>
            <w:noWrap/>
            <w:vAlign w:val="center"/>
            <w:hideMark/>
          </w:tcPr>
          <w:p w14:paraId="4D3169EC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11.8%</w:t>
            </w:r>
          </w:p>
        </w:tc>
        <w:tc>
          <w:tcPr>
            <w:tcW w:w="2091" w:type="dxa"/>
            <w:noWrap/>
            <w:vAlign w:val="center"/>
            <w:hideMark/>
          </w:tcPr>
          <w:p w14:paraId="7BB962F0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19.5%</w:t>
            </w:r>
          </w:p>
        </w:tc>
      </w:tr>
      <w:tr w:rsidR="00AB7099" w:rsidRPr="00BE113A" w14:paraId="7D082718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1C4EC12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Minnesota (MN)</w:t>
            </w:r>
          </w:p>
        </w:tc>
        <w:tc>
          <w:tcPr>
            <w:tcW w:w="2090" w:type="dxa"/>
            <w:noWrap/>
            <w:vAlign w:val="center"/>
            <w:hideMark/>
          </w:tcPr>
          <w:p w14:paraId="5AA16393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25.7%</w:t>
            </w:r>
          </w:p>
        </w:tc>
        <w:tc>
          <w:tcPr>
            <w:tcW w:w="2090" w:type="dxa"/>
            <w:noWrap/>
            <w:vAlign w:val="center"/>
            <w:hideMark/>
          </w:tcPr>
          <w:p w14:paraId="7C75F3F6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10.4%</w:t>
            </w:r>
          </w:p>
        </w:tc>
        <w:tc>
          <w:tcPr>
            <w:tcW w:w="2091" w:type="dxa"/>
            <w:noWrap/>
            <w:vAlign w:val="center"/>
            <w:hideMark/>
          </w:tcPr>
          <w:p w14:paraId="541D2458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15.3%</w:t>
            </w:r>
          </w:p>
        </w:tc>
      </w:tr>
      <w:tr w:rsidR="00AB7099" w:rsidRPr="00BE113A" w14:paraId="7D969A84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CD0CFD6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Mississippi (MS)</w:t>
            </w:r>
          </w:p>
        </w:tc>
        <w:tc>
          <w:tcPr>
            <w:tcW w:w="2090" w:type="dxa"/>
            <w:noWrap/>
            <w:vAlign w:val="center"/>
            <w:hideMark/>
          </w:tcPr>
          <w:p w14:paraId="31C211FF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34.9%</w:t>
            </w:r>
          </w:p>
        </w:tc>
        <w:tc>
          <w:tcPr>
            <w:tcW w:w="2090" w:type="dxa"/>
            <w:noWrap/>
            <w:vAlign w:val="center"/>
            <w:hideMark/>
          </w:tcPr>
          <w:p w14:paraId="7D392186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8.3%</w:t>
            </w:r>
          </w:p>
        </w:tc>
        <w:tc>
          <w:tcPr>
            <w:tcW w:w="2091" w:type="dxa"/>
            <w:noWrap/>
            <w:vAlign w:val="center"/>
            <w:hideMark/>
          </w:tcPr>
          <w:p w14:paraId="13C8133C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26.6%</w:t>
            </w:r>
          </w:p>
        </w:tc>
      </w:tr>
      <w:tr w:rsidR="00AB7099" w:rsidRPr="00BE113A" w14:paraId="7B2A2D00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5B2C33A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Missouri (MO)</w:t>
            </w:r>
          </w:p>
        </w:tc>
        <w:tc>
          <w:tcPr>
            <w:tcW w:w="2090" w:type="dxa"/>
            <w:noWrap/>
            <w:vAlign w:val="center"/>
            <w:hideMark/>
          </w:tcPr>
          <w:p w14:paraId="05F8328F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30.3%</w:t>
            </w:r>
          </w:p>
        </w:tc>
        <w:tc>
          <w:tcPr>
            <w:tcW w:w="2090" w:type="dxa"/>
            <w:noWrap/>
            <w:vAlign w:val="center"/>
            <w:hideMark/>
          </w:tcPr>
          <w:p w14:paraId="1DB84B0E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12.5%</w:t>
            </w:r>
          </w:p>
        </w:tc>
        <w:tc>
          <w:tcPr>
            <w:tcW w:w="2091" w:type="dxa"/>
            <w:noWrap/>
            <w:vAlign w:val="center"/>
            <w:hideMark/>
          </w:tcPr>
          <w:p w14:paraId="422406EB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17.8%</w:t>
            </w:r>
          </w:p>
        </w:tc>
      </w:tr>
      <w:tr w:rsidR="00AB7099" w:rsidRPr="00BE113A" w14:paraId="60D2EFEF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C0D4BB8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Montana (MT)</w:t>
            </w:r>
          </w:p>
        </w:tc>
        <w:tc>
          <w:tcPr>
            <w:tcW w:w="2090" w:type="dxa"/>
            <w:noWrap/>
            <w:vAlign w:val="center"/>
            <w:hideMark/>
          </w:tcPr>
          <w:p w14:paraId="451E88EB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24.6%</w:t>
            </w:r>
          </w:p>
        </w:tc>
        <w:tc>
          <w:tcPr>
            <w:tcW w:w="2090" w:type="dxa"/>
            <w:noWrap/>
            <w:vAlign w:val="center"/>
            <w:hideMark/>
          </w:tcPr>
          <w:p w14:paraId="3F776641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6.8%</w:t>
            </w:r>
          </w:p>
        </w:tc>
        <w:tc>
          <w:tcPr>
            <w:tcW w:w="2091" w:type="dxa"/>
            <w:noWrap/>
            <w:vAlign w:val="center"/>
            <w:hideMark/>
          </w:tcPr>
          <w:p w14:paraId="629A9F02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17.8%</w:t>
            </w:r>
          </w:p>
        </w:tc>
      </w:tr>
      <w:tr w:rsidR="00AB7099" w:rsidRPr="00BE113A" w14:paraId="7FA6E349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74B865C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Nebraska (NE)</w:t>
            </w:r>
          </w:p>
        </w:tc>
        <w:tc>
          <w:tcPr>
            <w:tcW w:w="2090" w:type="dxa"/>
            <w:noWrap/>
            <w:vAlign w:val="center"/>
            <w:hideMark/>
          </w:tcPr>
          <w:p w14:paraId="476E256D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28.4%</w:t>
            </w:r>
          </w:p>
        </w:tc>
        <w:tc>
          <w:tcPr>
            <w:tcW w:w="2090" w:type="dxa"/>
            <w:noWrap/>
            <w:vAlign w:val="center"/>
            <w:hideMark/>
          </w:tcPr>
          <w:p w14:paraId="679EB4AA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9.1%</w:t>
            </w:r>
          </w:p>
        </w:tc>
        <w:tc>
          <w:tcPr>
            <w:tcW w:w="2091" w:type="dxa"/>
            <w:noWrap/>
            <w:vAlign w:val="center"/>
            <w:hideMark/>
          </w:tcPr>
          <w:p w14:paraId="4E85D771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19.3%</w:t>
            </w:r>
          </w:p>
        </w:tc>
      </w:tr>
      <w:tr w:rsidR="00AB7099" w:rsidRPr="00BE113A" w14:paraId="2696E83D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06A7489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Nevada (NV)</w:t>
            </w:r>
          </w:p>
        </w:tc>
        <w:tc>
          <w:tcPr>
            <w:tcW w:w="2090" w:type="dxa"/>
            <w:noWrap/>
            <w:vAlign w:val="center"/>
            <w:hideMark/>
          </w:tcPr>
          <w:p w14:paraId="4F057FEA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24.5%</w:t>
            </w:r>
          </w:p>
        </w:tc>
        <w:tc>
          <w:tcPr>
            <w:tcW w:w="2090" w:type="dxa"/>
            <w:noWrap/>
            <w:vAlign w:val="center"/>
            <w:hideMark/>
          </w:tcPr>
          <w:p w14:paraId="21090D2D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9.9%</w:t>
            </w:r>
          </w:p>
        </w:tc>
        <w:tc>
          <w:tcPr>
            <w:tcW w:w="2091" w:type="dxa"/>
            <w:noWrap/>
            <w:vAlign w:val="center"/>
            <w:hideMark/>
          </w:tcPr>
          <w:p w14:paraId="734B30AA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14.6%</w:t>
            </w:r>
          </w:p>
        </w:tc>
      </w:tr>
      <w:tr w:rsidR="00AB7099" w:rsidRPr="00BE113A" w14:paraId="64E73E66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06583704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New Jersey (NJ)</w:t>
            </w:r>
          </w:p>
        </w:tc>
        <w:tc>
          <w:tcPr>
            <w:tcW w:w="2090" w:type="dxa"/>
            <w:noWrap/>
            <w:vAlign w:val="center"/>
            <w:hideMark/>
          </w:tcPr>
          <w:p w14:paraId="0143598B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23.7%</w:t>
            </w:r>
          </w:p>
        </w:tc>
        <w:tc>
          <w:tcPr>
            <w:tcW w:w="2090" w:type="dxa"/>
            <w:noWrap/>
            <w:vAlign w:val="center"/>
            <w:hideMark/>
          </w:tcPr>
          <w:p w14:paraId="0FCEC8BF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8.7%</w:t>
            </w:r>
          </w:p>
        </w:tc>
        <w:tc>
          <w:tcPr>
            <w:tcW w:w="2091" w:type="dxa"/>
            <w:noWrap/>
            <w:vAlign w:val="center"/>
            <w:hideMark/>
          </w:tcPr>
          <w:p w14:paraId="0AF7F10D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15.0%</w:t>
            </w:r>
          </w:p>
        </w:tc>
      </w:tr>
      <w:tr w:rsidR="00AB7099" w:rsidRPr="00BE113A" w14:paraId="56BBB9A1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651B9DE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New Mexico (NM)</w:t>
            </w:r>
          </w:p>
        </w:tc>
        <w:tc>
          <w:tcPr>
            <w:tcW w:w="2090" w:type="dxa"/>
            <w:noWrap/>
            <w:vAlign w:val="center"/>
            <w:hideMark/>
          </w:tcPr>
          <w:p w14:paraId="58543D88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26.3%</w:t>
            </w:r>
          </w:p>
        </w:tc>
        <w:tc>
          <w:tcPr>
            <w:tcW w:w="2090" w:type="dxa"/>
            <w:noWrap/>
            <w:vAlign w:val="center"/>
            <w:hideMark/>
          </w:tcPr>
          <w:p w14:paraId="32C979FA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7.4%</w:t>
            </w:r>
          </w:p>
        </w:tc>
        <w:tc>
          <w:tcPr>
            <w:tcW w:w="2091" w:type="dxa"/>
            <w:noWrap/>
            <w:vAlign w:val="center"/>
            <w:hideMark/>
          </w:tcPr>
          <w:p w14:paraId="7659310D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18.9%</w:t>
            </w:r>
          </w:p>
        </w:tc>
      </w:tr>
      <w:tr w:rsidR="00AB7099" w:rsidRPr="00BE113A" w14:paraId="4BD4666C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ACD43B4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New York (NY)</w:t>
            </w:r>
          </w:p>
        </w:tc>
        <w:tc>
          <w:tcPr>
            <w:tcW w:w="2090" w:type="dxa"/>
            <w:noWrap/>
            <w:vAlign w:val="center"/>
            <w:hideMark/>
          </w:tcPr>
          <w:p w14:paraId="2FAB5803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24.5%</w:t>
            </w:r>
          </w:p>
        </w:tc>
        <w:tc>
          <w:tcPr>
            <w:tcW w:w="2090" w:type="dxa"/>
            <w:noWrap/>
            <w:vAlign w:val="center"/>
            <w:hideMark/>
          </w:tcPr>
          <w:p w14:paraId="5B5C3C3C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8.9%</w:t>
            </w:r>
          </w:p>
        </w:tc>
        <w:tc>
          <w:tcPr>
            <w:tcW w:w="2091" w:type="dxa"/>
            <w:noWrap/>
            <w:vAlign w:val="center"/>
            <w:hideMark/>
          </w:tcPr>
          <w:p w14:paraId="7C7FBF22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15.6%</w:t>
            </w:r>
          </w:p>
        </w:tc>
      </w:tr>
      <w:tr w:rsidR="00AB7099" w:rsidRPr="00BE113A" w14:paraId="6A4DC337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E6A2CCE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North Carolina (NC)</w:t>
            </w:r>
          </w:p>
        </w:tc>
        <w:tc>
          <w:tcPr>
            <w:tcW w:w="2090" w:type="dxa"/>
            <w:noWrap/>
            <w:vAlign w:val="center"/>
            <w:hideMark/>
          </w:tcPr>
          <w:p w14:paraId="3A45A012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29.1%</w:t>
            </w:r>
          </w:p>
        </w:tc>
        <w:tc>
          <w:tcPr>
            <w:tcW w:w="2090" w:type="dxa"/>
            <w:noWrap/>
            <w:vAlign w:val="center"/>
            <w:hideMark/>
          </w:tcPr>
          <w:p w14:paraId="1C1AA616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9.9%</w:t>
            </w:r>
          </w:p>
        </w:tc>
        <w:tc>
          <w:tcPr>
            <w:tcW w:w="2091" w:type="dxa"/>
            <w:noWrap/>
            <w:vAlign w:val="center"/>
            <w:hideMark/>
          </w:tcPr>
          <w:p w14:paraId="456261C6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19.3%</w:t>
            </w:r>
          </w:p>
        </w:tc>
      </w:tr>
      <w:tr w:rsidR="00AB7099" w:rsidRPr="00BE113A" w14:paraId="7BB34290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4471076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North Dakota (ND)</w:t>
            </w:r>
          </w:p>
        </w:tc>
        <w:tc>
          <w:tcPr>
            <w:tcW w:w="2090" w:type="dxa"/>
            <w:noWrap/>
            <w:vAlign w:val="center"/>
            <w:hideMark/>
          </w:tcPr>
          <w:p w14:paraId="754F65E4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27.8%</w:t>
            </w:r>
          </w:p>
        </w:tc>
        <w:tc>
          <w:tcPr>
            <w:tcW w:w="2090" w:type="dxa"/>
            <w:noWrap/>
            <w:vAlign w:val="center"/>
            <w:hideMark/>
          </w:tcPr>
          <w:p w14:paraId="0204D2AB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12.8%</w:t>
            </w:r>
          </w:p>
        </w:tc>
        <w:tc>
          <w:tcPr>
            <w:tcW w:w="2091" w:type="dxa"/>
            <w:noWrap/>
            <w:vAlign w:val="center"/>
            <w:hideMark/>
          </w:tcPr>
          <w:p w14:paraId="0E12A0E6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15.0%</w:t>
            </w:r>
          </w:p>
        </w:tc>
      </w:tr>
      <w:tr w:rsidR="00AB7099" w:rsidRPr="00BE113A" w14:paraId="12A10945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70D8932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Ohio (OH)</w:t>
            </w:r>
          </w:p>
        </w:tc>
        <w:tc>
          <w:tcPr>
            <w:tcW w:w="2090" w:type="dxa"/>
            <w:noWrap/>
            <w:vAlign w:val="center"/>
            <w:hideMark/>
          </w:tcPr>
          <w:p w14:paraId="4D5518CE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29.6%</w:t>
            </w:r>
          </w:p>
        </w:tc>
        <w:tc>
          <w:tcPr>
            <w:tcW w:w="2090" w:type="dxa"/>
            <w:noWrap/>
            <w:vAlign w:val="center"/>
            <w:hideMark/>
          </w:tcPr>
          <w:p w14:paraId="54A58847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12.7%</w:t>
            </w:r>
          </w:p>
        </w:tc>
        <w:tc>
          <w:tcPr>
            <w:tcW w:w="2091" w:type="dxa"/>
            <w:noWrap/>
            <w:vAlign w:val="center"/>
            <w:hideMark/>
          </w:tcPr>
          <w:p w14:paraId="6D69E5C8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17.0%</w:t>
            </w:r>
          </w:p>
        </w:tc>
      </w:tr>
      <w:tr w:rsidR="00AB7099" w:rsidRPr="00BE113A" w14:paraId="41119560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6ED46DA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Oklahoma (OK)</w:t>
            </w:r>
          </w:p>
        </w:tc>
        <w:tc>
          <w:tcPr>
            <w:tcW w:w="2090" w:type="dxa"/>
            <w:noWrap/>
            <w:vAlign w:val="center"/>
            <w:hideMark/>
          </w:tcPr>
          <w:p w14:paraId="17C3E82C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31.1%</w:t>
            </w:r>
          </w:p>
        </w:tc>
        <w:tc>
          <w:tcPr>
            <w:tcW w:w="2090" w:type="dxa"/>
            <w:noWrap/>
            <w:vAlign w:val="center"/>
            <w:hideMark/>
          </w:tcPr>
          <w:p w14:paraId="51AEA4B1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9.4%</w:t>
            </w:r>
          </w:p>
        </w:tc>
        <w:tc>
          <w:tcPr>
            <w:tcW w:w="2091" w:type="dxa"/>
            <w:noWrap/>
            <w:vAlign w:val="center"/>
            <w:hideMark/>
          </w:tcPr>
          <w:p w14:paraId="33F109CC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21.7%</w:t>
            </w:r>
          </w:p>
        </w:tc>
      </w:tr>
      <w:tr w:rsidR="00AB7099" w:rsidRPr="00BE113A" w14:paraId="7DD90C79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5A9C5B8A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Oregon (OR)</w:t>
            </w:r>
          </w:p>
        </w:tc>
        <w:tc>
          <w:tcPr>
            <w:tcW w:w="2090" w:type="dxa"/>
            <w:noWrap/>
            <w:vAlign w:val="center"/>
            <w:hideMark/>
          </w:tcPr>
          <w:p w14:paraId="3B70AAE7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26.7%</w:t>
            </w:r>
          </w:p>
        </w:tc>
        <w:tc>
          <w:tcPr>
            <w:tcW w:w="2090" w:type="dxa"/>
            <w:noWrap/>
            <w:vAlign w:val="center"/>
            <w:hideMark/>
          </w:tcPr>
          <w:p w14:paraId="6C593DBA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10.8%</w:t>
            </w:r>
          </w:p>
        </w:tc>
        <w:tc>
          <w:tcPr>
            <w:tcW w:w="2091" w:type="dxa"/>
            <w:noWrap/>
            <w:vAlign w:val="center"/>
            <w:hideMark/>
          </w:tcPr>
          <w:p w14:paraId="36A1F24C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15.9%</w:t>
            </w:r>
          </w:p>
        </w:tc>
      </w:tr>
      <w:tr w:rsidR="00AB7099" w:rsidRPr="00BE113A" w14:paraId="1252788F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0AC06703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Pennsylvania (PA)</w:t>
            </w:r>
          </w:p>
        </w:tc>
        <w:tc>
          <w:tcPr>
            <w:tcW w:w="2090" w:type="dxa"/>
            <w:noWrap/>
            <w:vAlign w:val="center"/>
            <w:hideMark/>
          </w:tcPr>
          <w:p w14:paraId="123C84AE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28.6%</w:t>
            </w:r>
          </w:p>
        </w:tc>
        <w:tc>
          <w:tcPr>
            <w:tcW w:w="2090" w:type="dxa"/>
            <w:noWrap/>
            <w:vAlign w:val="center"/>
            <w:hideMark/>
          </w:tcPr>
          <w:p w14:paraId="36BACF98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11.7%</w:t>
            </w:r>
          </w:p>
        </w:tc>
        <w:tc>
          <w:tcPr>
            <w:tcW w:w="2091" w:type="dxa"/>
            <w:noWrap/>
            <w:vAlign w:val="center"/>
            <w:hideMark/>
          </w:tcPr>
          <w:p w14:paraId="37BABF87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16.9%</w:t>
            </w:r>
          </w:p>
        </w:tc>
      </w:tr>
      <w:tr w:rsidR="00AB7099" w:rsidRPr="00BE113A" w14:paraId="4EAB0F9A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00E7C99D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Rhode Island (RI)</w:t>
            </w:r>
          </w:p>
        </w:tc>
        <w:tc>
          <w:tcPr>
            <w:tcW w:w="2090" w:type="dxa"/>
            <w:noWrap/>
            <w:vAlign w:val="center"/>
            <w:hideMark/>
          </w:tcPr>
          <w:p w14:paraId="572E4056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25.4%</w:t>
            </w:r>
          </w:p>
        </w:tc>
        <w:tc>
          <w:tcPr>
            <w:tcW w:w="2090" w:type="dxa"/>
            <w:noWrap/>
            <w:vAlign w:val="center"/>
            <w:hideMark/>
          </w:tcPr>
          <w:p w14:paraId="2466F4D8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8.8%</w:t>
            </w:r>
          </w:p>
        </w:tc>
        <w:tc>
          <w:tcPr>
            <w:tcW w:w="2091" w:type="dxa"/>
            <w:noWrap/>
            <w:vAlign w:val="center"/>
            <w:hideMark/>
          </w:tcPr>
          <w:p w14:paraId="1CCBB9FE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16.6%</w:t>
            </w:r>
          </w:p>
        </w:tc>
      </w:tr>
      <w:tr w:rsidR="00AB7099" w:rsidRPr="00BE113A" w14:paraId="54A6F538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38267FB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South Carolina (SC)</w:t>
            </w:r>
          </w:p>
        </w:tc>
        <w:tc>
          <w:tcPr>
            <w:tcW w:w="2090" w:type="dxa"/>
            <w:noWrap/>
            <w:vAlign w:val="center"/>
            <w:hideMark/>
          </w:tcPr>
          <w:p w14:paraId="0CDBC448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30.8%</w:t>
            </w:r>
          </w:p>
        </w:tc>
        <w:tc>
          <w:tcPr>
            <w:tcW w:w="2090" w:type="dxa"/>
            <w:noWrap/>
            <w:vAlign w:val="center"/>
            <w:hideMark/>
          </w:tcPr>
          <w:p w14:paraId="6605A531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12.5%</w:t>
            </w:r>
          </w:p>
        </w:tc>
        <w:tc>
          <w:tcPr>
            <w:tcW w:w="2091" w:type="dxa"/>
            <w:noWrap/>
            <w:vAlign w:val="center"/>
            <w:hideMark/>
          </w:tcPr>
          <w:p w14:paraId="019F3AFF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18.4%</w:t>
            </w:r>
          </w:p>
        </w:tc>
      </w:tr>
      <w:tr w:rsidR="00AB7099" w:rsidRPr="00BE113A" w14:paraId="09AA8B7D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41A421C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South Dakota (SD)</w:t>
            </w:r>
          </w:p>
        </w:tc>
        <w:tc>
          <w:tcPr>
            <w:tcW w:w="2090" w:type="dxa"/>
            <w:noWrap/>
            <w:vAlign w:val="center"/>
            <w:hideMark/>
          </w:tcPr>
          <w:p w14:paraId="1E66E62B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28.1%</w:t>
            </w:r>
          </w:p>
        </w:tc>
        <w:tc>
          <w:tcPr>
            <w:tcW w:w="2090" w:type="dxa"/>
            <w:noWrap/>
            <w:vAlign w:val="center"/>
            <w:hideMark/>
          </w:tcPr>
          <w:p w14:paraId="6C98C9B9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9.7%</w:t>
            </w:r>
          </w:p>
        </w:tc>
        <w:tc>
          <w:tcPr>
            <w:tcW w:w="2091" w:type="dxa"/>
            <w:noWrap/>
            <w:vAlign w:val="center"/>
            <w:hideMark/>
          </w:tcPr>
          <w:p w14:paraId="3C7FB0B3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18.5%</w:t>
            </w:r>
          </w:p>
        </w:tc>
      </w:tr>
      <w:tr w:rsidR="00AB7099" w:rsidRPr="00BE113A" w14:paraId="69FFFE1F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EB5E052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Tennessee (TN)</w:t>
            </w:r>
          </w:p>
        </w:tc>
        <w:tc>
          <w:tcPr>
            <w:tcW w:w="2090" w:type="dxa"/>
            <w:noWrap/>
            <w:vAlign w:val="center"/>
            <w:hideMark/>
          </w:tcPr>
          <w:p w14:paraId="526BA68B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29.2%</w:t>
            </w:r>
          </w:p>
        </w:tc>
        <w:tc>
          <w:tcPr>
            <w:tcW w:w="2090" w:type="dxa"/>
            <w:noWrap/>
            <w:vAlign w:val="center"/>
            <w:hideMark/>
          </w:tcPr>
          <w:p w14:paraId="06E10CF9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10.6%</w:t>
            </w:r>
          </w:p>
        </w:tc>
        <w:tc>
          <w:tcPr>
            <w:tcW w:w="2091" w:type="dxa"/>
            <w:noWrap/>
            <w:vAlign w:val="center"/>
            <w:hideMark/>
          </w:tcPr>
          <w:p w14:paraId="02BB6435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18.6%</w:t>
            </w:r>
          </w:p>
        </w:tc>
      </w:tr>
      <w:tr w:rsidR="00AB7099" w:rsidRPr="00BE113A" w14:paraId="555F8DA3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CC4E64C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Texas (TX)</w:t>
            </w:r>
          </w:p>
        </w:tc>
        <w:tc>
          <w:tcPr>
            <w:tcW w:w="2090" w:type="dxa"/>
            <w:noWrap/>
            <w:vAlign w:val="center"/>
            <w:hideMark/>
          </w:tcPr>
          <w:p w14:paraId="48C3C5D4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30.4%</w:t>
            </w:r>
          </w:p>
        </w:tc>
        <w:tc>
          <w:tcPr>
            <w:tcW w:w="2090" w:type="dxa"/>
            <w:noWrap/>
            <w:vAlign w:val="center"/>
            <w:hideMark/>
          </w:tcPr>
          <w:p w14:paraId="19893627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11.4%</w:t>
            </w:r>
          </w:p>
        </w:tc>
        <w:tc>
          <w:tcPr>
            <w:tcW w:w="2091" w:type="dxa"/>
            <w:noWrap/>
            <w:vAlign w:val="center"/>
            <w:hideMark/>
          </w:tcPr>
          <w:p w14:paraId="3FEF2B5E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19.0%</w:t>
            </w:r>
          </w:p>
        </w:tc>
      </w:tr>
      <w:tr w:rsidR="00AB7099" w:rsidRPr="00BE113A" w14:paraId="699A6CE9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DC993E9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Utah (UT)</w:t>
            </w:r>
          </w:p>
        </w:tc>
        <w:tc>
          <w:tcPr>
            <w:tcW w:w="2090" w:type="dxa"/>
            <w:noWrap/>
            <w:vAlign w:val="center"/>
            <w:hideMark/>
          </w:tcPr>
          <w:p w14:paraId="493C287C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24.4%</w:t>
            </w:r>
          </w:p>
        </w:tc>
        <w:tc>
          <w:tcPr>
            <w:tcW w:w="2090" w:type="dxa"/>
            <w:noWrap/>
            <w:vAlign w:val="center"/>
            <w:hideMark/>
          </w:tcPr>
          <w:p w14:paraId="23EA0AE5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7.3%</w:t>
            </w:r>
          </w:p>
        </w:tc>
        <w:tc>
          <w:tcPr>
            <w:tcW w:w="2091" w:type="dxa"/>
            <w:noWrap/>
            <w:vAlign w:val="center"/>
            <w:hideMark/>
          </w:tcPr>
          <w:p w14:paraId="64B0B19B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17.1%</w:t>
            </w:r>
          </w:p>
        </w:tc>
      </w:tr>
      <w:tr w:rsidR="00AB7099" w:rsidRPr="00BE113A" w14:paraId="152AD580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4510C2C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Vermont (VT)</w:t>
            </w:r>
          </w:p>
        </w:tc>
        <w:tc>
          <w:tcPr>
            <w:tcW w:w="2090" w:type="dxa"/>
            <w:noWrap/>
            <w:vAlign w:val="center"/>
            <w:hideMark/>
          </w:tcPr>
          <w:p w14:paraId="144CD28C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25.4%</w:t>
            </w:r>
          </w:p>
        </w:tc>
        <w:tc>
          <w:tcPr>
            <w:tcW w:w="2090" w:type="dxa"/>
            <w:noWrap/>
            <w:vAlign w:val="center"/>
            <w:hideMark/>
          </w:tcPr>
          <w:p w14:paraId="6236012D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11.3%</w:t>
            </w:r>
          </w:p>
        </w:tc>
        <w:tc>
          <w:tcPr>
            <w:tcW w:w="2091" w:type="dxa"/>
            <w:noWrap/>
            <w:vAlign w:val="center"/>
            <w:hideMark/>
          </w:tcPr>
          <w:p w14:paraId="4CD7FDA7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14.1%</w:t>
            </w:r>
          </w:p>
        </w:tc>
      </w:tr>
      <w:tr w:rsidR="00AB7099" w:rsidRPr="00BE113A" w14:paraId="1A39CB77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74D3D35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Virginia (VA)</w:t>
            </w:r>
          </w:p>
        </w:tc>
        <w:tc>
          <w:tcPr>
            <w:tcW w:w="2090" w:type="dxa"/>
            <w:noWrap/>
            <w:vAlign w:val="center"/>
            <w:hideMark/>
          </w:tcPr>
          <w:p w14:paraId="5931EC73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29.2%</w:t>
            </w:r>
          </w:p>
        </w:tc>
        <w:tc>
          <w:tcPr>
            <w:tcW w:w="2090" w:type="dxa"/>
            <w:noWrap/>
            <w:vAlign w:val="center"/>
            <w:hideMark/>
          </w:tcPr>
          <w:p w14:paraId="6B48DB94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11.5%</w:t>
            </w:r>
          </w:p>
        </w:tc>
        <w:tc>
          <w:tcPr>
            <w:tcW w:w="2091" w:type="dxa"/>
            <w:noWrap/>
            <w:vAlign w:val="center"/>
            <w:hideMark/>
          </w:tcPr>
          <w:p w14:paraId="651CBADE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17.7%</w:t>
            </w:r>
          </w:p>
        </w:tc>
      </w:tr>
      <w:tr w:rsidR="00AB7099" w:rsidRPr="00BE113A" w14:paraId="04243B0D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63F4E87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Washington (WA)</w:t>
            </w:r>
          </w:p>
        </w:tc>
        <w:tc>
          <w:tcPr>
            <w:tcW w:w="2090" w:type="dxa"/>
            <w:noWrap/>
            <w:vAlign w:val="center"/>
            <w:hideMark/>
          </w:tcPr>
          <w:p w14:paraId="35B450A8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26.5%</w:t>
            </w:r>
          </w:p>
        </w:tc>
        <w:tc>
          <w:tcPr>
            <w:tcW w:w="2090" w:type="dxa"/>
            <w:noWrap/>
            <w:vAlign w:val="center"/>
            <w:hideMark/>
          </w:tcPr>
          <w:p w14:paraId="61871F09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10.4%</w:t>
            </w:r>
          </w:p>
        </w:tc>
        <w:tc>
          <w:tcPr>
            <w:tcW w:w="2091" w:type="dxa"/>
            <w:noWrap/>
            <w:vAlign w:val="center"/>
            <w:hideMark/>
          </w:tcPr>
          <w:p w14:paraId="17BE8C97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16.1%</w:t>
            </w:r>
          </w:p>
        </w:tc>
      </w:tr>
      <w:tr w:rsidR="00AB7099" w:rsidRPr="00BE113A" w14:paraId="26407F52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CFA0C0E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West Virginia (WV)</w:t>
            </w:r>
          </w:p>
        </w:tc>
        <w:tc>
          <w:tcPr>
            <w:tcW w:w="2090" w:type="dxa"/>
            <w:noWrap/>
            <w:vAlign w:val="center"/>
            <w:hideMark/>
          </w:tcPr>
          <w:p w14:paraId="1FAD66FB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32.4%</w:t>
            </w:r>
          </w:p>
        </w:tc>
        <w:tc>
          <w:tcPr>
            <w:tcW w:w="2090" w:type="dxa"/>
            <w:noWrap/>
            <w:vAlign w:val="center"/>
            <w:hideMark/>
          </w:tcPr>
          <w:p w14:paraId="5A546241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10.1%</w:t>
            </w:r>
          </w:p>
        </w:tc>
        <w:tc>
          <w:tcPr>
            <w:tcW w:w="2091" w:type="dxa"/>
            <w:noWrap/>
            <w:vAlign w:val="center"/>
            <w:hideMark/>
          </w:tcPr>
          <w:p w14:paraId="724A44DB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22.3%</w:t>
            </w:r>
          </w:p>
        </w:tc>
      </w:tr>
      <w:tr w:rsidR="00AB7099" w:rsidRPr="00BE113A" w14:paraId="4B235BF2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36126B6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Wisconsin (WI)</w:t>
            </w:r>
          </w:p>
        </w:tc>
        <w:tc>
          <w:tcPr>
            <w:tcW w:w="2090" w:type="dxa"/>
            <w:noWrap/>
            <w:vAlign w:val="center"/>
            <w:hideMark/>
          </w:tcPr>
          <w:p w14:paraId="1116D742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27.7%</w:t>
            </w:r>
          </w:p>
        </w:tc>
        <w:tc>
          <w:tcPr>
            <w:tcW w:w="2090" w:type="dxa"/>
            <w:noWrap/>
            <w:vAlign w:val="center"/>
            <w:hideMark/>
          </w:tcPr>
          <w:p w14:paraId="344CA8DD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13.5%</w:t>
            </w:r>
          </w:p>
        </w:tc>
        <w:tc>
          <w:tcPr>
            <w:tcW w:w="2091" w:type="dxa"/>
            <w:noWrap/>
            <w:vAlign w:val="center"/>
            <w:hideMark/>
          </w:tcPr>
          <w:p w14:paraId="7BF6EE5D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14.2%</w:t>
            </w:r>
          </w:p>
        </w:tc>
      </w:tr>
      <w:tr w:rsidR="00AB7099" w:rsidRPr="00BE113A" w14:paraId="1C16FE23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68B3DFD" w14:textId="77777777" w:rsidR="00AB7099" w:rsidRPr="00BE113A" w:rsidRDefault="00AB7099" w:rsidP="00E13F06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</w:rPr>
              <w:t>Wyoming (WY)</w:t>
            </w:r>
          </w:p>
        </w:tc>
        <w:tc>
          <w:tcPr>
            <w:tcW w:w="2090" w:type="dxa"/>
            <w:noWrap/>
            <w:vAlign w:val="center"/>
            <w:hideMark/>
          </w:tcPr>
          <w:p w14:paraId="46D5DC0A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25.0%</w:t>
            </w:r>
          </w:p>
        </w:tc>
        <w:tc>
          <w:tcPr>
            <w:tcW w:w="2090" w:type="dxa"/>
            <w:noWrap/>
            <w:vAlign w:val="center"/>
            <w:hideMark/>
          </w:tcPr>
          <w:p w14:paraId="15675044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4.9%</w:t>
            </w:r>
          </w:p>
        </w:tc>
        <w:tc>
          <w:tcPr>
            <w:tcW w:w="2091" w:type="dxa"/>
            <w:noWrap/>
            <w:vAlign w:val="center"/>
            <w:hideMark/>
          </w:tcPr>
          <w:p w14:paraId="377EF202" w14:textId="77777777" w:rsidR="00AB7099" w:rsidRPr="00BE113A" w:rsidRDefault="00AB709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BE113A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20.1%</w:t>
            </w:r>
          </w:p>
        </w:tc>
      </w:tr>
    </w:tbl>
    <w:p w14:paraId="375908C0" w14:textId="77777777" w:rsidR="00EF4EC9" w:rsidRPr="00EF4EC9" w:rsidRDefault="00EF4EC9" w:rsidP="0003143D">
      <w:pPr>
        <w:rPr>
          <w:rFonts w:ascii="Arial" w:hAnsi="Arial" w:cs="Arial"/>
          <w:b/>
        </w:rPr>
        <w:sectPr w:rsidR="00EF4EC9" w:rsidRPr="00EF4EC9" w:rsidSect="00C60FE7">
          <w:footerReference w:type="default" r:id="rId10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46C41534" w14:textId="2F0805C3" w:rsidR="0003143D" w:rsidRPr="00EF4EC9" w:rsidRDefault="0001638F" w:rsidP="0003143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S2 Table B</w:t>
      </w:r>
      <w:r w:rsidR="0003143D" w:rsidRPr="00EF4EC9">
        <w:rPr>
          <w:rFonts w:ascii="Arial" w:hAnsi="Arial" w:cs="Arial"/>
          <w:b/>
        </w:rPr>
        <w:t xml:space="preserve">. </w:t>
      </w:r>
      <w:r w:rsidR="00000974">
        <w:rPr>
          <w:rFonts w:ascii="Arial" w:hAnsi="Arial" w:cs="Arial"/>
          <w:b/>
        </w:rPr>
        <w:t xml:space="preserve">Overweight </w:t>
      </w:r>
      <w:r w:rsidR="00000974">
        <w:rPr>
          <w:rFonts w:ascii="Arial" w:hAnsi="Arial" w:cs="Arial"/>
          <w:b/>
          <w:sz w:val="22"/>
          <w:szCs w:val="20"/>
        </w:rPr>
        <w:t>prevalence by state</w:t>
      </w:r>
    </w:p>
    <w:tbl>
      <w:tblPr>
        <w:tblStyle w:val="TableGrid"/>
        <w:tblW w:w="8719" w:type="dxa"/>
        <w:tblLayout w:type="fixed"/>
        <w:tblLook w:val="04A0" w:firstRow="1" w:lastRow="0" w:firstColumn="1" w:lastColumn="0" w:noHBand="0" w:noVBand="1"/>
      </w:tblPr>
      <w:tblGrid>
        <w:gridCol w:w="2448"/>
        <w:gridCol w:w="2090"/>
        <w:gridCol w:w="2090"/>
        <w:gridCol w:w="2091"/>
      </w:tblGrid>
      <w:tr w:rsidR="00D542CD" w:rsidRPr="00EF4EC9" w14:paraId="55EDD291" w14:textId="77777777" w:rsidTr="00EF4EC9">
        <w:trPr>
          <w:trHeight w:val="332"/>
          <w:tblHeader/>
        </w:trPr>
        <w:tc>
          <w:tcPr>
            <w:tcW w:w="2448" w:type="dxa"/>
            <w:vAlign w:val="center"/>
          </w:tcPr>
          <w:p w14:paraId="6B6E5337" w14:textId="6EFA3068" w:rsidR="00D542CD" w:rsidRPr="00EF4EC9" w:rsidRDefault="00D542CD" w:rsidP="0003143D">
            <w:pPr>
              <w:pStyle w:val="NormalWeb"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>State</w:t>
            </w:r>
          </w:p>
        </w:tc>
        <w:tc>
          <w:tcPr>
            <w:tcW w:w="2090" w:type="dxa"/>
            <w:vAlign w:val="center"/>
          </w:tcPr>
          <w:p w14:paraId="027B5155" w14:textId="58A6DC55" w:rsidR="00D542CD" w:rsidRPr="00EF4EC9" w:rsidRDefault="00D542CD" w:rsidP="0003143D">
            <w:pPr>
              <w:pStyle w:val="NormalWeb"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>BRFSS prevalence</w:t>
            </w:r>
          </w:p>
        </w:tc>
        <w:tc>
          <w:tcPr>
            <w:tcW w:w="2090" w:type="dxa"/>
            <w:vAlign w:val="center"/>
          </w:tcPr>
          <w:p w14:paraId="4FEBD02B" w14:textId="3134A6DA" w:rsidR="00D542CD" w:rsidRPr="00EF4EC9" w:rsidRDefault="00D542CD" w:rsidP="0003143D">
            <w:pPr>
              <w:pStyle w:val="NormalWeb"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>NIS prevalence</w:t>
            </w:r>
          </w:p>
        </w:tc>
        <w:tc>
          <w:tcPr>
            <w:tcW w:w="2091" w:type="dxa"/>
            <w:vAlign w:val="center"/>
          </w:tcPr>
          <w:p w14:paraId="135FDE4E" w14:textId="77777777" w:rsidR="00D542CD" w:rsidRPr="00BE113A" w:rsidRDefault="00D542CD" w:rsidP="00D542CD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>Difference</w:t>
            </w:r>
          </w:p>
          <w:p w14:paraId="249DD47F" w14:textId="5FE00371" w:rsidR="00D542CD" w:rsidRPr="00EF4EC9" w:rsidRDefault="00D542CD" w:rsidP="00D542CD">
            <w:pPr>
              <w:pStyle w:val="NormalWeb"/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</w:rPr>
              <w:t xml:space="preserve">BRFSS – NIS </w:t>
            </w:r>
          </w:p>
        </w:tc>
      </w:tr>
      <w:tr w:rsidR="00EF4EC9" w:rsidRPr="00EF4EC9" w14:paraId="7EE93BA0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2DB78D3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Alaska (AK)</w:t>
            </w:r>
          </w:p>
        </w:tc>
        <w:tc>
          <w:tcPr>
            <w:tcW w:w="2090" w:type="dxa"/>
            <w:noWrap/>
            <w:vAlign w:val="bottom"/>
            <w:hideMark/>
          </w:tcPr>
          <w:p w14:paraId="28B70F98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38.9%</w:t>
            </w:r>
          </w:p>
        </w:tc>
        <w:tc>
          <w:tcPr>
            <w:tcW w:w="2090" w:type="dxa"/>
            <w:noWrap/>
            <w:vAlign w:val="bottom"/>
            <w:hideMark/>
          </w:tcPr>
          <w:p w14:paraId="11DE0500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  <w:tc>
          <w:tcPr>
            <w:tcW w:w="2091" w:type="dxa"/>
            <w:noWrap/>
            <w:vAlign w:val="bottom"/>
            <w:hideMark/>
          </w:tcPr>
          <w:p w14:paraId="0D728F1E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38.9%</w:t>
            </w:r>
          </w:p>
        </w:tc>
      </w:tr>
      <w:tr w:rsidR="00EF4EC9" w:rsidRPr="00EF4EC9" w14:paraId="5BD5FE4B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54A15F23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Arizona (AZ)</w:t>
            </w:r>
          </w:p>
        </w:tc>
        <w:tc>
          <w:tcPr>
            <w:tcW w:w="2090" w:type="dxa"/>
            <w:noWrap/>
            <w:vAlign w:val="bottom"/>
            <w:hideMark/>
          </w:tcPr>
          <w:p w14:paraId="4DCB9EDA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37.2%</w:t>
            </w:r>
          </w:p>
        </w:tc>
        <w:tc>
          <w:tcPr>
            <w:tcW w:w="2090" w:type="dxa"/>
            <w:noWrap/>
            <w:vAlign w:val="bottom"/>
            <w:hideMark/>
          </w:tcPr>
          <w:p w14:paraId="1799E292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0.4%</w:t>
            </w:r>
          </w:p>
        </w:tc>
        <w:tc>
          <w:tcPr>
            <w:tcW w:w="2091" w:type="dxa"/>
            <w:noWrap/>
            <w:vAlign w:val="bottom"/>
            <w:hideMark/>
          </w:tcPr>
          <w:p w14:paraId="0595B88F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36.8%</w:t>
            </w:r>
          </w:p>
        </w:tc>
      </w:tr>
      <w:tr w:rsidR="00EF4EC9" w:rsidRPr="00EF4EC9" w14:paraId="1CACE7D6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B8973DD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Arkansas (AR)</w:t>
            </w:r>
          </w:p>
        </w:tc>
        <w:tc>
          <w:tcPr>
            <w:tcW w:w="2090" w:type="dxa"/>
            <w:noWrap/>
            <w:vAlign w:val="bottom"/>
            <w:hideMark/>
          </w:tcPr>
          <w:p w14:paraId="232EBF5A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33.9%</w:t>
            </w:r>
          </w:p>
        </w:tc>
        <w:tc>
          <w:tcPr>
            <w:tcW w:w="2090" w:type="dxa"/>
            <w:noWrap/>
            <w:vAlign w:val="bottom"/>
            <w:hideMark/>
          </w:tcPr>
          <w:p w14:paraId="536F9FE8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0.1%</w:t>
            </w:r>
          </w:p>
        </w:tc>
        <w:tc>
          <w:tcPr>
            <w:tcW w:w="2091" w:type="dxa"/>
            <w:noWrap/>
            <w:vAlign w:val="bottom"/>
            <w:hideMark/>
          </w:tcPr>
          <w:p w14:paraId="7C567AAB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33.8%</w:t>
            </w:r>
          </w:p>
        </w:tc>
      </w:tr>
      <w:tr w:rsidR="00EF4EC9" w:rsidRPr="00EF4EC9" w14:paraId="218B8050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046BE02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California (CA)</w:t>
            </w:r>
          </w:p>
        </w:tc>
        <w:tc>
          <w:tcPr>
            <w:tcW w:w="2090" w:type="dxa"/>
            <w:noWrap/>
            <w:vAlign w:val="bottom"/>
            <w:hideMark/>
          </w:tcPr>
          <w:p w14:paraId="24F40E39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36.4%</w:t>
            </w:r>
          </w:p>
        </w:tc>
        <w:tc>
          <w:tcPr>
            <w:tcW w:w="2090" w:type="dxa"/>
            <w:noWrap/>
            <w:vAlign w:val="bottom"/>
            <w:hideMark/>
          </w:tcPr>
          <w:p w14:paraId="41D25CBA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0.4%</w:t>
            </w:r>
          </w:p>
        </w:tc>
        <w:tc>
          <w:tcPr>
            <w:tcW w:w="2091" w:type="dxa"/>
            <w:noWrap/>
            <w:vAlign w:val="bottom"/>
            <w:hideMark/>
          </w:tcPr>
          <w:p w14:paraId="3E3C1201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36.0%</w:t>
            </w:r>
          </w:p>
        </w:tc>
      </w:tr>
      <w:tr w:rsidR="00EF4EC9" w:rsidRPr="00EF4EC9" w14:paraId="21EFE142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FC64FA1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Colorado (CO)</w:t>
            </w:r>
          </w:p>
        </w:tc>
        <w:tc>
          <w:tcPr>
            <w:tcW w:w="2090" w:type="dxa"/>
            <w:noWrap/>
            <w:vAlign w:val="bottom"/>
            <w:hideMark/>
          </w:tcPr>
          <w:p w14:paraId="75E9DA22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35.4%</w:t>
            </w:r>
          </w:p>
        </w:tc>
        <w:tc>
          <w:tcPr>
            <w:tcW w:w="2090" w:type="dxa"/>
            <w:noWrap/>
            <w:vAlign w:val="bottom"/>
            <w:hideMark/>
          </w:tcPr>
          <w:p w14:paraId="276233ED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0.4%</w:t>
            </w:r>
          </w:p>
        </w:tc>
        <w:tc>
          <w:tcPr>
            <w:tcW w:w="2091" w:type="dxa"/>
            <w:noWrap/>
            <w:vAlign w:val="bottom"/>
            <w:hideMark/>
          </w:tcPr>
          <w:p w14:paraId="7D6EE263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35.0%</w:t>
            </w:r>
          </w:p>
        </w:tc>
      </w:tr>
      <w:tr w:rsidR="00EF4EC9" w:rsidRPr="00EF4EC9" w14:paraId="5D9BBE4D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0AA16D08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Connecticut (CT)</w:t>
            </w:r>
          </w:p>
        </w:tc>
        <w:tc>
          <w:tcPr>
            <w:tcW w:w="2090" w:type="dxa"/>
            <w:noWrap/>
            <w:vAlign w:val="bottom"/>
            <w:hideMark/>
          </w:tcPr>
          <w:p w14:paraId="6DE08D64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35.2%</w:t>
            </w:r>
          </w:p>
        </w:tc>
        <w:tc>
          <w:tcPr>
            <w:tcW w:w="2090" w:type="dxa"/>
            <w:noWrap/>
            <w:vAlign w:val="bottom"/>
            <w:hideMark/>
          </w:tcPr>
          <w:p w14:paraId="5A9D2C17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0.2%</w:t>
            </w:r>
          </w:p>
        </w:tc>
        <w:tc>
          <w:tcPr>
            <w:tcW w:w="2091" w:type="dxa"/>
            <w:noWrap/>
            <w:vAlign w:val="bottom"/>
            <w:hideMark/>
          </w:tcPr>
          <w:p w14:paraId="5AB14472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35.0%</w:t>
            </w:r>
          </w:p>
        </w:tc>
      </w:tr>
      <w:tr w:rsidR="00EF4EC9" w:rsidRPr="00EF4EC9" w14:paraId="61B82D68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AE07799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Florida (FL)</w:t>
            </w:r>
          </w:p>
        </w:tc>
        <w:tc>
          <w:tcPr>
            <w:tcW w:w="2090" w:type="dxa"/>
            <w:noWrap/>
            <w:vAlign w:val="bottom"/>
            <w:hideMark/>
          </w:tcPr>
          <w:p w14:paraId="50590A70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36.7%</w:t>
            </w:r>
          </w:p>
        </w:tc>
        <w:tc>
          <w:tcPr>
            <w:tcW w:w="2090" w:type="dxa"/>
            <w:noWrap/>
            <w:vAlign w:val="bottom"/>
            <w:hideMark/>
          </w:tcPr>
          <w:p w14:paraId="02F24D13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0.3%</w:t>
            </w:r>
          </w:p>
        </w:tc>
        <w:tc>
          <w:tcPr>
            <w:tcW w:w="2091" w:type="dxa"/>
            <w:noWrap/>
            <w:vAlign w:val="bottom"/>
            <w:hideMark/>
          </w:tcPr>
          <w:p w14:paraId="248371F9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36.3%</w:t>
            </w:r>
          </w:p>
        </w:tc>
      </w:tr>
      <w:tr w:rsidR="00EF4EC9" w:rsidRPr="00EF4EC9" w14:paraId="1D559CDE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1B2D85A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Georgia (GA)</w:t>
            </w:r>
          </w:p>
        </w:tc>
        <w:tc>
          <w:tcPr>
            <w:tcW w:w="2090" w:type="dxa"/>
            <w:noWrap/>
            <w:vAlign w:val="bottom"/>
            <w:hideMark/>
          </w:tcPr>
          <w:p w14:paraId="7522F246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34.7%</w:t>
            </w:r>
          </w:p>
        </w:tc>
        <w:tc>
          <w:tcPr>
            <w:tcW w:w="2090" w:type="dxa"/>
            <w:noWrap/>
            <w:vAlign w:val="bottom"/>
            <w:hideMark/>
          </w:tcPr>
          <w:p w14:paraId="58B551C0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0.2%</w:t>
            </w:r>
          </w:p>
        </w:tc>
        <w:tc>
          <w:tcPr>
            <w:tcW w:w="2091" w:type="dxa"/>
            <w:noWrap/>
            <w:vAlign w:val="bottom"/>
            <w:hideMark/>
          </w:tcPr>
          <w:p w14:paraId="3F0E295D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34.4%</w:t>
            </w:r>
          </w:p>
        </w:tc>
      </w:tr>
      <w:tr w:rsidR="00EF4EC9" w:rsidRPr="00EF4EC9" w14:paraId="3C030E2D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86FC072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Hawaii (HI)</w:t>
            </w:r>
          </w:p>
        </w:tc>
        <w:tc>
          <w:tcPr>
            <w:tcW w:w="2090" w:type="dxa"/>
            <w:noWrap/>
            <w:vAlign w:val="bottom"/>
            <w:hideMark/>
          </w:tcPr>
          <w:p w14:paraId="7236C069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33.8%</w:t>
            </w:r>
          </w:p>
        </w:tc>
        <w:tc>
          <w:tcPr>
            <w:tcW w:w="2090" w:type="dxa"/>
            <w:noWrap/>
            <w:vAlign w:val="bottom"/>
            <w:hideMark/>
          </w:tcPr>
          <w:p w14:paraId="398064AC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  <w:tc>
          <w:tcPr>
            <w:tcW w:w="2091" w:type="dxa"/>
            <w:noWrap/>
            <w:vAlign w:val="bottom"/>
            <w:hideMark/>
          </w:tcPr>
          <w:p w14:paraId="0DA2DCF3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33.8%</w:t>
            </w:r>
          </w:p>
        </w:tc>
      </w:tr>
      <w:tr w:rsidR="00EF4EC9" w:rsidRPr="00EF4EC9" w14:paraId="79152428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5C439B27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Illinois (IL)</w:t>
            </w:r>
          </w:p>
        </w:tc>
        <w:tc>
          <w:tcPr>
            <w:tcW w:w="2090" w:type="dxa"/>
            <w:noWrap/>
            <w:vAlign w:val="bottom"/>
            <w:hideMark/>
          </w:tcPr>
          <w:p w14:paraId="28A419F6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36.9%</w:t>
            </w:r>
          </w:p>
        </w:tc>
        <w:tc>
          <w:tcPr>
            <w:tcW w:w="2090" w:type="dxa"/>
            <w:noWrap/>
            <w:vAlign w:val="bottom"/>
            <w:hideMark/>
          </w:tcPr>
          <w:p w14:paraId="3A84B055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0.4%</w:t>
            </w:r>
          </w:p>
        </w:tc>
        <w:tc>
          <w:tcPr>
            <w:tcW w:w="2091" w:type="dxa"/>
            <w:noWrap/>
            <w:vAlign w:val="bottom"/>
            <w:hideMark/>
          </w:tcPr>
          <w:p w14:paraId="0F6D8F0A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36.5%</w:t>
            </w:r>
          </w:p>
        </w:tc>
      </w:tr>
      <w:tr w:rsidR="00EF4EC9" w:rsidRPr="00EF4EC9" w14:paraId="2692015C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B191535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Indiana (IN)</w:t>
            </w:r>
          </w:p>
        </w:tc>
        <w:tc>
          <w:tcPr>
            <w:tcW w:w="2090" w:type="dxa"/>
            <w:noWrap/>
            <w:vAlign w:val="bottom"/>
            <w:hideMark/>
          </w:tcPr>
          <w:p w14:paraId="4C4F63B3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34.8%</w:t>
            </w:r>
          </w:p>
        </w:tc>
        <w:tc>
          <w:tcPr>
            <w:tcW w:w="2090" w:type="dxa"/>
            <w:noWrap/>
            <w:vAlign w:val="bottom"/>
            <w:hideMark/>
          </w:tcPr>
          <w:p w14:paraId="1CB0B4E1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0.2%</w:t>
            </w:r>
          </w:p>
        </w:tc>
        <w:tc>
          <w:tcPr>
            <w:tcW w:w="2091" w:type="dxa"/>
            <w:noWrap/>
            <w:vAlign w:val="bottom"/>
            <w:hideMark/>
          </w:tcPr>
          <w:p w14:paraId="4217CFF7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34.6%</w:t>
            </w:r>
          </w:p>
        </w:tc>
      </w:tr>
      <w:tr w:rsidR="00EF4EC9" w:rsidRPr="00EF4EC9" w14:paraId="42E57629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A4AFCF7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Iowa (IA)</w:t>
            </w:r>
          </w:p>
        </w:tc>
        <w:tc>
          <w:tcPr>
            <w:tcW w:w="2090" w:type="dxa"/>
            <w:noWrap/>
            <w:vAlign w:val="bottom"/>
            <w:hideMark/>
          </w:tcPr>
          <w:p w14:paraId="39D761B4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35.8%</w:t>
            </w:r>
          </w:p>
        </w:tc>
        <w:tc>
          <w:tcPr>
            <w:tcW w:w="2090" w:type="dxa"/>
            <w:noWrap/>
            <w:vAlign w:val="bottom"/>
            <w:hideMark/>
          </w:tcPr>
          <w:p w14:paraId="16CC054B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  <w:tc>
          <w:tcPr>
            <w:tcW w:w="2091" w:type="dxa"/>
            <w:noWrap/>
            <w:vAlign w:val="bottom"/>
            <w:hideMark/>
          </w:tcPr>
          <w:p w14:paraId="2BF3CBFD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35.8%</w:t>
            </w:r>
          </w:p>
        </w:tc>
      </w:tr>
      <w:tr w:rsidR="00EF4EC9" w:rsidRPr="00EF4EC9" w14:paraId="6185825D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7F2E725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Kansas (KS)</w:t>
            </w:r>
          </w:p>
        </w:tc>
        <w:tc>
          <w:tcPr>
            <w:tcW w:w="2090" w:type="dxa"/>
            <w:noWrap/>
            <w:vAlign w:val="bottom"/>
            <w:hideMark/>
          </w:tcPr>
          <w:p w14:paraId="3C9A77FE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34.8%</w:t>
            </w:r>
          </w:p>
        </w:tc>
        <w:tc>
          <w:tcPr>
            <w:tcW w:w="2090" w:type="dxa"/>
            <w:noWrap/>
            <w:vAlign w:val="bottom"/>
            <w:hideMark/>
          </w:tcPr>
          <w:p w14:paraId="0CFA275D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0.3%</w:t>
            </w:r>
          </w:p>
        </w:tc>
        <w:tc>
          <w:tcPr>
            <w:tcW w:w="2091" w:type="dxa"/>
            <w:noWrap/>
            <w:vAlign w:val="bottom"/>
            <w:hideMark/>
          </w:tcPr>
          <w:p w14:paraId="73C4D753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34.6%</w:t>
            </w:r>
          </w:p>
        </w:tc>
      </w:tr>
      <w:tr w:rsidR="00EF4EC9" w:rsidRPr="00EF4EC9" w14:paraId="21E046D9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59E70353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Kentucky (KY)</w:t>
            </w:r>
          </w:p>
        </w:tc>
        <w:tc>
          <w:tcPr>
            <w:tcW w:w="2090" w:type="dxa"/>
            <w:noWrap/>
            <w:vAlign w:val="bottom"/>
            <w:hideMark/>
          </w:tcPr>
          <w:p w14:paraId="0E776351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36.1%</w:t>
            </w:r>
          </w:p>
        </w:tc>
        <w:tc>
          <w:tcPr>
            <w:tcW w:w="2090" w:type="dxa"/>
            <w:noWrap/>
            <w:vAlign w:val="bottom"/>
            <w:hideMark/>
          </w:tcPr>
          <w:p w14:paraId="1529DDF0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0.3%</w:t>
            </w:r>
          </w:p>
        </w:tc>
        <w:tc>
          <w:tcPr>
            <w:tcW w:w="2091" w:type="dxa"/>
            <w:noWrap/>
            <w:vAlign w:val="bottom"/>
            <w:hideMark/>
          </w:tcPr>
          <w:p w14:paraId="02340CEB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35.8%</w:t>
            </w:r>
          </w:p>
        </w:tc>
      </w:tr>
      <w:tr w:rsidR="00EF4EC9" w:rsidRPr="00EF4EC9" w14:paraId="23071627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40AC482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Louisiana (LA)</w:t>
            </w:r>
          </w:p>
        </w:tc>
        <w:tc>
          <w:tcPr>
            <w:tcW w:w="2090" w:type="dxa"/>
            <w:noWrap/>
            <w:vAlign w:val="bottom"/>
            <w:hideMark/>
          </w:tcPr>
          <w:p w14:paraId="1C217942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34.1%</w:t>
            </w:r>
          </w:p>
        </w:tc>
        <w:tc>
          <w:tcPr>
            <w:tcW w:w="2090" w:type="dxa"/>
            <w:noWrap/>
            <w:vAlign w:val="bottom"/>
            <w:hideMark/>
          </w:tcPr>
          <w:p w14:paraId="4B359E23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  <w:tc>
          <w:tcPr>
            <w:tcW w:w="2091" w:type="dxa"/>
            <w:noWrap/>
            <w:vAlign w:val="bottom"/>
            <w:hideMark/>
          </w:tcPr>
          <w:p w14:paraId="6300714A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34.1%</w:t>
            </w:r>
          </w:p>
        </w:tc>
      </w:tr>
      <w:tr w:rsidR="00EF4EC9" w:rsidRPr="00EF4EC9" w14:paraId="0C1FE8DA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1E989B8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Maine (ME)</w:t>
            </w:r>
          </w:p>
        </w:tc>
        <w:tc>
          <w:tcPr>
            <w:tcW w:w="2090" w:type="dxa"/>
            <w:noWrap/>
            <w:vAlign w:val="bottom"/>
            <w:hideMark/>
          </w:tcPr>
          <w:p w14:paraId="5755307C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37.2%</w:t>
            </w:r>
          </w:p>
        </w:tc>
        <w:tc>
          <w:tcPr>
            <w:tcW w:w="2090" w:type="dxa"/>
            <w:noWrap/>
            <w:vAlign w:val="bottom"/>
            <w:hideMark/>
          </w:tcPr>
          <w:p w14:paraId="7A31DA50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0.1%</w:t>
            </w:r>
          </w:p>
        </w:tc>
        <w:tc>
          <w:tcPr>
            <w:tcW w:w="2091" w:type="dxa"/>
            <w:noWrap/>
            <w:vAlign w:val="bottom"/>
            <w:hideMark/>
          </w:tcPr>
          <w:p w14:paraId="65912406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37.2%</w:t>
            </w:r>
          </w:p>
        </w:tc>
      </w:tr>
      <w:tr w:rsidR="00EF4EC9" w:rsidRPr="00EF4EC9" w14:paraId="75F9919F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F34B189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Maryland (MD)</w:t>
            </w:r>
          </w:p>
        </w:tc>
        <w:tc>
          <w:tcPr>
            <w:tcW w:w="2090" w:type="dxa"/>
            <w:noWrap/>
            <w:vAlign w:val="bottom"/>
            <w:hideMark/>
          </w:tcPr>
          <w:p w14:paraId="638BB367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36.1%</w:t>
            </w:r>
          </w:p>
        </w:tc>
        <w:tc>
          <w:tcPr>
            <w:tcW w:w="2090" w:type="dxa"/>
            <w:noWrap/>
            <w:vAlign w:val="bottom"/>
            <w:hideMark/>
          </w:tcPr>
          <w:p w14:paraId="016E6012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0.4%</w:t>
            </w:r>
          </w:p>
        </w:tc>
        <w:tc>
          <w:tcPr>
            <w:tcW w:w="2091" w:type="dxa"/>
            <w:noWrap/>
            <w:vAlign w:val="bottom"/>
            <w:hideMark/>
          </w:tcPr>
          <w:p w14:paraId="02684A5D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35.7%</w:t>
            </w:r>
          </w:p>
        </w:tc>
      </w:tr>
      <w:tr w:rsidR="00EF4EC9" w:rsidRPr="00EF4EC9" w14:paraId="5DB51CC1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0254832D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Massachusetts (MA)</w:t>
            </w:r>
          </w:p>
        </w:tc>
        <w:tc>
          <w:tcPr>
            <w:tcW w:w="2090" w:type="dxa"/>
            <w:noWrap/>
            <w:vAlign w:val="bottom"/>
            <w:hideMark/>
          </w:tcPr>
          <w:p w14:paraId="7F390A9E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36.6%</w:t>
            </w:r>
          </w:p>
        </w:tc>
        <w:tc>
          <w:tcPr>
            <w:tcW w:w="2090" w:type="dxa"/>
            <w:noWrap/>
            <w:vAlign w:val="bottom"/>
            <w:hideMark/>
          </w:tcPr>
          <w:p w14:paraId="4A595539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0.2%</w:t>
            </w:r>
          </w:p>
        </w:tc>
        <w:tc>
          <w:tcPr>
            <w:tcW w:w="2091" w:type="dxa"/>
            <w:noWrap/>
            <w:vAlign w:val="bottom"/>
            <w:hideMark/>
          </w:tcPr>
          <w:p w14:paraId="602745FE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36.4%</w:t>
            </w:r>
          </w:p>
        </w:tc>
      </w:tr>
      <w:tr w:rsidR="00EF4EC9" w:rsidRPr="00EF4EC9" w14:paraId="0C6313D9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081CFF25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Michigan (MI)</w:t>
            </w:r>
          </w:p>
        </w:tc>
        <w:tc>
          <w:tcPr>
            <w:tcW w:w="2090" w:type="dxa"/>
            <w:noWrap/>
            <w:vAlign w:val="bottom"/>
            <w:hideMark/>
          </w:tcPr>
          <w:p w14:paraId="5B74D88D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34.2%</w:t>
            </w:r>
          </w:p>
        </w:tc>
        <w:tc>
          <w:tcPr>
            <w:tcW w:w="2090" w:type="dxa"/>
            <w:noWrap/>
            <w:vAlign w:val="bottom"/>
            <w:hideMark/>
          </w:tcPr>
          <w:p w14:paraId="2CA47636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0.2%</w:t>
            </w:r>
          </w:p>
        </w:tc>
        <w:tc>
          <w:tcPr>
            <w:tcW w:w="2091" w:type="dxa"/>
            <w:noWrap/>
            <w:vAlign w:val="bottom"/>
            <w:hideMark/>
          </w:tcPr>
          <w:p w14:paraId="3C57B90E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34.0%</w:t>
            </w:r>
          </w:p>
        </w:tc>
      </w:tr>
      <w:tr w:rsidR="00EF4EC9" w:rsidRPr="00EF4EC9" w14:paraId="2B81EC7E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FFD236E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Minnesota (MN)</w:t>
            </w:r>
          </w:p>
        </w:tc>
        <w:tc>
          <w:tcPr>
            <w:tcW w:w="2090" w:type="dxa"/>
            <w:noWrap/>
            <w:vAlign w:val="bottom"/>
            <w:hideMark/>
          </w:tcPr>
          <w:p w14:paraId="3D450442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36.8%</w:t>
            </w:r>
          </w:p>
        </w:tc>
        <w:tc>
          <w:tcPr>
            <w:tcW w:w="2090" w:type="dxa"/>
            <w:noWrap/>
            <w:vAlign w:val="bottom"/>
            <w:hideMark/>
          </w:tcPr>
          <w:p w14:paraId="1BC134E4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0.2%</w:t>
            </w:r>
          </w:p>
        </w:tc>
        <w:tc>
          <w:tcPr>
            <w:tcW w:w="2091" w:type="dxa"/>
            <w:noWrap/>
            <w:vAlign w:val="bottom"/>
            <w:hideMark/>
          </w:tcPr>
          <w:p w14:paraId="5E16CB4B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36.5%</w:t>
            </w:r>
          </w:p>
        </w:tc>
      </w:tr>
      <w:tr w:rsidR="00EF4EC9" w:rsidRPr="00EF4EC9" w14:paraId="262B748D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25A54FF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Mississippi (MS)</w:t>
            </w:r>
          </w:p>
        </w:tc>
        <w:tc>
          <w:tcPr>
            <w:tcW w:w="2090" w:type="dxa"/>
            <w:noWrap/>
            <w:vAlign w:val="bottom"/>
            <w:hideMark/>
          </w:tcPr>
          <w:p w14:paraId="4E7B8F74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34.0%</w:t>
            </w:r>
          </w:p>
        </w:tc>
        <w:tc>
          <w:tcPr>
            <w:tcW w:w="2090" w:type="dxa"/>
            <w:noWrap/>
            <w:vAlign w:val="bottom"/>
            <w:hideMark/>
          </w:tcPr>
          <w:p w14:paraId="753B46A7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  <w:tc>
          <w:tcPr>
            <w:tcW w:w="2091" w:type="dxa"/>
            <w:noWrap/>
            <w:vAlign w:val="bottom"/>
            <w:hideMark/>
          </w:tcPr>
          <w:p w14:paraId="7E127BFC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34.0%</w:t>
            </w:r>
          </w:p>
        </w:tc>
      </w:tr>
      <w:tr w:rsidR="00EF4EC9" w:rsidRPr="00EF4EC9" w14:paraId="071E21AA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C22FE64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Missouri (MO)</w:t>
            </w:r>
          </w:p>
        </w:tc>
        <w:tc>
          <w:tcPr>
            <w:tcW w:w="2090" w:type="dxa"/>
            <w:noWrap/>
            <w:vAlign w:val="bottom"/>
            <w:hideMark/>
          </w:tcPr>
          <w:p w14:paraId="158632E0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34.6%</w:t>
            </w:r>
          </w:p>
        </w:tc>
        <w:tc>
          <w:tcPr>
            <w:tcW w:w="2090" w:type="dxa"/>
            <w:noWrap/>
            <w:vAlign w:val="bottom"/>
            <w:hideMark/>
          </w:tcPr>
          <w:p w14:paraId="585A6842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0.2%</w:t>
            </w:r>
          </w:p>
        </w:tc>
        <w:tc>
          <w:tcPr>
            <w:tcW w:w="2091" w:type="dxa"/>
            <w:noWrap/>
            <w:vAlign w:val="bottom"/>
            <w:hideMark/>
          </w:tcPr>
          <w:p w14:paraId="1F5E7E40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34.3%</w:t>
            </w:r>
          </w:p>
        </w:tc>
      </w:tr>
      <w:tr w:rsidR="00EF4EC9" w:rsidRPr="00EF4EC9" w14:paraId="0B2D1A0F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9FE2404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Montana (MT)</w:t>
            </w:r>
          </w:p>
        </w:tc>
        <w:tc>
          <w:tcPr>
            <w:tcW w:w="2090" w:type="dxa"/>
            <w:noWrap/>
            <w:vAlign w:val="bottom"/>
            <w:hideMark/>
          </w:tcPr>
          <w:p w14:paraId="15B87C35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35.6%</w:t>
            </w:r>
          </w:p>
        </w:tc>
        <w:tc>
          <w:tcPr>
            <w:tcW w:w="2090" w:type="dxa"/>
            <w:noWrap/>
            <w:vAlign w:val="bottom"/>
            <w:hideMark/>
          </w:tcPr>
          <w:p w14:paraId="6181AD0E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0.1%</w:t>
            </w:r>
          </w:p>
        </w:tc>
        <w:tc>
          <w:tcPr>
            <w:tcW w:w="2091" w:type="dxa"/>
            <w:noWrap/>
            <w:vAlign w:val="bottom"/>
            <w:hideMark/>
          </w:tcPr>
          <w:p w14:paraId="46D8EDF1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35.5%</w:t>
            </w:r>
          </w:p>
        </w:tc>
      </w:tr>
      <w:tr w:rsidR="00EF4EC9" w:rsidRPr="00EF4EC9" w14:paraId="519D4883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5C4D6D51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Nebraska (NE)</w:t>
            </w:r>
          </w:p>
        </w:tc>
        <w:tc>
          <w:tcPr>
            <w:tcW w:w="2090" w:type="dxa"/>
            <w:noWrap/>
            <w:vAlign w:val="bottom"/>
            <w:hideMark/>
          </w:tcPr>
          <w:p w14:paraId="21679B4A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36.5%</w:t>
            </w:r>
          </w:p>
        </w:tc>
        <w:tc>
          <w:tcPr>
            <w:tcW w:w="2090" w:type="dxa"/>
            <w:noWrap/>
            <w:vAlign w:val="bottom"/>
            <w:hideMark/>
          </w:tcPr>
          <w:p w14:paraId="1EBD17B6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0.1%</w:t>
            </w:r>
          </w:p>
        </w:tc>
        <w:tc>
          <w:tcPr>
            <w:tcW w:w="2091" w:type="dxa"/>
            <w:noWrap/>
            <w:vAlign w:val="bottom"/>
            <w:hideMark/>
          </w:tcPr>
          <w:p w14:paraId="574372F0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36.4%</w:t>
            </w:r>
          </w:p>
        </w:tc>
      </w:tr>
      <w:tr w:rsidR="00EF4EC9" w:rsidRPr="00EF4EC9" w14:paraId="30EDC9A5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9F3B5F0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Nevada (NV)</w:t>
            </w:r>
          </w:p>
        </w:tc>
        <w:tc>
          <w:tcPr>
            <w:tcW w:w="2090" w:type="dxa"/>
            <w:noWrap/>
            <w:vAlign w:val="bottom"/>
            <w:hideMark/>
          </w:tcPr>
          <w:p w14:paraId="359784B1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35.7%</w:t>
            </w:r>
          </w:p>
        </w:tc>
        <w:tc>
          <w:tcPr>
            <w:tcW w:w="2090" w:type="dxa"/>
            <w:noWrap/>
            <w:vAlign w:val="bottom"/>
            <w:hideMark/>
          </w:tcPr>
          <w:p w14:paraId="10CA3F3D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0.1%</w:t>
            </w:r>
          </w:p>
        </w:tc>
        <w:tc>
          <w:tcPr>
            <w:tcW w:w="2091" w:type="dxa"/>
            <w:noWrap/>
            <w:vAlign w:val="bottom"/>
            <w:hideMark/>
          </w:tcPr>
          <w:p w14:paraId="39E8BED5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35.6%</w:t>
            </w:r>
          </w:p>
        </w:tc>
      </w:tr>
      <w:tr w:rsidR="00EF4EC9" w:rsidRPr="00EF4EC9" w14:paraId="326D9AC3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D5D97BC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New Jersey (NJ)</w:t>
            </w:r>
          </w:p>
        </w:tc>
        <w:tc>
          <w:tcPr>
            <w:tcW w:w="2090" w:type="dxa"/>
            <w:noWrap/>
            <w:vAlign w:val="bottom"/>
            <w:hideMark/>
          </w:tcPr>
          <w:p w14:paraId="7A92C423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37.8%</w:t>
            </w:r>
          </w:p>
        </w:tc>
        <w:tc>
          <w:tcPr>
            <w:tcW w:w="2090" w:type="dxa"/>
            <w:noWrap/>
            <w:vAlign w:val="bottom"/>
            <w:hideMark/>
          </w:tcPr>
          <w:p w14:paraId="6B7B5F6F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0.2%</w:t>
            </w:r>
          </w:p>
        </w:tc>
        <w:tc>
          <w:tcPr>
            <w:tcW w:w="2091" w:type="dxa"/>
            <w:noWrap/>
            <w:vAlign w:val="bottom"/>
            <w:hideMark/>
          </w:tcPr>
          <w:p w14:paraId="770914BD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37.5%</w:t>
            </w:r>
          </w:p>
        </w:tc>
      </w:tr>
      <w:tr w:rsidR="00EF4EC9" w:rsidRPr="00EF4EC9" w14:paraId="6A375A1B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1D6E74F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New Mexico (NM)</w:t>
            </w:r>
          </w:p>
        </w:tc>
        <w:tc>
          <w:tcPr>
            <w:tcW w:w="2090" w:type="dxa"/>
            <w:noWrap/>
            <w:vAlign w:val="bottom"/>
            <w:hideMark/>
          </w:tcPr>
          <w:p w14:paraId="1C748B95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35.8%</w:t>
            </w:r>
          </w:p>
        </w:tc>
        <w:tc>
          <w:tcPr>
            <w:tcW w:w="2090" w:type="dxa"/>
            <w:noWrap/>
            <w:vAlign w:val="bottom"/>
            <w:hideMark/>
          </w:tcPr>
          <w:p w14:paraId="3E1B8A5A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0.1%</w:t>
            </w:r>
          </w:p>
        </w:tc>
        <w:tc>
          <w:tcPr>
            <w:tcW w:w="2091" w:type="dxa"/>
            <w:noWrap/>
            <w:vAlign w:val="bottom"/>
            <w:hideMark/>
          </w:tcPr>
          <w:p w14:paraId="41977384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35.7%</w:t>
            </w:r>
          </w:p>
        </w:tc>
      </w:tr>
      <w:tr w:rsidR="00EF4EC9" w:rsidRPr="00EF4EC9" w14:paraId="3A4BD347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8889EC3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New York (NY)</w:t>
            </w:r>
          </w:p>
        </w:tc>
        <w:tc>
          <w:tcPr>
            <w:tcW w:w="2090" w:type="dxa"/>
            <w:noWrap/>
            <w:vAlign w:val="bottom"/>
            <w:hideMark/>
          </w:tcPr>
          <w:p w14:paraId="5C3FA0B0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35.8%</w:t>
            </w:r>
          </w:p>
        </w:tc>
        <w:tc>
          <w:tcPr>
            <w:tcW w:w="2090" w:type="dxa"/>
            <w:noWrap/>
            <w:vAlign w:val="bottom"/>
            <w:hideMark/>
          </w:tcPr>
          <w:p w14:paraId="100477D3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0.2%</w:t>
            </w:r>
          </w:p>
        </w:tc>
        <w:tc>
          <w:tcPr>
            <w:tcW w:w="2091" w:type="dxa"/>
            <w:noWrap/>
            <w:vAlign w:val="bottom"/>
            <w:hideMark/>
          </w:tcPr>
          <w:p w14:paraId="1675A51C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35.7%</w:t>
            </w:r>
          </w:p>
        </w:tc>
      </w:tr>
      <w:tr w:rsidR="00EF4EC9" w:rsidRPr="00EF4EC9" w14:paraId="580DD1E5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09F515CD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North Carolina (NC)</w:t>
            </w:r>
          </w:p>
        </w:tc>
        <w:tc>
          <w:tcPr>
            <w:tcW w:w="2090" w:type="dxa"/>
            <w:noWrap/>
            <w:vAlign w:val="bottom"/>
            <w:hideMark/>
          </w:tcPr>
          <w:p w14:paraId="1A520622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36.0%</w:t>
            </w:r>
          </w:p>
        </w:tc>
        <w:tc>
          <w:tcPr>
            <w:tcW w:w="2090" w:type="dxa"/>
            <w:noWrap/>
            <w:vAlign w:val="bottom"/>
            <w:hideMark/>
          </w:tcPr>
          <w:p w14:paraId="57C203B7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0.1%</w:t>
            </w:r>
          </w:p>
        </w:tc>
        <w:tc>
          <w:tcPr>
            <w:tcW w:w="2091" w:type="dxa"/>
            <w:noWrap/>
            <w:vAlign w:val="bottom"/>
            <w:hideMark/>
          </w:tcPr>
          <w:p w14:paraId="49157A9E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35.9%</w:t>
            </w:r>
          </w:p>
        </w:tc>
      </w:tr>
      <w:tr w:rsidR="00EF4EC9" w:rsidRPr="00EF4EC9" w14:paraId="7B0741A5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53A1782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North Dakota (ND)</w:t>
            </w:r>
          </w:p>
        </w:tc>
        <w:tc>
          <w:tcPr>
            <w:tcW w:w="2090" w:type="dxa"/>
            <w:noWrap/>
            <w:vAlign w:val="bottom"/>
            <w:hideMark/>
          </w:tcPr>
          <w:p w14:paraId="40A49D7C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36.0%</w:t>
            </w:r>
          </w:p>
        </w:tc>
        <w:tc>
          <w:tcPr>
            <w:tcW w:w="2090" w:type="dxa"/>
            <w:noWrap/>
            <w:vAlign w:val="bottom"/>
            <w:hideMark/>
          </w:tcPr>
          <w:p w14:paraId="063A6DED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0.7%</w:t>
            </w:r>
          </w:p>
        </w:tc>
        <w:tc>
          <w:tcPr>
            <w:tcW w:w="2091" w:type="dxa"/>
            <w:noWrap/>
            <w:vAlign w:val="bottom"/>
            <w:hideMark/>
          </w:tcPr>
          <w:p w14:paraId="0A97C257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35.2%</w:t>
            </w:r>
          </w:p>
        </w:tc>
      </w:tr>
      <w:tr w:rsidR="00EF4EC9" w:rsidRPr="00EF4EC9" w14:paraId="386294F6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06E4010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Ohio (OH)</w:t>
            </w:r>
          </w:p>
        </w:tc>
        <w:tc>
          <w:tcPr>
            <w:tcW w:w="2090" w:type="dxa"/>
            <w:noWrap/>
            <w:vAlign w:val="bottom"/>
            <w:hideMark/>
          </w:tcPr>
          <w:p w14:paraId="009CA006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36.2%</w:t>
            </w:r>
          </w:p>
        </w:tc>
        <w:tc>
          <w:tcPr>
            <w:tcW w:w="2090" w:type="dxa"/>
            <w:noWrap/>
            <w:vAlign w:val="bottom"/>
            <w:hideMark/>
          </w:tcPr>
          <w:p w14:paraId="13B3C379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0.1%</w:t>
            </w:r>
          </w:p>
        </w:tc>
        <w:tc>
          <w:tcPr>
            <w:tcW w:w="2091" w:type="dxa"/>
            <w:noWrap/>
            <w:vAlign w:val="bottom"/>
            <w:hideMark/>
          </w:tcPr>
          <w:p w14:paraId="725EC2C3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36.1%</w:t>
            </w:r>
          </w:p>
        </w:tc>
      </w:tr>
      <w:tr w:rsidR="00EF4EC9" w:rsidRPr="00EF4EC9" w14:paraId="7FA046EF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8F962A1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Oklahoma (OK)</w:t>
            </w:r>
          </w:p>
        </w:tc>
        <w:tc>
          <w:tcPr>
            <w:tcW w:w="2090" w:type="dxa"/>
            <w:noWrap/>
            <w:vAlign w:val="bottom"/>
            <w:hideMark/>
          </w:tcPr>
          <w:p w14:paraId="52499C58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34.3%</w:t>
            </w:r>
          </w:p>
        </w:tc>
        <w:tc>
          <w:tcPr>
            <w:tcW w:w="2090" w:type="dxa"/>
            <w:noWrap/>
            <w:vAlign w:val="bottom"/>
            <w:hideMark/>
          </w:tcPr>
          <w:p w14:paraId="6CFFBE59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0.2%</w:t>
            </w:r>
          </w:p>
        </w:tc>
        <w:tc>
          <w:tcPr>
            <w:tcW w:w="2091" w:type="dxa"/>
            <w:noWrap/>
            <w:vAlign w:val="bottom"/>
            <w:hideMark/>
          </w:tcPr>
          <w:p w14:paraId="2A364921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34.1%</w:t>
            </w:r>
          </w:p>
        </w:tc>
      </w:tr>
      <w:tr w:rsidR="00EF4EC9" w:rsidRPr="00EF4EC9" w14:paraId="361E59D8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2CE37C2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Oregon (OR)</w:t>
            </w:r>
          </w:p>
        </w:tc>
        <w:tc>
          <w:tcPr>
            <w:tcW w:w="2090" w:type="dxa"/>
            <w:noWrap/>
            <w:vAlign w:val="bottom"/>
            <w:hideMark/>
          </w:tcPr>
          <w:p w14:paraId="7C3DEDE8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34.8%</w:t>
            </w:r>
          </w:p>
        </w:tc>
        <w:tc>
          <w:tcPr>
            <w:tcW w:w="2090" w:type="dxa"/>
            <w:noWrap/>
            <w:vAlign w:val="bottom"/>
            <w:hideMark/>
          </w:tcPr>
          <w:p w14:paraId="6EDCD4B7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0.1%</w:t>
            </w:r>
          </w:p>
        </w:tc>
        <w:tc>
          <w:tcPr>
            <w:tcW w:w="2091" w:type="dxa"/>
            <w:noWrap/>
            <w:vAlign w:val="bottom"/>
            <w:hideMark/>
          </w:tcPr>
          <w:p w14:paraId="28D95F00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34.6%</w:t>
            </w:r>
          </w:p>
        </w:tc>
      </w:tr>
      <w:tr w:rsidR="00EF4EC9" w:rsidRPr="00EF4EC9" w14:paraId="24CD57CB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5697AF3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Pennsylvania (PA)</w:t>
            </w:r>
          </w:p>
        </w:tc>
        <w:tc>
          <w:tcPr>
            <w:tcW w:w="2090" w:type="dxa"/>
            <w:noWrap/>
            <w:vAlign w:val="bottom"/>
            <w:hideMark/>
          </w:tcPr>
          <w:p w14:paraId="7A9EA10D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36.0%</w:t>
            </w:r>
          </w:p>
        </w:tc>
        <w:tc>
          <w:tcPr>
            <w:tcW w:w="2090" w:type="dxa"/>
            <w:noWrap/>
            <w:vAlign w:val="bottom"/>
            <w:hideMark/>
          </w:tcPr>
          <w:p w14:paraId="32957BB1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0.2%</w:t>
            </w:r>
          </w:p>
        </w:tc>
        <w:tc>
          <w:tcPr>
            <w:tcW w:w="2091" w:type="dxa"/>
            <w:noWrap/>
            <w:vAlign w:val="bottom"/>
            <w:hideMark/>
          </w:tcPr>
          <w:p w14:paraId="2BB6F478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35.8%</w:t>
            </w:r>
          </w:p>
        </w:tc>
      </w:tr>
      <w:tr w:rsidR="00EF4EC9" w:rsidRPr="00EF4EC9" w14:paraId="11D98BC7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4ADC30F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Rhode Island (RI)</w:t>
            </w:r>
          </w:p>
        </w:tc>
        <w:tc>
          <w:tcPr>
            <w:tcW w:w="2090" w:type="dxa"/>
            <w:noWrap/>
            <w:vAlign w:val="bottom"/>
            <w:hideMark/>
          </w:tcPr>
          <w:p w14:paraId="49211F1E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37.1%</w:t>
            </w:r>
          </w:p>
        </w:tc>
        <w:tc>
          <w:tcPr>
            <w:tcW w:w="2090" w:type="dxa"/>
            <w:noWrap/>
            <w:vAlign w:val="bottom"/>
            <w:hideMark/>
          </w:tcPr>
          <w:p w14:paraId="16B3A7BB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0.1%</w:t>
            </w:r>
          </w:p>
        </w:tc>
        <w:tc>
          <w:tcPr>
            <w:tcW w:w="2091" w:type="dxa"/>
            <w:noWrap/>
            <w:vAlign w:val="bottom"/>
            <w:hideMark/>
          </w:tcPr>
          <w:p w14:paraId="05365EA5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37.0%</w:t>
            </w:r>
          </w:p>
        </w:tc>
      </w:tr>
      <w:tr w:rsidR="00EF4EC9" w:rsidRPr="00EF4EC9" w14:paraId="31075A9C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1D40EBC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South Carolina (SC)</w:t>
            </w:r>
          </w:p>
        </w:tc>
        <w:tc>
          <w:tcPr>
            <w:tcW w:w="2090" w:type="dxa"/>
            <w:noWrap/>
            <w:vAlign w:val="bottom"/>
            <w:hideMark/>
          </w:tcPr>
          <w:p w14:paraId="1F461A0A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35.0%</w:t>
            </w:r>
          </w:p>
        </w:tc>
        <w:tc>
          <w:tcPr>
            <w:tcW w:w="2090" w:type="dxa"/>
            <w:noWrap/>
            <w:vAlign w:val="bottom"/>
            <w:hideMark/>
          </w:tcPr>
          <w:p w14:paraId="5F61C002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0.1%</w:t>
            </w:r>
          </w:p>
        </w:tc>
        <w:tc>
          <w:tcPr>
            <w:tcW w:w="2091" w:type="dxa"/>
            <w:noWrap/>
            <w:vAlign w:val="bottom"/>
            <w:hideMark/>
          </w:tcPr>
          <w:p w14:paraId="440FE66A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34.9%</w:t>
            </w:r>
          </w:p>
        </w:tc>
      </w:tr>
      <w:tr w:rsidR="00EF4EC9" w:rsidRPr="00EF4EC9" w14:paraId="1F545465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022BCDF2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South Dakota (SD)</w:t>
            </w:r>
          </w:p>
        </w:tc>
        <w:tc>
          <w:tcPr>
            <w:tcW w:w="2090" w:type="dxa"/>
            <w:noWrap/>
            <w:vAlign w:val="bottom"/>
            <w:hideMark/>
          </w:tcPr>
          <w:p w14:paraId="65886406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36.3%</w:t>
            </w:r>
          </w:p>
        </w:tc>
        <w:tc>
          <w:tcPr>
            <w:tcW w:w="2090" w:type="dxa"/>
            <w:noWrap/>
            <w:vAlign w:val="bottom"/>
            <w:hideMark/>
          </w:tcPr>
          <w:p w14:paraId="3C723357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  <w:tc>
          <w:tcPr>
            <w:tcW w:w="2091" w:type="dxa"/>
            <w:noWrap/>
            <w:vAlign w:val="bottom"/>
            <w:hideMark/>
          </w:tcPr>
          <w:p w14:paraId="04287670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36.3%</w:t>
            </w:r>
          </w:p>
        </w:tc>
      </w:tr>
      <w:tr w:rsidR="00EF4EC9" w:rsidRPr="00EF4EC9" w14:paraId="7E2D623D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013678E4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Tennessee (TN)</w:t>
            </w:r>
          </w:p>
        </w:tc>
        <w:tc>
          <w:tcPr>
            <w:tcW w:w="2090" w:type="dxa"/>
            <w:noWrap/>
            <w:vAlign w:val="bottom"/>
            <w:hideMark/>
          </w:tcPr>
          <w:p w14:paraId="21C88046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37.3%</w:t>
            </w:r>
          </w:p>
        </w:tc>
        <w:tc>
          <w:tcPr>
            <w:tcW w:w="2090" w:type="dxa"/>
            <w:noWrap/>
            <w:vAlign w:val="bottom"/>
            <w:hideMark/>
          </w:tcPr>
          <w:p w14:paraId="23EDAED0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0.1%</w:t>
            </w:r>
          </w:p>
        </w:tc>
        <w:tc>
          <w:tcPr>
            <w:tcW w:w="2091" w:type="dxa"/>
            <w:noWrap/>
            <w:vAlign w:val="bottom"/>
            <w:hideMark/>
          </w:tcPr>
          <w:p w14:paraId="70581513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37.2%</w:t>
            </w:r>
          </w:p>
        </w:tc>
      </w:tr>
      <w:tr w:rsidR="00EF4EC9" w:rsidRPr="00EF4EC9" w14:paraId="667F298E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E1EA8C9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Texas (TX)</w:t>
            </w:r>
          </w:p>
        </w:tc>
        <w:tc>
          <w:tcPr>
            <w:tcW w:w="2090" w:type="dxa"/>
            <w:noWrap/>
            <w:vAlign w:val="bottom"/>
            <w:hideMark/>
          </w:tcPr>
          <w:p w14:paraId="693DECC7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35.4%</w:t>
            </w:r>
          </w:p>
        </w:tc>
        <w:tc>
          <w:tcPr>
            <w:tcW w:w="2090" w:type="dxa"/>
            <w:noWrap/>
            <w:vAlign w:val="bottom"/>
            <w:hideMark/>
          </w:tcPr>
          <w:p w14:paraId="07B16C42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0.3%</w:t>
            </w:r>
          </w:p>
        </w:tc>
        <w:tc>
          <w:tcPr>
            <w:tcW w:w="2091" w:type="dxa"/>
            <w:noWrap/>
            <w:vAlign w:val="bottom"/>
            <w:hideMark/>
          </w:tcPr>
          <w:p w14:paraId="3C92CAE9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35.1%</w:t>
            </w:r>
          </w:p>
        </w:tc>
      </w:tr>
      <w:tr w:rsidR="00EF4EC9" w:rsidRPr="00EF4EC9" w14:paraId="5E013CD6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76A0F6B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Utah (UT)</w:t>
            </w:r>
          </w:p>
        </w:tc>
        <w:tc>
          <w:tcPr>
            <w:tcW w:w="2090" w:type="dxa"/>
            <w:noWrap/>
            <w:vAlign w:val="bottom"/>
            <w:hideMark/>
          </w:tcPr>
          <w:p w14:paraId="7ADE45BF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34.5%</w:t>
            </w:r>
          </w:p>
        </w:tc>
        <w:tc>
          <w:tcPr>
            <w:tcW w:w="2090" w:type="dxa"/>
            <w:noWrap/>
            <w:vAlign w:val="bottom"/>
            <w:hideMark/>
          </w:tcPr>
          <w:p w14:paraId="3C26B456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0.1%</w:t>
            </w:r>
          </w:p>
        </w:tc>
        <w:tc>
          <w:tcPr>
            <w:tcW w:w="2091" w:type="dxa"/>
            <w:noWrap/>
            <w:vAlign w:val="bottom"/>
            <w:hideMark/>
          </w:tcPr>
          <w:p w14:paraId="33E11C23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34.4%</w:t>
            </w:r>
          </w:p>
        </w:tc>
      </w:tr>
      <w:tr w:rsidR="00EF4EC9" w:rsidRPr="00EF4EC9" w14:paraId="34CC9D09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087BA93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Vermont (VT)</w:t>
            </w:r>
          </w:p>
        </w:tc>
        <w:tc>
          <w:tcPr>
            <w:tcW w:w="2090" w:type="dxa"/>
            <w:noWrap/>
            <w:vAlign w:val="bottom"/>
            <w:hideMark/>
          </w:tcPr>
          <w:p w14:paraId="220D9BA1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34.3%</w:t>
            </w:r>
          </w:p>
        </w:tc>
        <w:tc>
          <w:tcPr>
            <w:tcW w:w="2090" w:type="dxa"/>
            <w:noWrap/>
            <w:vAlign w:val="bottom"/>
            <w:hideMark/>
          </w:tcPr>
          <w:p w14:paraId="7F183DA3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0.3%</w:t>
            </w:r>
          </w:p>
        </w:tc>
        <w:tc>
          <w:tcPr>
            <w:tcW w:w="2091" w:type="dxa"/>
            <w:noWrap/>
            <w:vAlign w:val="bottom"/>
            <w:hideMark/>
          </w:tcPr>
          <w:p w14:paraId="6001815C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34.0%</w:t>
            </w:r>
          </w:p>
        </w:tc>
      </w:tr>
      <w:tr w:rsidR="00EF4EC9" w:rsidRPr="00EF4EC9" w14:paraId="36CE432E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8B12A5A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Virginia (VA)</w:t>
            </w:r>
          </w:p>
        </w:tc>
        <w:tc>
          <w:tcPr>
            <w:tcW w:w="2090" w:type="dxa"/>
            <w:noWrap/>
            <w:vAlign w:val="bottom"/>
            <w:hideMark/>
          </w:tcPr>
          <w:p w14:paraId="2FB28E7F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34.1%</w:t>
            </w:r>
          </w:p>
        </w:tc>
        <w:tc>
          <w:tcPr>
            <w:tcW w:w="2090" w:type="dxa"/>
            <w:noWrap/>
            <w:vAlign w:val="bottom"/>
            <w:hideMark/>
          </w:tcPr>
          <w:p w14:paraId="701162C5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0.3%</w:t>
            </w:r>
          </w:p>
        </w:tc>
        <w:tc>
          <w:tcPr>
            <w:tcW w:w="2091" w:type="dxa"/>
            <w:noWrap/>
            <w:vAlign w:val="bottom"/>
            <w:hideMark/>
          </w:tcPr>
          <w:p w14:paraId="66070817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33.9%</w:t>
            </w:r>
          </w:p>
        </w:tc>
      </w:tr>
      <w:tr w:rsidR="00EF4EC9" w:rsidRPr="00EF4EC9" w14:paraId="447744A8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1F419F9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Washington (WA)</w:t>
            </w:r>
          </w:p>
        </w:tc>
        <w:tc>
          <w:tcPr>
            <w:tcW w:w="2090" w:type="dxa"/>
            <w:noWrap/>
            <w:vAlign w:val="bottom"/>
            <w:hideMark/>
          </w:tcPr>
          <w:p w14:paraId="2C952C44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34.5%</w:t>
            </w:r>
          </w:p>
        </w:tc>
        <w:tc>
          <w:tcPr>
            <w:tcW w:w="2090" w:type="dxa"/>
            <w:noWrap/>
            <w:vAlign w:val="bottom"/>
            <w:hideMark/>
          </w:tcPr>
          <w:p w14:paraId="71CFF921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0.2%</w:t>
            </w:r>
          </w:p>
        </w:tc>
        <w:tc>
          <w:tcPr>
            <w:tcW w:w="2091" w:type="dxa"/>
            <w:noWrap/>
            <w:vAlign w:val="bottom"/>
            <w:hideMark/>
          </w:tcPr>
          <w:p w14:paraId="52954B51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34.4%</w:t>
            </w:r>
          </w:p>
        </w:tc>
      </w:tr>
      <w:tr w:rsidR="00EF4EC9" w:rsidRPr="00EF4EC9" w14:paraId="36F5F57B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E91BFE4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West Virginia (WV)</w:t>
            </w:r>
          </w:p>
        </w:tc>
        <w:tc>
          <w:tcPr>
            <w:tcW w:w="2090" w:type="dxa"/>
            <w:noWrap/>
            <w:vAlign w:val="bottom"/>
            <w:hideMark/>
          </w:tcPr>
          <w:p w14:paraId="287B6605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36.5%</w:t>
            </w:r>
          </w:p>
        </w:tc>
        <w:tc>
          <w:tcPr>
            <w:tcW w:w="2090" w:type="dxa"/>
            <w:noWrap/>
            <w:vAlign w:val="bottom"/>
            <w:hideMark/>
          </w:tcPr>
          <w:p w14:paraId="21059FA4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0.3%</w:t>
            </w:r>
          </w:p>
        </w:tc>
        <w:tc>
          <w:tcPr>
            <w:tcW w:w="2091" w:type="dxa"/>
            <w:noWrap/>
            <w:vAlign w:val="bottom"/>
            <w:hideMark/>
          </w:tcPr>
          <w:p w14:paraId="6FCA178A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36.2%</w:t>
            </w:r>
          </w:p>
        </w:tc>
      </w:tr>
      <w:tr w:rsidR="00EF4EC9" w:rsidRPr="00EF4EC9" w14:paraId="37D82E27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4D73C57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Wisconsin (WI)</w:t>
            </w:r>
          </w:p>
        </w:tc>
        <w:tc>
          <w:tcPr>
            <w:tcW w:w="2090" w:type="dxa"/>
            <w:noWrap/>
            <w:vAlign w:val="bottom"/>
            <w:hideMark/>
          </w:tcPr>
          <w:p w14:paraId="2032821D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36.2%</w:t>
            </w:r>
          </w:p>
        </w:tc>
        <w:tc>
          <w:tcPr>
            <w:tcW w:w="2090" w:type="dxa"/>
            <w:noWrap/>
            <w:vAlign w:val="bottom"/>
            <w:hideMark/>
          </w:tcPr>
          <w:p w14:paraId="4CB66854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0.4%</w:t>
            </w:r>
          </w:p>
        </w:tc>
        <w:tc>
          <w:tcPr>
            <w:tcW w:w="2091" w:type="dxa"/>
            <w:noWrap/>
            <w:vAlign w:val="bottom"/>
            <w:hideMark/>
          </w:tcPr>
          <w:p w14:paraId="0CCD3789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35.8%</w:t>
            </w:r>
          </w:p>
        </w:tc>
      </w:tr>
      <w:tr w:rsidR="00EF4EC9" w:rsidRPr="00EF4EC9" w14:paraId="19538133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B6F6E86" w14:textId="77777777" w:rsidR="00EF4EC9" w:rsidRPr="00000974" w:rsidRDefault="00EF4EC9" w:rsidP="0003143D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Wyoming (WY)</w:t>
            </w:r>
          </w:p>
        </w:tc>
        <w:tc>
          <w:tcPr>
            <w:tcW w:w="2090" w:type="dxa"/>
            <w:noWrap/>
            <w:vAlign w:val="bottom"/>
            <w:hideMark/>
          </w:tcPr>
          <w:p w14:paraId="7CEFFB25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36.3%</w:t>
            </w:r>
          </w:p>
        </w:tc>
        <w:tc>
          <w:tcPr>
            <w:tcW w:w="2090" w:type="dxa"/>
            <w:noWrap/>
            <w:vAlign w:val="bottom"/>
            <w:hideMark/>
          </w:tcPr>
          <w:p w14:paraId="1D82AD02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0.0%</w:t>
            </w:r>
          </w:p>
        </w:tc>
        <w:tc>
          <w:tcPr>
            <w:tcW w:w="2091" w:type="dxa"/>
            <w:noWrap/>
            <w:vAlign w:val="bottom"/>
            <w:hideMark/>
          </w:tcPr>
          <w:p w14:paraId="3933F53A" w14:textId="77777777" w:rsidR="00EF4EC9" w:rsidRPr="00EF4EC9" w:rsidRDefault="00EF4EC9" w:rsidP="0003143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36.3%</w:t>
            </w:r>
          </w:p>
        </w:tc>
      </w:tr>
    </w:tbl>
    <w:p w14:paraId="4B1686C8" w14:textId="77777777" w:rsidR="00EF4EC9" w:rsidRPr="00EF4EC9" w:rsidRDefault="00EF4EC9" w:rsidP="00D1022F">
      <w:pPr>
        <w:rPr>
          <w:rFonts w:ascii="Arial" w:hAnsi="Arial" w:cs="Arial"/>
          <w:b/>
        </w:rPr>
        <w:sectPr w:rsidR="00EF4EC9" w:rsidRPr="00EF4EC9" w:rsidSect="00C60FE7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249608EF" w14:textId="486256A0" w:rsidR="00D1022F" w:rsidRPr="00000974" w:rsidRDefault="0001638F" w:rsidP="00D1022F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S2 Table C</w:t>
      </w:r>
      <w:r w:rsidR="00D1022F" w:rsidRPr="00EF4EC9">
        <w:rPr>
          <w:rFonts w:ascii="Arial" w:hAnsi="Arial" w:cs="Arial"/>
          <w:b/>
        </w:rPr>
        <w:t xml:space="preserve">. </w:t>
      </w:r>
      <w:r w:rsidR="00000974">
        <w:rPr>
          <w:rFonts w:ascii="Arial" w:hAnsi="Arial" w:cs="Arial"/>
          <w:b/>
        </w:rPr>
        <w:t xml:space="preserve">Tobacco use </w:t>
      </w:r>
      <w:r w:rsidR="00000974">
        <w:rPr>
          <w:rFonts w:ascii="Arial" w:hAnsi="Arial" w:cs="Arial"/>
          <w:b/>
          <w:sz w:val="22"/>
          <w:szCs w:val="20"/>
        </w:rPr>
        <w:t>prevalence by state</w:t>
      </w:r>
    </w:p>
    <w:tbl>
      <w:tblPr>
        <w:tblStyle w:val="TableGrid"/>
        <w:tblW w:w="8719" w:type="dxa"/>
        <w:tblLayout w:type="fixed"/>
        <w:tblLook w:val="04A0" w:firstRow="1" w:lastRow="0" w:firstColumn="1" w:lastColumn="0" w:noHBand="0" w:noVBand="1"/>
      </w:tblPr>
      <w:tblGrid>
        <w:gridCol w:w="2448"/>
        <w:gridCol w:w="2090"/>
        <w:gridCol w:w="2090"/>
        <w:gridCol w:w="2091"/>
      </w:tblGrid>
      <w:tr w:rsidR="00D542CD" w:rsidRPr="00EF4EC9" w14:paraId="5EA5B4CE" w14:textId="77777777" w:rsidTr="00EF4EC9">
        <w:trPr>
          <w:trHeight w:val="332"/>
          <w:tblHeader/>
        </w:trPr>
        <w:tc>
          <w:tcPr>
            <w:tcW w:w="2448" w:type="dxa"/>
            <w:vAlign w:val="center"/>
          </w:tcPr>
          <w:p w14:paraId="2AE17106" w14:textId="6FB8A7CF" w:rsidR="00D542CD" w:rsidRPr="00EF4EC9" w:rsidRDefault="00D542CD" w:rsidP="00D542CD">
            <w:pPr>
              <w:pStyle w:val="NormalWeb"/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>State</w:t>
            </w:r>
          </w:p>
        </w:tc>
        <w:tc>
          <w:tcPr>
            <w:tcW w:w="2090" w:type="dxa"/>
            <w:vAlign w:val="center"/>
          </w:tcPr>
          <w:p w14:paraId="25B9AF80" w14:textId="2626FC4A" w:rsidR="00D542CD" w:rsidRPr="00EF4EC9" w:rsidRDefault="00D542CD" w:rsidP="00D542CD">
            <w:pPr>
              <w:pStyle w:val="NormalWeb"/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>BRFSS prevalence</w:t>
            </w:r>
          </w:p>
        </w:tc>
        <w:tc>
          <w:tcPr>
            <w:tcW w:w="2090" w:type="dxa"/>
            <w:vAlign w:val="center"/>
          </w:tcPr>
          <w:p w14:paraId="5F8E7D71" w14:textId="3DBB9E11" w:rsidR="00D542CD" w:rsidRPr="00EF4EC9" w:rsidRDefault="00D542CD" w:rsidP="00D542CD">
            <w:pPr>
              <w:pStyle w:val="NormalWeb"/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>NIS prevalence</w:t>
            </w:r>
          </w:p>
        </w:tc>
        <w:tc>
          <w:tcPr>
            <w:tcW w:w="2091" w:type="dxa"/>
            <w:vAlign w:val="center"/>
          </w:tcPr>
          <w:p w14:paraId="141545C7" w14:textId="77777777" w:rsidR="00D542CD" w:rsidRPr="00BE113A" w:rsidRDefault="00D542CD" w:rsidP="00D542CD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>Difference</w:t>
            </w:r>
          </w:p>
          <w:p w14:paraId="786F3DE0" w14:textId="0F22A7EE" w:rsidR="00D542CD" w:rsidRPr="00EF4EC9" w:rsidRDefault="00D542CD" w:rsidP="00D542CD">
            <w:pPr>
              <w:pStyle w:val="NormalWeb"/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</w:rPr>
              <w:t xml:space="preserve">BRFSS – NIS </w:t>
            </w:r>
          </w:p>
        </w:tc>
      </w:tr>
      <w:tr w:rsidR="00EF4EC9" w:rsidRPr="00EF4EC9" w14:paraId="25B23518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780CF4C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Alaska (AK)</w:t>
            </w:r>
          </w:p>
        </w:tc>
        <w:tc>
          <w:tcPr>
            <w:tcW w:w="2090" w:type="dxa"/>
            <w:noWrap/>
            <w:vAlign w:val="bottom"/>
            <w:hideMark/>
          </w:tcPr>
          <w:p w14:paraId="239D9398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22.9%</w:t>
            </w:r>
          </w:p>
        </w:tc>
        <w:tc>
          <w:tcPr>
            <w:tcW w:w="2090" w:type="dxa"/>
            <w:noWrap/>
            <w:vAlign w:val="bottom"/>
            <w:hideMark/>
          </w:tcPr>
          <w:p w14:paraId="6F33E0CB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18.4%</w:t>
            </w:r>
          </w:p>
        </w:tc>
        <w:tc>
          <w:tcPr>
            <w:tcW w:w="2091" w:type="dxa"/>
            <w:noWrap/>
            <w:vAlign w:val="bottom"/>
            <w:hideMark/>
          </w:tcPr>
          <w:p w14:paraId="3443BCE4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4.5%</w:t>
            </w:r>
          </w:p>
        </w:tc>
      </w:tr>
      <w:tr w:rsidR="00EF4EC9" w:rsidRPr="00EF4EC9" w14:paraId="62E809BE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0ABB163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Arizona (AZ)</w:t>
            </w:r>
          </w:p>
        </w:tc>
        <w:tc>
          <w:tcPr>
            <w:tcW w:w="2090" w:type="dxa"/>
            <w:noWrap/>
            <w:vAlign w:val="bottom"/>
            <w:hideMark/>
          </w:tcPr>
          <w:p w14:paraId="15C0EA60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19.3%</w:t>
            </w:r>
          </w:p>
        </w:tc>
        <w:tc>
          <w:tcPr>
            <w:tcW w:w="2090" w:type="dxa"/>
            <w:noWrap/>
            <w:vAlign w:val="bottom"/>
            <w:hideMark/>
          </w:tcPr>
          <w:p w14:paraId="24EC1C53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15.0%</w:t>
            </w:r>
          </w:p>
        </w:tc>
        <w:tc>
          <w:tcPr>
            <w:tcW w:w="2091" w:type="dxa"/>
            <w:noWrap/>
            <w:vAlign w:val="bottom"/>
            <w:hideMark/>
          </w:tcPr>
          <w:p w14:paraId="11075F84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4.3%</w:t>
            </w:r>
          </w:p>
        </w:tc>
      </w:tr>
      <w:tr w:rsidR="00EF4EC9" w:rsidRPr="00EF4EC9" w14:paraId="5E10BFB6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ACAA01A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Arkansas (AR)</w:t>
            </w:r>
          </w:p>
        </w:tc>
        <w:tc>
          <w:tcPr>
            <w:tcW w:w="2090" w:type="dxa"/>
            <w:noWrap/>
            <w:vAlign w:val="bottom"/>
            <w:hideMark/>
          </w:tcPr>
          <w:p w14:paraId="4A6CFCBB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27.0%</w:t>
            </w:r>
          </w:p>
        </w:tc>
        <w:tc>
          <w:tcPr>
            <w:tcW w:w="2090" w:type="dxa"/>
            <w:noWrap/>
            <w:vAlign w:val="bottom"/>
            <w:hideMark/>
          </w:tcPr>
          <w:p w14:paraId="5228725E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17.4%</w:t>
            </w:r>
          </w:p>
        </w:tc>
        <w:tc>
          <w:tcPr>
            <w:tcW w:w="2091" w:type="dxa"/>
            <w:noWrap/>
            <w:vAlign w:val="bottom"/>
            <w:hideMark/>
          </w:tcPr>
          <w:p w14:paraId="74B85138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9.6%</w:t>
            </w:r>
          </w:p>
        </w:tc>
      </w:tr>
      <w:tr w:rsidR="00EF4EC9" w:rsidRPr="00EF4EC9" w14:paraId="7D876766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3979863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California (CA)</w:t>
            </w:r>
          </w:p>
        </w:tc>
        <w:tc>
          <w:tcPr>
            <w:tcW w:w="2090" w:type="dxa"/>
            <w:noWrap/>
            <w:vAlign w:val="bottom"/>
            <w:hideMark/>
          </w:tcPr>
          <w:p w14:paraId="29BDDDB1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13.7%</w:t>
            </w:r>
          </w:p>
        </w:tc>
        <w:tc>
          <w:tcPr>
            <w:tcW w:w="2090" w:type="dxa"/>
            <w:noWrap/>
            <w:vAlign w:val="bottom"/>
            <w:hideMark/>
          </w:tcPr>
          <w:p w14:paraId="73EE8CF7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10.7%</w:t>
            </w:r>
          </w:p>
        </w:tc>
        <w:tc>
          <w:tcPr>
            <w:tcW w:w="2091" w:type="dxa"/>
            <w:noWrap/>
            <w:vAlign w:val="bottom"/>
            <w:hideMark/>
          </w:tcPr>
          <w:p w14:paraId="21A2CC61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3.0%</w:t>
            </w:r>
          </w:p>
        </w:tc>
      </w:tr>
      <w:tr w:rsidR="00EF4EC9" w:rsidRPr="00EF4EC9" w14:paraId="31156B7F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E969CCE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Colorado (CO)</w:t>
            </w:r>
          </w:p>
        </w:tc>
        <w:tc>
          <w:tcPr>
            <w:tcW w:w="2090" w:type="dxa"/>
            <w:noWrap/>
            <w:vAlign w:val="bottom"/>
            <w:hideMark/>
          </w:tcPr>
          <w:p w14:paraId="030A6248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18.3%</w:t>
            </w:r>
          </w:p>
        </w:tc>
        <w:tc>
          <w:tcPr>
            <w:tcW w:w="2090" w:type="dxa"/>
            <w:noWrap/>
            <w:vAlign w:val="bottom"/>
            <w:hideMark/>
          </w:tcPr>
          <w:p w14:paraId="406916A9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16.6%</w:t>
            </w:r>
          </w:p>
        </w:tc>
        <w:tc>
          <w:tcPr>
            <w:tcW w:w="2091" w:type="dxa"/>
            <w:noWrap/>
            <w:vAlign w:val="bottom"/>
            <w:hideMark/>
          </w:tcPr>
          <w:p w14:paraId="1A971536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1.6%</w:t>
            </w:r>
          </w:p>
        </w:tc>
      </w:tr>
      <w:tr w:rsidR="00EF4EC9" w:rsidRPr="00EF4EC9" w14:paraId="56B08FF9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DC9A76D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Connecticut (CT)</w:t>
            </w:r>
          </w:p>
        </w:tc>
        <w:tc>
          <w:tcPr>
            <w:tcW w:w="2090" w:type="dxa"/>
            <w:noWrap/>
            <w:vAlign w:val="bottom"/>
            <w:hideMark/>
          </w:tcPr>
          <w:p w14:paraId="5C28D497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17.1%</w:t>
            </w:r>
          </w:p>
        </w:tc>
        <w:tc>
          <w:tcPr>
            <w:tcW w:w="2090" w:type="dxa"/>
            <w:noWrap/>
            <w:vAlign w:val="bottom"/>
            <w:hideMark/>
          </w:tcPr>
          <w:p w14:paraId="25709673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11.8%</w:t>
            </w:r>
          </w:p>
        </w:tc>
        <w:tc>
          <w:tcPr>
            <w:tcW w:w="2091" w:type="dxa"/>
            <w:noWrap/>
            <w:vAlign w:val="bottom"/>
            <w:hideMark/>
          </w:tcPr>
          <w:p w14:paraId="6B487B56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5.3%</w:t>
            </w:r>
          </w:p>
        </w:tc>
      </w:tr>
      <w:tr w:rsidR="00EF4EC9" w:rsidRPr="00EF4EC9" w14:paraId="7DEE4F5E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E901581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Florida (FL)</w:t>
            </w:r>
          </w:p>
        </w:tc>
        <w:tc>
          <w:tcPr>
            <w:tcW w:w="2090" w:type="dxa"/>
            <w:noWrap/>
            <w:vAlign w:val="bottom"/>
            <w:hideMark/>
          </w:tcPr>
          <w:p w14:paraId="0895CBBC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19.3%</w:t>
            </w:r>
          </w:p>
        </w:tc>
        <w:tc>
          <w:tcPr>
            <w:tcW w:w="2090" w:type="dxa"/>
            <w:noWrap/>
            <w:vAlign w:val="bottom"/>
            <w:hideMark/>
          </w:tcPr>
          <w:p w14:paraId="75B5A4EA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14.0%</w:t>
            </w:r>
          </w:p>
        </w:tc>
        <w:tc>
          <w:tcPr>
            <w:tcW w:w="2091" w:type="dxa"/>
            <w:noWrap/>
            <w:vAlign w:val="bottom"/>
            <w:hideMark/>
          </w:tcPr>
          <w:p w14:paraId="548498FF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5.3%</w:t>
            </w:r>
          </w:p>
        </w:tc>
      </w:tr>
      <w:tr w:rsidR="00EF4EC9" w:rsidRPr="00EF4EC9" w14:paraId="387351C0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A67B618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Georgia (GA)</w:t>
            </w:r>
          </w:p>
        </w:tc>
        <w:tc>
          <w:tcPr>
            <w:tcW w:w="2090" w:type="dxa"/>
            <w:noWrap/>
            <w:vAlign w:val="bottom"/>
            <w:hideMark/>
          </w:tcPr>
          <w:p w14:paraId="37C194C1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21.2%</w:t>
            </w:r>
          </w:p>
        </w:tc>
        <w:tc>
          <w:tcPr>
            <w:tcW w:w="2090" w:type="dxa"/>
            <w:noWrap/>
            <w:vAlign w:val="bottom"/>
            <w:hideMark/>
          </w:tcPr>
          <w:p w14:paraId="18748862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17.2%</w:t>
            </w:r>
          </w:p>
        </w:tc>
        <w:tc>
          <w:tcPr>
            <w:tcW w:w="2091" w:type="dxa"/>
            <w:noWrap/>
            <w:vAlign w:val="bottom"/>
            <w:hideMark/>
          </w:tcPr>
          <w:p w14:paraId="49A0CA07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4.0%</w:t>
            </w:r>
          </w:p>
        </w:tc>
      </w:tr>
      <w:tr w:rsidR="00EF4EC9" w:rsidRPr="00EF4EC9" w14:paraId="37C89B0A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B13F91C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Hawaii (HI)</w:t>
            </w:r>
          </w:p>
        </w:tc>
        <w:tc>
          <w:tcPr>
            <w:tcW w:w="2090" w:type="dxa"/>
            <w:noWrap/>
            <w:vAlign w:val="bottom"/>
            <w:hideMark/>
          </w:tcPr>
          <w:p w14:paraId="08487028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16.8%</w:t>
            </w:r>
          </w:p>
        </w:tc>
        <w:tc>
          <w:tcPr>
            <w:tcW w:w="2090" w:type="dxa"/>
            <w:noWrap/>
            <w:vAlign w:val="bottom"/>
            <w:hideMark/>
          </w:tcPr>
          <w:p w14:paraId="5E035EDC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3.6%</w:t>
            </w:r>
          </w:p>
        </w:tc>
        <w:tc>
          <w:tcPr>
            <w:tcW w:w="2091" w:type="dxa"/>
            <w:noWrap/>
            <w:vAlign w:val="bottom"/>
            <w:hideMark/>
          </w:tcPr>
          <w:p w14:paraId="425AFDD5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13.2%</w:t>
            </w:r>
          </w:p>
        </w:tc>
      </w:tr>
      <w:tr w:rsidR="00EF4EC9" w:rsidRPr="00EF4EC9" w14:paraId="1DE376CD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5F08D20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Illinois (IL)</w:t>
            </w:r>
          </w:p>
        </w:tc>
        <w:tc>
          <w:tcPr>
            <w:tcW w:w="2090" w:type="dxa"/>
            <w:noWrap/>
            <w:vAlign w:val="bottom"/>
            <w:hideMark/>
          </w:tcPr>
          <w:p w14:paraId="1862CAD6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20.9%</w:t>
            </w:r>
          </w:p>
        </w:tc>
        <w:tc>
          <w:tcPr>
            <w:tcW w:w="2090" w:type="dxa"/>
            <w:noWrap/>
            <w:vAlign w:val="bottom"/>
            <w:hideMark/>
          </w:tcPr>
          <w:p w14:paraId="210C2ECA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13.9%</w:t>
            </w:r>
          </w:p>
        </w:tc>
        <w:tc>
          <w:tcPr>
            <w:tcW w:w="2091" w:type="dxa"/>
            <w:noWrap/>
            <w:vAlign w:val="bottom"/>
            <w:hideMark/>
          </w:tcPr>
          <w:p w14:paraId="6B6BB3F4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7.1%</w:t>
            </w:r>
          </w:p>
        </w:tc>
      </w:tr>
      <w:tr w:rsidR="00EF4EC9" w:rsidRPr="00EF4EC9" w14:paraId="0E7A94F9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A516453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Indiana (IN)</w:t>
            </w:r>
          </w:p>
        </w:tc>
        <w:tc>
          <w:tcPr>
            <w:tcW w:w="2090" w:type="dxa"/>
            <w:noWrap/>
            <w:vAlign w:val="bottom"/>
            <w:hideMark/>
          </w:tcPr>
          <w:p w14:paraId="5F82936D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25.6%</w:t>
            </w:r>
          </w:p>
        </w:tc>
        <w:tc>
          <w:tcPr>
            <w:tcW w:w="2090" w:type="dxa"/>
            <w:noWrap/>
            <w:vAlign w:val="bottom"/>
            <w:hideMark/>
          </w:tcPr>
          <w:p w14:paraId="2F5E9D2E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21.1%</w:t>
            </w:r>
          </w:p>
        </w:tc>
        <w:tc>
          <w:tcPr>
            <w:tcW w:w="2091" w:type="dxa"/>
            <w:noWrap/>
            <w:vAlign w:val="bottom"/>
            <w:hideMark/>
          </w:tcPr>
          <w:p w14:paraId="5BC0CCB8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4.5%</w:t>
            </w:r>
          </w:p>
        </w:tc>
      </w:tr>
      <w:tr w:rsidR="00EF4EC9" w:rsidRPr="00EF4EC9" w14:paraId="78A1DFAB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0FB1DE0A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Iowa (IA)</w:t>
            </w:r>
          </w:p>
        </w:tc>
        <w:tc>
          <w:tcPr>
            <w:tcW w:w="2090" w:type="dxa"/>
            <w:noWrap/>
            <w:vAlign w:val="bottom"/>
            <w:hideMark/>
          </w:tcPr>
          <w:p w14:paraId="359FE759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20.4%</w:t>
            </w:r>
          </w:p>
        </w:tc>
        <w:tc>
          <w:tcPr>
            <w:tcW w:w="2090" w:type="dxa"/>
            <w:noWrap/>
            <w:vAlign w:val="bottom"/>
            <w:hideMark/>
          </w:tcPr>
          <w:p w14:paraId="527B0045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12.1%</w:t>
            </w:r>
          </w:p>
        </w:tc>
        <w:tc>
          <w:tcPr>
            <w:tcW w:w="2091" w:type="dxa"/>
            <w:noWrap/>
            <w:vAlign w:val="bottom"/>
            <w:hideMark/>
          </w:tcPr>
          <w:p w14:paraId="53C64715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8.3%</w:t>
            </w:r>
          </w:p>
        </w:tc>
      </w:tr>
      <w:tr w:rsidR="00EF4EC9" w:rsidRPr="00EF4EC9" w14:paraId="6C0336B6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50EAAAA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Kansas (KS)</w:t>
            </w:r>
          </w:p>
        </w:tc>
        <w:tc>
          <w:tcPr>
            <w:tcW w:w="2090" w:type="dxa"/>
            <w:noWrap/>
            <w:vAlign w:val="bottom"/>
            <w:hideMark/>
          </w:tcPr>
          <w:p w14:paraId="4EB62C3A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22.0%</w:t>
            </w:r>
          </w:p>
        </w:tc>
        <w:tc>
          <w:tcPr>
            <w:tcW w:w="2090" w:type="dxa"/>
            <w:noWrap/>
            <w:vAlign w:val="bottom"/>
            <w:hideMark/>
          </w:tcPr>
          <w:p w14:paraId="3DCB7946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13.5%</w:t>
            </w:r>
          </w:p>
        </w:tc>
        <w:tc>
          <w:tcPr>
            <w:tcW w:w="2091" w:type="dxa"/>
            <w:noWrap/>
            <w:vAlign w:val="bottom"/>
            <w:hideMark/>
          </w:tcPr>
          <w:p w14:paraId="41F841DB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8.5%</w:t>
            </w:r>
          </w:p>
        </w:tc>
      </w:tr>
      <w:tr w:rsidR="00EF4EC9" w:rsidRPr="00EF4EC9" w14:paraId="2937D5FF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5256E13F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Kentucky (KY)</w:t>
            </w:r>
          </w:p>
        </w:tc>
        <w:tc>
          <w:tcPr>
            <w:tcW w:w="2090" w:type="dxa"/>
            <w:noWrap/>
            <w:vAlign w:val="bottom"/>
            <w:hideMark/>
          </w:tcPr>
          <w:p w14:paraId="6A0C14E9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29.0%</w:t>
            </w:r>
          </w:p>
        </w:tc>
        <w:tc>
          <w:tcPr>
            <w:tcW w:w="2090" w:type="dxa"/>
            <w:noWrap/>
            <w:vAlign w:val="bottom"/>
            <w:hideMark/>
          </w:tcPr>
          <w:p w14:paraId="6C8B257A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20.6%</w:t>
            </w:r>
          </w:p>
        </w:tc>
        <w:tc>
          <w:tcPr>
            <w:tcW w:w="2091" w:type="dxa"/>
            <w:noWrap/>
            <w:vAlign w:val="bottom"/>
            <w:hideMark/>
          </w:tcPr>
          <w:p w14:paraId="3129BCAC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8.4%</w:t>
            </w:r>
          </w:p>
        </w:tc>
      </w:tr>
      <w:tr w:rsidR="00EF4EC9" w:rsidRPr="00EF4EC9" w14:paraId="040ECFBB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5E19645D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Louisiana (LA)</w:t>
            </w:r>
          </w:p>
        </w:tc>
        <w:tc>
          <w:tcPr>
            <w:tcW w:w="2090" w:type="dxa"/>
            <w:noWrap/>
            <w:vAlign w:val="bottom"/>
            <w:hideMark/>
          </w:tcPr>
          <w:p w14:paraId="0F2C1DA1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25.7%</w:t>
            </w:r>
          </w:p>
        </w:tc>
        <w:tc>
          <w:tcPr>
            <w:tcW w:w="2090" w:type="dxa"/>
            <w:noWrap/>
            <w:vAlign w:val="bottom"/>
            <w:hideMark/>
          </w:tcPr>
          <w:p w14:paraId="2A7954CC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13.0%</w:t>
            </w:r>
          </w:p>
        </w:tc>
        <w:tc>
          <w:tcPr>
            <w:tcW w:w="2091" w:type="dxa"/>
            <w:noWrap/>
            <w:vAlign w:val="bottom"/>
            <w:hideMark/>
          </w:tcPr>
          <w:p w14:paraId="0BB6EF81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12.7%</w:t>
            </w:r>
          </w:p>
        </w:tc>
      </w:tr>
      <w:tr w:rsidR="00EF4EC9" w:rsidRPr="00EF4EC9" w14:paraId="5E68660C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743DE53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Maine (ME)</w:t>
            </w:r>
          </w:p>
        </w:tc>
        <w:tc>
          <w:tcPr>
            <w:tcW w:w="2090" w:type="dxa"/>
            <w:noWrap/>
            <w:vAlign w:val="bottom"/>
            <w:hideMark/>
          </w:tcPr>
          <w:p w14:paraId="11B4E222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22.8%</w:t>
            </w:r>
          </w:p>
        </w:tc>
        <w:tc>
          <w:tcPr>
            <w:tcW w:w="2090" w:type="dxa"/>
            <w:noWrap/>
            <w:vAlign w:val="bottom"/>
            <w:hideMark/>
          </w:tcPr>
          <w:p w14:paraId="6353ECDE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12.2%</w:t>
            </w:r>
          </w:p>
        </w:tc>
        <w:tc>
          <w:tcPr>
            <w:tcW w:w="2091" w:type="dxa"/>
            <w:noWrap/>
            <w:vAlign w:val="bottom"/>
            <w:hideMark/>
          </w:tcPr>
          <w:p w14:paraId="25B2FB88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10.6%</w:t>
            </w:r>
          </w:p>
        </w:tc>
      </w:tr>
      <w:tr w:rsidR="00EF4EC9" w:rsidRPr="00EF4EC9" w14:paraId="517FF291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61FCBCC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Maryland (MD)</w:t>
            </w:r>
          </w:p>
        </w:tc>
        <w:tc>
          <w:tcPr>
            <w:tcW w:w="2090" w:type="dxa"/>
            <w:noWrap/>
            <w:vAlign w:val="bottom"/>
            <w:hideMark/>
          </w:tcPr>
          <w:p w14:paraId="6CDA5176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19.1%</w:t>
            </w:r>
          </w:p>
        </w:tc>
        <w:tc>
          <w:tcPr>
            <w:tcW w:w="2090" w:type="dxa"/>
            <w:noWrap/>
            <w:vAlign w:val="bottom"/>
            <w:hideMark/>
          </w:tcPr>
          <w:p w14:paraId="0E73FB7B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13.6%</w:t>
            </w:r>
          </w:p>
        </w:tc>
        <w:tc>
          <w:tcPr>
            <w:tcW w:w="2091" w:type="dxa"/>
            <w:noWrap/>
            <w:vAlign w:val="bottom"/>
            <w:hideMark/>
          </w:tcPr>
          <w:p w14:paraId="12834879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5.5%</w:t>
            </w:r>
          </w:p>
        </w:tc>
      </w:tr>
      <w:tr w:rsidR="00EF4EC9" w:rsidRPr="00EF4EC9" w14:paraId="3D7D3355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4898FC0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Massachusetts (MA)</w:t>
            </w:r>
          </w:p>
        </w:tc>
        <w:tc>
          <w:tcPr>
            <w:tcW w:w="2090" w:type="dxa"/>
            <w:noWrap/>
            <w:vAlign w:val="bottom"/>
            <w:hideMark/>
          </w:tcPr>
          <w:p w14:paraId="1C5C81E2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18.2%</w:t>
            </w:r>
          </w:p>
        </w:tc>
        <w:tc>
          <w:tcPr>
            <w:tcW w:w="2090" w:type="dxa"/>
            <w:noWrap/>
            <w:vAlign w:val="bottom"/>
            <w:hideMark/>
          </w:tcPr>
          <w:p w14:paraId="23EF795E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10.7%</w:t>
            </w:r>
          </w:p>
        </w:tc>
        <w:tc>
          <w:tcPr>
            <w:tcW w:w="2091" w:type="dxa"/>
            <w:noWrap/>
            <w:vAlign w:val="bottom"/>
            <w:hideMark/>
          </w:tcPr>
          <w:p w14:paraId="350FE2D1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7.6%</w:t>
            </w:r>
          </w:p>
        </w:tc>
      </w:tr>
      <w:tr w:rsidR="00EF4EC9" w:rsidRPr="00EF4EC9" w14:paraId="66854779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072721B1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Michigan (MI)</w:t>
            </w:r>
          </w:p>
        </w:tc>
        <w:tc>
          <w:tcPr>
            <w:tcW w:w="2090" w:type="dxa"/>
            <w:noWrap/>
            <w:vAlign w:val="bottom"/>
            <w:hideMark/>
          </w:tcPr>
          <w:p w14:paraId="034446AA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23.3%</w:t>
            </w:r>
          </w:p>
        </w:tc>
        <w:tc>
          <w:tcPr>
            <w:tcW w:w="2090" w:type="dxa"/>
            <w:noWrap/>
            <w:vAlign w:val="bottom"/>
            <w:hideMark/>
          </w:tcPr>
          <w:p w14:paraId="6D57A68C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15.9%</w:t>
            </w:r>
          </w:p>
        </w:tc>
        <w:tc>
          <w:tcPr>
            <w:tcW w:w="2091" w:type="dxa"/>
            <w:noWrap/>
            <w:vAlign w:val="bottom"/>
            <w:hideMark/>
          </w:tcPr>
          <w:p w14:paraId="569D2AF1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7.4%</w:t>
            </w:r>
          </w:p>
        </w:tc>
      </w:tr>
      <w:tr w:rsidR="00EF4EC9" w:rsidRPr="00EF4EC9" w14:paraId="2DE8A8FF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213EAB0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Minnesota (MN)</w:t>
            </w:r>
          </w:p>
        </w:tc>
        <w:tc>
          <w:tcPr>
            <w:tcW w:w="2090" w:type="dxa"/>
            <w:noWrap/>
            <w:vAlign w:val="bottom"/>
            <w:hideMark/>
          </w:tcPr>
          <w:p w14:paraId="711F33D5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19.1%</w:t>
            </w:r>
          </w:p>
        </w:tc>
        <w:tc>
          <w:tcPr>
            <w:tcW w:w="2090" w:type="dxa"/>
            <w:noWrap/>
            <w:vAlign w:val="bottom"/>
            <w:hideMark/>
          </w:tcPr>
          <w:p w14:paraId="551460AC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14.0%</w:t>
            </w:r>
          </w:p>
        </w:tc>
        <w:tc>
          <w:tcPr>
            <w:tcW w:w="2091" w:type="dxa"/>
            <w:noWrap/>
            <w:vAlign w:val="bottom"/>
            <w:hideMark/>
          </w:tcPr>
          <w:p w14:paraId="09CD8EB7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5.1%</w:t>
            </w:r>
          </w:p>
        </w:tc>
      </w:tr>
      <w:tr w:rsidR="00EF4EC9" w:rsidRPr="00EF4EC9" w14:paraId="37D71E02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51A8000C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Mississippi (MS)</w:t>
            </w:r>
          </w:p>
        </w:tc>
        <w:tc>
          <w:tcPr>
            <w:tcW w:w="2090" w:type="dxa"/>
            <w:noWrap/>
            <w:vAlign w:val="bottom"/>
            <w:hideMark/>
          </w:tcPr>
          <w:p w14:paraId="3516BC27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26.0%</w:t>
            </w:r>
          </w:p>
        </w:tc>
        <w:tc>
          <w:tcPr>
            <w:tcW w:w="2090" w:type="dxa"/>
            <w:noWrap/>
            <w:vAlign w:val="bottom"/>
            <w:hideMark/>
          </w:tcPr>
          <w:p w14:paraId="443CFE4F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11.0%</w:t>
            </w:r>
          </w:p>
        </w:tc>
        <w:tc>
          <w:tcPr>
            <w:tcW w:w="2091" w:type="dxa"/>
            <w:noWrap/>
            <w:vAlign w:val="bottom"/>
            <w:hideMark/>
          </w:tcPr>
          <w:p w14:paraId="72F4E3E1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15.0%</w:t>
            </w:r>
          </w:p>
        </w:tc>
      </w:tr>
      <w:tr w:rsidR="00EF4EC9" w:rsidRPr="00EF4EC9" w14:paraId="4B360C80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52A70286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Missouri (MO)</w:t>
            </w:r>
          </w:p>
        </w:tc>
        <w:tc>
          <w:tcPr>
            <w:tcW w:w="2090" w:type="dxa"/>
            <w:noWrap/>
            <w:vAlign w:val="bottom"/>
            <w:hideMark/>
          </w:tcPr>
          <w:p w14:paraId="6C18B9AD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25.0%</w:t>
            </w:r>
          </w:p>
        </w:tc>
        <w:tc>
          <w:tcPr>
            <w:tcW w:w="2090" w:type="dxa"/>
            <w:noWrap/>
            <w:vAlign w:val="bottom"/>
            <w:hideMark/>
          </w:tcPr>
          <w:p w14:paraId="0B980A60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19.3%</w:t>
            </w:r>
          </w:p>
        </w:tc>
        <w:tc>
          <w:tcPr>
            <w:tcW w:w="2091" w:type="dxa"/>
            <w:noWrap/>
            <w:vAlign w:val="bottom"/>
            <w:hideMark/>
          </w:tcPr>
          <w:p w14:paraId="62D2C756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5.7%</w:t>
            </w:r>
          </w:p>
        </w:tc>
      </w:tr>
      <w:tr w:rsidR="00EF4EC9" w:rsidRPr="00EF4EC9" w14:paraId="2F284814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38A77AB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Montana (MT)</w:t>
            </w:r>
          </w:p>
        </w:tc>
        <w:tc>
          <w:tcPr>
            <w:tcW w:w="2090" w:type="dxa"/>
            <w:noWrap/>
            <w:vAlign w:val="bottom"/>
            <w:hideMark/>
          </w:tcPr>
          <w:p w14:paraId="221DCDEA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22.1%</w:t>
            </w:r>
          </w:p>
        </w:tc>
        <w:tc>
          <w:tcPr>
            <w:tcW w:w="2090" w:type="dxa"/>
            <w:noWrap/>
            <w:vAlign w:val="bottom"/>
            <w:hideMark/>
          </w:tcPr>
          <w:p w14:paraId="6C7147F9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11.8%</w:t>
            </w:r>
          </w:p>
        </w:tc>
        <w:tc>
          <w:tcPr>
            <w:tcW w:w="2091" w:type="dxa"/>
            <w:noWrap/>
            <w:vAlign w:val="bottom"/>
            <w:hideMark/>
          </w:tcPr>
          <w:p w14:paraId="50E2FD9D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10.3%</w:t>
            </w:r>
          </w:p>
        </w:tc>
      </w:tr>
      <w:tr w:rsidR="00EF4EC9" w:rsidRPr="00EF4EC9" w14:paraId="6892939F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761EB27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Nebraska (NE)</w:t>
            </w:r>
          </w:p>
        </w:tc>
        <w:tc>
          <w:tcPr>
            <w:tcW w:w="2090" w:type="dxa"/>
            <w:noWrap/>
            <w:vAlign w:val="bottom"/>
            <w:hideMark/>
          </w:tcPr>
          <w:p w14:paraId="42870060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20.0%</w:t>
            </w:r>
          </w:p>
        </w:tc>
        <w:tc>
          <w:tcPr>
            <w:tcW w:w="2090" w:type="dxa"/>
            <w:noWrap/>
            <w:vAlign w:val="bottom"/>
            <w:hideMark/>
          </w:tcPr>
          <w:p w14:paraId="5026281C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10.4%</w:t>
            </w:r>
          </w:p>
        </w:tc>
        <w:tc>
          <w:tcPr>
            <w:tcW w:w="2091" w:type="dxa"/>
            <w:noWrap/>
            <w:vAlign w:val="bottom"/>
            <w:hideMark/>
          </w:tcPr>
          <w:p w14:paraId="62DD8DB7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9.5%</w:t>
            </w:r>
          </w:p>
        </w:tc>
      </w:tr>
      <w:tr w:rsidR="00EF4EC9" w:rsidRPr="00EF4EC9" w14:paraId="427BBF6F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5A363B6A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Nevada (NV)</w:t>
            </w:r>
          </w:p>
        </w:tc>
        <w:tc>
          <w:tcPr>
            <w:tcW w:w="2090" w:type="dxa"/>
            <w:noWrap/>
            <w:vAlign w:val="bottom"/>
            <w:hideMark/>
          </w:tcPr>
          <w:p w14:paraId="6D9226A0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22.9%</w:t>
            </w:r>
          </w:p>
        </w:tc>
        <w:tc>
          <w:tcPr>
            <w:tcW w:w="2090" w:type="dxa"/>
            <w:noWrap/>
            <w:vAlign w:val="bottom"/>
            <w:hideMark/>
          </w:tcPr>
          <w:p w14:paraId="1AE0AF27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16.7%</w:t>
            </w:r>
          </w:p>
        </w:tc>
        <w:tc>
          <w:tcPr>
            <w:tcW w:w="2091" w:type="dxa"/>
            <w:noWrap/>
            <w:vAlign w:val="bottom"/>
            <w:hideMark/>
          </w:tcPr>
          <w:p w14:paraId="38AC3BB7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6.2%</w:t>
            </w:r>
          </w:p>
        </w:tc>
      </w:tr>
      <w:tr w:rsidR="00EF4EC9" w:rsidRPr="00EF4EC9" w14:paraId="00B4524B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06BEB01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New Jersey (NJ)</w:t>
            </w:r>
          </w:p>
        </w:tc>
        <w:tc>
          <w:tcPr>
            <w:tcW w:w="2090" w:type="dxa"/>
            <w:noWrap/>
            <w:vAlign w:val="bottom"/>
            <w:hideMark/>
          </w:tcPr>
          <w:p w14:paraId="67234B7E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16.8%</w:t>
            </w:r>
          </w:p>
        </w:tc>
        <w:tc>
          <w:tcPr>
            <w:tcW w:w="2090" w:type="dxa"/>
            <w:noWrap/>
            <w:vAlign w:val="bottom"/>
            <w:hideMark/>
          </w:tcPr>
          <w:p w14:paraId="50142193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12.7%</w:t>
            </w:r>
          </w:p>
        </w:tc>
        <w:tc>
          <w:tcPr>
            <w:tcW w:w="2091" w:type="dxa"/>
            <w:noWrap/>
            <w:vAlign w:val="bottom"/>
            <w:hideMark/>
          </w:tcPr>
          <w:p w14:paraId="2F58E775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4.1%</w:t>
            </w:r>
          </w:p>
        </w:tc>
      </w:tr>
      <w:tr w:rsidR="00EF4EC9" w:rsidRPr="00EF4EC9" w14:paraId="20787D95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0C5B21B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New Mexico (NM)</w:t>
            </w:r>
          </w:p>
        </w:tc>
        <w:tc>
          <w:tcPr>
            <w:tcW w:w="2090" w:type="dxa"/>
            <w:noWrap/>
            <w:vAlign w:val="bottom"/>
            <w:hideMark/>
          </w:tcPr>
          <w:p w14:paraId="5B4E8BC0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21.5%</w:t>
            </w:r>
          </w:p>
        </w:tc>
        <w:tc>
          <w:tcPr>
            <w:tcW w:w="2090" w:type="dxa"/>
            <w:noWrap/>
            <w:vAlign w:val="bottom"/>
            <w:hideMark/>
          </w:tcPr>
          <w:p w14:paraId="6F543733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15.5%</w:t>
            </w:r>
          </w:p>
        </w:tc>
        <w:tc>
          <w:tcPr>
            <w:tcW w:w="2091" w:type="dxa"/>
            <w:noWrap/>
            <w:vAlign w:val="bottom"/>
            <w:hideMark/>
          </w:tcPr>
          <w:p w14:paraId="0CD69E02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6.0%</w:t>
            </w:r>
          </w:p>
        </w:tc>
      </w:tr>
      <w:tr w:rsidR="00EF4EC9" w:rsidRPr="00EF4EC9" w14:paraId="3FDA4DF5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49768236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New York (NY)</w:t>
            </w:r>
          </w:p>
        </w:tc>
        <w:tc>
          <w:tcPr>
            <w:tcW w:w="2090" w:type="dxa"/>
            <w:noWrap/>
            <w:vAlign w:val="bottom"/>
            <w:hideMark/>
          </w:tcPr>
          <w:p w14:paraId="626E3D96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18.1%</w:t>
            </w:r>
          </w:p>
        </w:tc>
        <w:tc>
          <w:tcPr>
            <w:tcW w:w="2090" w:type="dxa"/>
            <w:noWrap/>
            <w:vAlign w:val="bottom"/>
            <w:hideMark/>
          </w:tcPr>
          <w:p w14:paraId="3A3D99E1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11.4%</w:t>
            </w:r>
          </w:p>
        </w:tc>
        <w:tc>
          <w:tcPr>
            <w:tcW w:w="2091" w:type="dxa"/>
            <w:noWrap/>
            <w:vAlign w:val="bottom"/>
            <w:hideMark/>
          </w:tcPr>
          <w:p w14:paraId="68452647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6.8%</w:t>
            </w:r>
          </w:p>
        </w:tc>
      </w:tr>
      <w:tr w:rsidR="00EF4EC9" w:rsidRPr="00EF4EC9" w14:paraId="187D0C3C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4ED7384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North Carolina (NC)</w:t>
            </w:r>
          </w:p>
        </w:tc>
        <w:tc>
          <w:tcPr>
            <w:tcW w:w="2090" w:type="dxa"/>
            <w:noWrap/>
            <w:vAlign w:val="bottom"/>
            <w:hideMark/>
          </w:tcPr>
          <w:p w14:paraId="14755BAF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21.8%</w:t>
            </w:r>
          </w:p>
        </w:tc>
        <w:tc>
          <w:tcPr>
            <w:tcW w:w="2090" w:type="dxa"/>
            <w:noWrap/>
            <w:vAlign w:val="bottom"/>
            <w:hideMark/>
          </w:tcPr>
          <w:p w14:paraId="754AFC0C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14.6%</w:t>
            </w:r>
          </w:p>
        </w:tc>
        <w:tc>
          <w:tcPr>
            <w:tcW w:w="2091" w:type="dxa"/>
            <w:noWrap/>
            <w:vAlign w:val="bottom"/>
            <w:hideMark/>
          </w:tcPr>
          <w:p w14:paraId="58B45065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7.2%</w:t>
            </w:r>
          </w:p>
        </w:tc>
      </w:tr>
      <w:tr w:rsidR="00EF4EC9" w:rsidRPr="00EF4EC9" w14:paraId="492B6349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04B0F99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North Dakota (ND)</w:t>
            </w:r>
          </w:p>
        </w:tc>
        <w:tc>
          <w:tcPr>
            <w:tcW w:w="2090" w:type="dxa"/>
            <w:noWrap/>
            <w:vAlign w:val="bottom"/>
            <w:hideMark/>
          </w:tcPr>
          <w:p w14:paraId="2AA22418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21.9%</w:t>
            </w:r>
          </w:p>
        </w:tc>
        <w:tc>
          <w:tcPr>
            <w:tcW w:w="2090" w:type="dxa"/>
            <w:noWrap/>
            <w:vAlign w:val="bottom"/>
            <w:hideMark/>
          </w:tcPr>
          <w:p w14:paraId="294F7972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20.2%</w:t>
            </w:r>
          </w:p>
        </w:tc>
        <w:tc>
          <w:tcPr>
            <w:tcW w:w="2091" w:type="dxa"/>
            <w:noWrap/>
            <w:vAlign w:val="bottom"/>
            <w:hideMark/>
          </w:tcPr>
          <w:p w14:paraId="68F2E440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1.6%</w:t>
            </w:r>
          </w:p>
        </w:tc>
      </w:tr>
      <w:tr w:rsidR="00EF4EC9" w:rsidRPr="00EF4EC9" w14:paraId="26C52298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08CC0E9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Ohio (OH)</w:t>
            </w:r>
          </w:p>
        </w:tc>
        <w:tc>
          <w:tcPr>
            <w:tcW w:w="2090" w:type="dxa"/>
            <w:noWrap/>
            <w:vAlign w:val="bottom"/>
            <w:hideMark/>
          </w:tcPr>
          <w:p w14:paraId="52D178DE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25.1%</w:t>
            </w:r>
          </w:p>
        </w:tc>
        <w:tc>
          <w:tcPr>
            <w:tcW w:w="2090" w:type="dxa"/>
            <w:noWrap/>
            <w:vAlign w:val="bottom"/>
            <w:hideMark/>
          </w:tcPr>
          <w:p w14:paraId="4916CEC4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18.7%</w:t>
            </w:r>
          </w:p>
        </w:tc>
        <w:tc>
          <w:tcPr>
            <w:tcW w:w="2091" w:type="dxa"/>
            <w:noWrap/>
            <w:vAlign w:val="bottom"/>
            <w:hideMark/>
          </w:tcPr>
          <w:p w14:paraId="0B07012F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6.3%</w:t>
            </w:r>
          </w:p>
        </w:tc>
      </w:tr>
      <w:tr w:rsidR="00EF4EC9" w:rsidRPr="00EF4EC9" w14:paraId="0CBAFDA4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3CCF5BC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Oklahoma (OK)</w:t>
            </w:r>
          </w:p>
        </w:tc>
        <w:tc>
          <w:tcPr>
            <w:tcW w:w="2090" w:type="dxa"/>
            <w:noWrap/>
            <w:vAlign w:val="bottom"/>
            <w:hideMark/>
          </w:tcPr>
          <w:p w14:paraId="18FC294E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26.1%</w:t>
            </w:r>
          </w:p>
        </w:tc>
        <w:tc>
          <w:tcPr>
            <w:tcW w:w="2090" w:type="dxa"/>
            <w:noWrap/>
            <w:vAlign w:val="bottom"/>
            <w:hideMark/>
          </w:tcPr>
          <w:p w14:paraId="1CC9607E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15.3%</w:t>
            </w:r>
          </w:p>
        </w:tc>
        <w:tc>
          <w:tcPr>
            <w:tcW w:w="2091" w:type="dxa"/>
            <w:noWrap/>
            <w:vAlign w:val="bottom"/>
            <w:hideMark/>
          </w:tcPr>
          <w:p w14:paraId="74877C5D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10.8%</w:t>
            </w:r>
          </w:p>
        </w:tc>
      </w:tr>
      <w:tr w:rsidR="00EF4EC9" w:rsidRPr="00EF4EC9" w14:paraId="39E5A1B0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CA127CF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Oregon (OR)</w:t>
            </w:r>
          </w:p>
        </w:tc>
        <w:tc>
          <w:tcPr>
            <w:tcW w:w="2090" w:type="dxa"/>
            <w:noWrap/>
            <w:vAlign w:val="bottom"/>
            <w:hideMark/>
          </w:tcPr>
          <w:p w14:paraId="4D8128FC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19.7%</w:t>
            </w:r>
          </w:p>
        </w:tc>
        <w:tc>
          <w:tcPr>
            <w:tcW w:w="2090" w:type="dxa"/>
            <w:noWrap/>
            <w:vAlign w:val="bottom"/>
            <w:hideMark/>
          </w:tcPr>
          <w:p w14:paraId="6F0E1DE4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11.9%</w:t>
            </w:r>
          </w:p>
        </w:tc>
        <w:tc>
          <w:tcPr>
            <w:tcW w:w="2091" w:type="dxa"/>
            <w:noWrap/>
            <w:vAlign w:val="bottom"/>
            <w:hideMark/>
          </w:tcPr>
          <w:p w14:paraId="0B9DA593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7.8%</w:t>
            </w:r>
          </w:p>
        </w:tc>
      </w:tr>
      <w:tr w:rsidR="00EF4EC9" w:rsidRPr="00EF4EC9" w14:paraId="1ECFC508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3978BA00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Pennsylvania (PA)</w:t>
            </w:r>
          </w:p>
        </w:tc>
        <w:tc>
          <w:tcPr>
            <w:tcW w:w="2090" w:type="dxa"/>
            <w:noWrap/>
            <w:vAlign w:val="bottom"/>
            <w:hideMark/>
          </w:tcPr>
          <w:p w14:paraId="67845C67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22.4%</w:t>
            </w:r>
          </w:p>
        </w:tc>
        <w:tc>
          <w:tcPr>
            <w:tcW w:w="2090" w:type="dxa"/>
            <w:noWrap/>
            <w:vAlign w:val="bottom"/>
            <w:hideMark/>
          </w:tcPr>
          <w:p w14:paraId="5BD9C36B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14.0%</w:t>
            </w:r>
          </w:p>
        </w:tc>
        <w:tc>
          <w:tcPr>
            <w:tcW w:w="2091" w:type="dxa"/>
            <w:noWrap/>
            <w:vAlign w:val="bottom"/>
            <w:hideMark/>
          </w:tcPr>
          <w:p w14:paraId="4C2ABE35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8.4%</w:t>
            </w:r>
          </w:p>
        </w:tc>
      </w:tr>
      <w:tr w:rsidR="00EF4EC9" w:rsidRPr="00EF4EC9" w14:paraId="2F4E144A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23C68C37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Rhode Island (RI)</w:t>
            </w:r>
          </w:p>
        </w:tc>
        <w:tc>
          <w:tcPr>
            <w:tcW w:w="2090" w:type="dxa"/>
            <w:noWrap/>
            <w:vAlign w:val="bottom"/>
            <w:hideMark/>
          </w:tcPr>
          <w:p w14:paraId="12FDD853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20.0%</w:t>
            </w:r>
          </w:p>
        </w:tc>
        <w:tc>
          <w:tcPr>
            <w:tcW w:w="2090" w:type="dxa"/>
            <w:noWrap/>
            <w:vAlign w:val="bottom"/>
            <w:hideMark/>
          </w:tcPr>
          <w:p w14:paraId="2F60A06D" w14:textId="2DD3C3B7" w:rsidR="00EF4EC9" w:rsidRPr="00EF4EC9" w:rsidRDefault="00405DE3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19.1</w:t>
            </w:r>
            <w:r w:rsidR="00EF4EC9" w:rsidRPr="00EF4EC9">
              <w:rPr>
                <w:rFonts w:ascii="Arial" w:eastAsia="Times New Roman" w:hAnsi="Arial" w:cs="Arial"/>
                <w:sz w:val="20"/>
                <w:szCs w:val="20"/>
              </w:rPr>
              <w:t>%</w:t>
            </w:r>
          </w:p>
        </w:tc>
        <w:tc>
          <w:tcPr>
            <w:tcW w:w="2091" w:type="dxa"/>
            <w:noWrap/>
            <w:vAlign w:val="bottom"/>
            <w:hideMark/>
          </w:tcPr>
          <w:p w14:paraId="28F738E3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0.9%</w:t>
            </w:r>
          </w:p>
        </w:tc>
      </w:tr>
      <w:tr w:rsidR="00EF4EC9" w:rsidRPr="00EF4EC9" w14:paraId="6A4EDBC4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16D1AB8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South Carolina (SC)</w:t>
            </w:r>
          </w:p>
        </w:tc>
        <w:tc>
          <w:tcPr>
            <w:tcW w:w="2090" w:type="dxa"/>
            <w:noWrap/>
            <w:vAlign w:val="bottom"/>
            <w:hideMark/>
          </w:tcPr>
          <w:p w14:paraId="31A6FBC2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23.1%</w:t>
            </w:r>
          </w:p>
        </w:tc>
        <w:tc>
          <w:tcPr>
            <w:tcW w:w="2090" w:type="dxa"/>
            <w:noWrap/>
            <w:vAlign w:val="bottom"/>
            <w:hideMark/>
          </w:tcPr>
          <w:p w14:paraId="6E14FF11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14.8%</w:t>
            </w:r>
          </w:p>
        </w:tc>
        <w:tc>
          <w:tcPr>
            <w:tcW w:w="2091" w:type="dxa"/>
            <w:noWrap/>
            <w:vAlign w:val="bottom"/>
            <w:hideMark/>
          </w:tcPr>
          <w:p w14:paraId="368A14DB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8.4%</w:t>
            </w:r>
          </w:p>
        </w:tc>
      </w:tr>
      <w:tr w:rsidR="00EF4EC9" w:rsidRPr="00EF4EC9" w14:paraId="33306ED7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E51CF9B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South Dakota (SD)</w:t>
            </w:r>
          </w:p>
        </w:tc>
        <w:tc>
          <w:tcPr>
            <w:tcW w:w="2090" w:type="dxa"/>
            <w:noWrap/>
            <w:vAlign w:val="bottom"/>
            <w:hideMark/>
          </w:tcPr>
          <w:p w14:paraId="5396729B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23.0%</w:t>
            </w:r>
          </w:p>
        </w:tc>
        <w:tc>
          <w:tcPr>
            <w:tcW w:w="2090" w:type="dxa"/>
            <w:noWrap/>
            <w:vAlign w:val="bottom"/>
            <w:hideMark/>
          </w:tcPr>
          <w:p w14:paraId="4DB7838B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17.9%</w:t>
            </w:r>
          </w:p>
        </w:tc>
        <w:tc>
          <w:tcPr>
            <w:tcW w:w="2091" w:type="dxa"/>
            <w:noWrap/>
            <w:vAlign w:val="bottom"/>
            <w:hideMark/>
          </w:tcPr>
          <w:p w14:paraId="143E402B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5.1%</w:t>
            </w:r>
          </w:p>
        </w:tc>
      </w:tr>
      <w:tr w:rsidR="00EF4EC9" w:rsidRPr="00EF4EC9" w14:paraId="1F53E2FD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418F0F1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Tennessee (TN)</w:t>
            </w:r>
          </w:p>
        </w:tc>
        <w:tc>
          <w:tcPr>
            <w:tcW w:w="2090" w:type="dxa"/>
            <w:noWrap/>
            <w:vAlign w:val="bottom"/>
            <w:hideMark/>
          </w:tcPr>
          <w:p w14:paraId="2BE0284A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23.0%</w:t>
            </w:r>
          </w:p>
        </w:tc>
        <w:tc>
          <w:tcPr>
            <w:tcW w:w="2090" w:type="dxa"/>
            <w:noWrap/>
            <w:vAlign w:val="bottom"/>
            <w:hideMark/>
          </w:tcPr>
          <w:p w14:paraId="51767773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18.2%</w:t>
            </w:r>
          </w:p>
        </w:tc>
        <w:tc>
          <w:tcPr>
            <w:tcW w:w="2091" w:type="dxa"/>
            <w:noWrap/>
            <w:vAlign w:val="bottom"/>
            <w:hideMark/>
          </w:tcPr>
          <w:p w14:paraId="48D14514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4.8%</w:t>
            </w:r>
          </w:p>
        </w:tc>
      </w:tr>
      <w:tr w:rsidR="00EF4EC9" w:rsidRPr="00EF4EC9" w14:paraId="75EB83AB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037CBC4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Texas (TX)</w:t>
            </w:r>
          </w:p>
        </w:tc>
        <w:tc>
          <w:tcPr>
            <w:tcW w:w="2090" w:type="dxa"/>
            <w:noWrap/>
            <w:vAlign w:val="bottom"/>
            <w:hideMark/>
          </w:tcPr>
          <w:p w14:paraId="2790FF76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19.2%</w:t>
            </w:r>
          </w:p>
        </w:tc>
        <w:tc>
          <w:tcPr>
            <w:tcW w:w="2090" w:type="dxa"/>
            <w:noWrap/>
            <w:vAlign w:val="bottom"/>
            <w:hideMark/>
          </w:tcPr>
          <w:p w14:paraId="00A52305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12.6%</w:t>
            </w:r>
          </w:p>
        </w:tc>
        <w:tc>
          <w:tcPr>
            <w:tcW w:w="2091" w:type="dxa"/>
            <w:noWrap/>
            <w:vAlign w:val="bottom"/>
            <w:hideMark/>
          </w:tcPr>
          <w:p w14:paraId="5A3D1F6D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6.6%</w:t>
            </w:r>
          </w:p>
        </w:tc>
      </w:tr>
      <w:tr w:rsidR="00EF4EC9" w:rsidRPr="00EF4EC9" w14:paraId="2DCC4AD6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7273214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Utah (UT)</w:t>
            </w:r>
          </w:p>
        </w:tc>
        <w:tc>
          <w:tcPr>
            <w:tcW w:w="2090" w:type="dxa"/>
            <w:noWrap/>
            <w:vAlign w:val="bottom"/>
            <w:hideMark/>
          </w:tcPr>
          <w:p w14:paraId="65B905F3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11.8%</w:t>
            </w:r>
          </w:p>
        </w:tc>
        <w:tc>
          <w:tcPr>
            <w:tcW w:w="2090" w:type="dxa"/>
            <w:noWrap/>
            <w:vAlign w:val="bottom"/>
            <w:hideMark/>
          </w:tcPr>
          <w:p w14:paraId="06262F92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8.8%</w:t>
            </w:r>
          </w:p>
        </w:tc>
        <w:tc>
          <w:tcPr>
            <w:tcW w:w="2091" w:type="dxa"/>
            <w:noWrap/>
            <w:vAlign w:val="bottom"/>
            <w:hideMark/>
          </w:tcPr>
          <w:p w14:paraId="01FBA3EC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3.0%</w:t>
            </w:r>
          </w:p>
        </w:tc>
      </w:tr>
      <w:tr w:rsidR="00EF4EC9" w:rsidRPr="00EF4EC9" w14:paraId="6DB5CAF8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115FACC5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Vermont (VT)</w:t>
            </w:r>
          </w:p>
        </w:tc>
        <w:tc>
          <w:tcPr>
            <w:tcW w:w="2090" w:type="dxa"/>
            <w:noWrap/>
            <w:vAlign w:val="bottom"/>
            <w:hideMark/>
          </w:tcPr>
          <w:p w14:paraId="1E73AE73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19.1%</w:t>
            </w:r>
          </w:p>
        </w:tc>
        <w:tc>
          <w:tcPr>
            <w:tcW w:w="2090" w:type="dxa"/>
            <w:noWrap/>
            <w:vAlign w:val="bottom"/>
            <w:hideMark/>
          </w:tcPr>
          <w:p w14:paraId="56F8440C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17.9%</w:t>
            </w:r>
          </w:p>
        </w:tc>
        <w:tc>
          <w:tcPr>
            <w:tcW w:w="2091" w:type="dxa"/>
            <w:noWrap/>
            <w:vAlign w:val="bottom"/>
            <w:hideMark/>
          </w:tcPr>
          <w:p w14:paraId="0D576B23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1.2%</w:t>
            </w:r>
          </w:p>
        </w:tc>
      </w:tr>
      <w:tr w:rsidR="00EF4EC9" w:rsidRPr="00EF4EC9" w14:paraId="0D0A841A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2388134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Virginia (VA)</w:t>
            </w:r>
          </w:p>
        </w:tc>
        <w:tc>
          <w:tcPr>
            <w:tcW w:w="2090" w:type="dxa"/>
            <w:noWrap/>
            <w:vAlign w:val="bottom"/>
            <w:hideMark/>
          </w:tcPr>
          <w:p w14:paraId="7CC1A47E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20.9%</w:t>
            </w:r>
          </w:p>
        </w:tc>
        <w:tc>
          <w:tcPr>
            <w:tcW w:w="2090" w:type="dxa"/>
            <w:noWrap/>
            <w:vAlign w:val="bottom"/>
            <w:hideMark/>
          </w:tcPr>
          <w:p w14:paraId="2BD078AD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16.9%</w:t>
            </w:r>
          </w:p>
        </w:tc>
        <w:tc>
          <w:tcPr>
            <w:tcW w:w="2091" w:type="dxa"/>
            <w:noWrap/>
            <w:vAlign w:val="bottom"/>
            <w:hideMark/>
          </w:tcPr>
          <w:p w14:paraId="77B244E9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4.0%</w:t>
            </w:r>
          </w:p>
        </w:tc>
      </w:tr>
      <w:tr w:rsidR="00EF4EC9" w:rsidRPr="00EF4EC9" w14:paraId="63FCC109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77A8AD2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Washington (WA)</w:t>
            </w:r>
          </w:p>
        </w:tc>
        <w:tc>
          <w:tcPr>
            <w:tcW w:w="2090" w:type="dxa"/>
            <w:noWrap/>
            <w:vAlign w:val="bottom"/>
            <w:hideMark/>
          </w:tcPr>
          <w:p w14:paraId="632C8F07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17.5%</w:t>
            </w:r>
          </w:p>
        </w:tc>
        <w:tc>
          <w:tcPr>
            <w:tcW w:w="2090" w:type="dxa"/>
            <w:noWrap/>
            <w:vAlign w:val="bottom"/>
            <w:hideMark/>
          </w:tcPr>
          <w:p w14:paraId="3F77D93C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13.8%</w:t>
            </w:r>
          </w:p>
        </w:tc>
        <w:tc>
          <w:tcPr>
            <w:tcW w:w="2091" w:type="dxa"/>
            <w:noWrap/>
            <w:vAlign w:val="bottom"/>
            <w:hideMark/>
          </w:tcPr>
          <w:p w14:paraId="73D59687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3.7%</w:t>
            </w:r>
          </w:p>
        </w:tc>
      </w:tr>
      <w:tr w:rsidR="00EF4EC9" w:rsidRPr="00EF4EC9" w14:paraId="3AE891C0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72866A2E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West Virginia (WV)</w:t>
            </w:r>
          </w:p>
        </w:tc>
        <w:tc>
          <w:tcPr>
            <w:tcW w:w="2090" w:type="dxa"/>
            <w:noWrap/>
            <w:vAlign w:val="bottom"/>
            <w:hideMark/>
          </w:tcPr>
          <w:p w14:paraId="29A466D7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28.6%</w:t>
            </w:r>
          </w:p>
        </w:tc>
        <w:tc>
          <w:tcPr>
            <w:tcW w:w="2090" w:type="dxa"/>
            <w:noWrap/>
            <w:vAlign w:val="bottom"/>
            <w:hideMark/>
          </w:tcPr>
          <w:p w14:paraId="230A10F6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22.7%</w:t>
            </w:r>
          </w:p>
        </w:tc>
        <w:tc>
          <w:tcPr>
            <w:tcW w:w="2091" w:type="dxa"/>
            <w:noWrap/>
            <w:vAlign w:val="bottom"/>
            <w:hideMark/>
          </w:tcPr>
          <w:p w14:paraId="54397273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6.0%</w:t>
            </w:r>
          </w:p>
        </w:tc>
      </w:tr>
      <w:tr w:rsidR="00EF4EC9" w:rsidRPr="00EF4EC9" w14:paraId="706161A2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072C42C7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Wisconsin (WI)</w:t>
            </w:r>
          </w:p>
        </w:tc>
        <w:tc>
          <w:tcPr>
            <w:tcW w:w="2090" w:type="dxa"/>
            <w:noWrap/>
            <w:vAlign w:val="bottom"/>
            <w:hideMark/>
          </w:tcPr>
          <w:p w14:paraId="480A7F78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20.9%</w:t>
            </w:r>
          </w:p>
        </w:tc>
        <w:tc>
          <w:tcPr>
            <w:tcW w:w="2090" w:type="dxa"/>
            <w:noWrap/>
            <w:vAlign w:val="bottom"/>
            <w:hideMark/>
          </w:tcPr>
          <w:p w14:paraId="55C8FAC1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15.4%</w:t>
            </w:r>
          </w:p>
        </w:tc>
        <w:tc>
          <w:tcPr>
            <w:tcW w:w="2091" w:type="dxa"/>
            <w:noWrap/>
            <w:vAlign w:val="bottom"/>
            <w:hideMark/>
          </w:tcPr>
          <w:p w14:paraId="1A48A7FD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5.5%</w:t>
            </w:r>
          </w:p>
        </w:tc>
      </w:tr>
      <w:tr w:rsidR="00EF4EC9" w:rsidRPr="00EF4EC9" w14:paraId="00C91EB8" w14:textId="77777777" w:rsidTr="00EF4EC9">
        <w:trPr>
          <w:trHeight w:val="254"/>
        </w:trPr>
        <w:tc>
          <w:tcPr>
            <w:tcW w:w="2448" w:type="dxa"/>
            <w:noWrap/>
            <w:vAlign w:val="bottom"/>
            <w:hideMark/>
          </w:tcPr>
          <w:p w14:paraId="62EB840D" w14:textId="77777777" w:rsidR="00EF4EC9" w:rsidRPr="00000974" w:rsidRDefault="00EF4EC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Wyoming (WY)</w:t>
            </w:r>
          </w:p>
        </w:tc>
        <w:tc>
          <w:tcPr>
            <w:tcW w:w="2090" w:type="dxa"/>
            <w:noWrap/>
            <w:vAlign w:val="bottom"/>
            <w:hideMark/>
          </w:tcPr>
          <w:p w14:paraId="0035DED6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23.0%</w:t>
            </w:r>
          </w:p>
        </w:tc>
        <w:tc>
          <w:tcPr>
            <w:tcW w:w="2090" w:type="dxa"/>
            <w:noWrap/>
            <w:vAlign w:val="bottom"/>
            <w:hideMark/>
          </w:tcPr>
          <w:p w14:paraId="2DB271BD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13.9%</w:t>
            </w:r>
          </w:p>
        </w:tc>
        <w:tc>
          <w:tcPr>
            <w:tcW w:w="2091" w:type="dxa"/>
            <w:noWrap/>
            <w:vAlign w:val="bottom"/>
            <w:hideMark/>
          </w:tcPr>
          <w:p w14:paraId="31C229C4" w14:textId="77777777" w:rsidR="00EF4EC9" w:rsidRPr="00EF4EC9" w:rsidRDefault="00EF4EC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9.2%</w:t>
            </w:r>
          </w:p>
        </w:tc>
      </w:tr>
    </w:tbl>
    <w:p w14:paraId="65F2C8BC" w14:textId="77777777" w:rsidR="00EF4EC9" w:rsidRPr="00EF4EC9" w:rsidRDefault="00EF4EC9" w:rsidP="00D1022F">
      <w:pPr>
        <w:rPr>
          <w:rFonts w:ascii="Arial" w:hAnsi="Arial" w:cs="Arial"/>
          <w:b/>
        </w:rPr>
        <w:sectPr w:rsidR="00EF4EC9" w:rsidRPr="00EF4EC9" w:rsidSect="00C60FE7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4D32F1DA" w14:textId="0789A30D" w:rsidR="00D1022F" w:rsidRPr="00EF4EC9" w:rsidRDefault="0001638F" w:rsidP="00D102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S2 Table D</w:t>
      </w:r>
      <w:r w:rsidR="00D1022F" w:rsidRPr="00EF4EC9">
        <w:rPr>
          <w:rFonts w:ascii="Arial" w:hAnsi="Arial" w:cs="Arial"/>
          <w:b/>
        </w:rPr>
        <w:t xml:space="preserve">. </w:t>
      </w:r>
      <w:r w:rsidR="00000974">
        <w:rPr>
          <w:rFonts w:ascii="Arial" w:hAnsi="Arial" w:cs="Arial"/>
          <w:b/>
        </w:rPr>
        <w:t xml:space="preserve">Alcohol abuse </w:t>
      </w:r>
      <w:r w:rsidR="00000974">
        <w:rPr>
          <w:rFonts w:ascii="Arial" w:hAnsi="Arial" w:cs="Arial"/>
          <w:b/>
          <w:sz w:val="22"/>
          <w:szCs w:val="20"/>
        </w:rPr>
        <w:t>prevalence by state</w:t>
      </w:r>
    </w:p>
    <w:tbl>
      <w:tblPr>
        <w:tblStyle w:val="TableGrid"/>
        <w:tblW w:w="8719" w:type="dxa"/>
        <w:tblLayout w:type="fixed"/>
        <w:tblLook w:val="04A0" w:firstRow="1" w:lastRow="0" w:firstColumn="1" w:lastColumn="0" w:noHBand="0" w:noVBand="1"/>
      </w:tblPr>
      <w:tblGrid>
        <w:gridCol w:w="2448"/>
        <w:gridCol w:w="2090"/>
        <w:gridCol w:w="2090"/>
        <w:gridCol w:w="2091"/>
      </w:tblGrid>
      <w:tr w:rsidR="00D542CD" w:rsidRPr="00EF4EC9" w14:paraId="1E822CA9" w14:textId="77777777" w:rsidTr="00EF4EC9">
        <w:trPr>
          <w:trHeight w:val="332"/>
          <w:tblHeader/>
        </w:trPr>
        <w:tc>
          <w:tcPr>
            <w:tcW w:w="2448" w:type="dxa"/>
            <w:vAlign w:val="center"/>
          </w:tcPr>
          <w:p w14:paraId="367508D2" w14:textId="5C49CE76" w:rsidR="00D542CD" w:rsidRPr="00EF4EC9" w:rsidRDefault="00D542CD" w:rsidP="00D542CD">
            <w:pPr>
              <w:pStyle w:val="NormalWeb"/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>State</w:t>
            </w:r>
          </w:p>
        </w:tc>
        <w:tc>
          <w:tcPr>
            <w:tcW w:w="2090" w:type="dxa"/>
            <w:vAlign w:val="center"/>
          </w:tcPr>
          <w:p w14:paraId="42E024D9" w14:textId="2404C595" w:rsidR="00D542CD" w:rsidRPr="00EF4EC9" w:rsidRDefault="00D542CD" w:rsidP="00D542CD">
            <w:pPr>
              <w:pStyle w:val="NormalWeb"/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>BRFSS prevalence</w:t>
            </w:r>
          </w:p>
        </w:tc>
        <w:tc>
          <w:tcPr>
            <w:tcW w:w="2090" w:type="dxa"/>
            <w:vAlign w:val="center"/>
          </w:tcPr>
          <w:p w14:paraId="2BF27A64" w14:textId="7308B91D" w:rsidR="00D542CD" w:rsidRPr="00EF4EC9" w:rsidRDefault="00D542CD" w:rsidP="00D542CD">
            <w:pPr>
              <w:pStyle w:val="NormalWeb"/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>NIS prevalence</w:t>
            </w:r>
          </w:p>
        </w:tc>
        <w:tc>
          <w:tcPr>
            <w:tcW w:w="2091" w:type="dxa"/>
            <w:vAlign w:val="center"/>
          </w:tcPr>
          <w:p w14:paraId="4CC09FBC" w14:textId="77777777" w:rsidR="00D542CD" w:rsidRPr="00BE113A" w:rsidRDefault="00D542CD" w:rsidP="00D542CD">
            <w:pPr>
              <w:pStyle w:val="NormalWeb"/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  <w:b/>
              </w:rPr>
              <w:t>Difference</w:t>
            </w:r>
          </w:p>
          <w:p w14:paraId="104E14D7" w14:textId="14BCCD1C" w:rsidR="00D542CD" w:rsidRPr="00EF4EC9" w:rsidRDefault="00D542CD" w:rsidP="00D542CD">
            <w:pPr>
              <w:pStyle w:val="NormalWeb"/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r w:rsidRPr="00BE113A">
              <w:rPr>
                <w:rFonts w:ascii="Arial" w:eastAsia="Times New Roman" w:hAnsi="Arial" w:cs="Arial"/>
              </w:rPr>
              <w:t xml:space="preserve">BRFSS – NIS </w:t>
            </w:r>
          </w:p>
        </w:tc>
      </w:tr>
      <w:tr w:rsidR="00AB7099" w:rsidRPr="00EF4EC9" w14:paraId="34EB152A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360FD159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Alaska (AK)</w:t>
            </w:r>
          </w:p>
        </w:tc>
        <w:tc>
          <w:tcPr>
            <w:tcW w:w="2090" w:type="dxa"/>
            <w:noWrap/>
            <w:vAlign w:val="bottom"/>
            <w:hideMark/>
          </w:tcPr>
          <w:p w14:paraId="17DF2005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20.8%</w:t>
            </w:r>
          </w:p>
        </w:tc>
        <w:tc>
          <w:tcPr>
            <w:tcW w:w="2090" w:type="dxa"/>
            <w:noWrap/>
            <w:vAlign w:val="bottom"/>
            <w:hideMark/>
          </w:tcPr>
          <w:p w14:paraId="65DC2DBD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8.1%</w:t>
            </w:r>
          </w:p>
        </w:tc>
        <w:tc>
          <w:tcPr>
            <w:tcW w:w="2091" w:type="dxa"/>
            <w:noWrap/>
            <w:vAlign w:val="bottom"/>
            <w:hideMark/>
          </w:tcPr>
          <w:p w14:paraId="4AD3A844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12.8%</w:t>
            </w:r>
          </w:p>
        </w:tc>
      </w:tr>
      <w:tr w:rsidR="00AB7099" w:rsidRPr="00EF4EC9" w14:paraId="480F596A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3997CBA4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Arizona (AZ)</w:t>
            </w:r>
          </w:p>
        </w:tc>
        <w:tc>
          <w:tcPr>
            <w:tcW w:w="2090" w:type="dxa"/>
            <w:noWrap/>
            <w:vAlign w:val="bottom"/>
            <w:hideMark/>
          </w:tcPr>
          <w:p w14:paraId="0F6C3530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17.6%</w:t>
            </w:r>
          </w:p>
        </w:tc>
        <w:tc>
          <w:tcPr>
            <w:tcW w:w="2090" w:type="dxa"/>
            <w:noWrap/>
            <w:vAlign w:val="bottom"/>
            <w:hideMark/>
          </w:tcPr>
          <w:p w14:paraId="45412769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6.3%</w:t>
            </w:r>
          </w:p>
        </w:tc>
        <w:tc>
          <w:tcPr>
            <w:tcW w:w="2091" w:type="dxa"/>
            <w:noWrap/>
            <w:vAlign w:val="bottom"/>
            <w:hideMark/>
          </w:tcPr>
          <w:p w14:paraId="6F91D117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11.3%</w:t>
            </w:r>
          </w:p>
        </w:tc>
      </w:tr>
      <w:tr w:rsidR="00AB7099" w:rsidRPr="00EF4EC9" w14:paraId="75D5D96E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0FE60D4E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Arkansas (AR)</w:t>
            </w:r>
          </w:p>
        </w:tc>
        <w:tc>
          <w:tcPr>
            <w:tcW w:w="2090" w:type="dxa"/>
            <w:noWrap/>
            <w:vAlign w:val="bottom"/>
            <w:hideMark/>
          </w:tcPr>
          <w:p w14:paraId="07991BFE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14.1%</w:t>
            </w:r>
          </w:p>
        </w:tc>
        <w:tc>
          <w:tcPr>
            <w:tcW w:w="2090" w:type="dxa"/>
            <w:noWrap/>
            <w:vAlign w:val="bottom"/>
            <w:hideMark/>
          </w:tcPr>
          <w:p w14:paraId="17D38AA9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3.5%</w:t>
            </w:r>
          </w:p>
        </w:tc>
        <w:tc>
          <w:tcPr>
            <w:tcW w:w="2091" w:type="dxa"/>
            <w:noWrap/>
            <w:vAlign w:val="bottom"/>
            <w:hideMark/>
          </w:tcPr>
          <w:p w14:paraId="297B2F64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10.5%</w:t>
            </w:r>
          </w:p>
        </w:tc>
      </w:tr>
      <w:tr w:rsidR="00AB7099" w:rsidRPr="00EF4EC9" w14:paraId="0DF78377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28034374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California (CA)</w:t>
            </w:r>
          </w:p>
        </w:tc>
        <w:tc>
          <w:tcPr>
            <w:tcW w:w="2090" w:type="dxa"/>
            <w:noWrap/>
            <w:vAlign w:val="bottom"/>
            <w:hideMark/>
          </w:tcPr>
          <w:p w14:paraId="203F8199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18.6%</w:t>
            </w:r>
          </w:p>
        </w:tc>
        <w:tc>
          <w:tcPr>
            <w:tcW w:w="2090" w:type="dxa"/>
            <w:noWrap/>
            <w:vAlign w:val="bottom"/>
            <w:hideMark/>
          </w:tcPr>
          <w:p w14:paraId="3F5B96DC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5.7%</w:t>
            </w:r>
          </w:p>
        </w:tc>
        <w:tc>
          <w:tcPr>
            <w:tcW w:w="2091" w:type="dxa"/>
            <w:noWrap/>
            <w:vAlign w:val="bottom"/>
            <w:hideMark/>
          </w:tcPr>
          <w:p w14:paraId="37B74C51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12.9%</w:t>
            </w:r>
          </w:p>
        </w:tc>
      </w:tr>
      <w:tr w:rsidR="00AB7099" w:rsidRPr="00EF4EC9" w14:paraId="20AC6ED6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6B7B1D02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Colorado (CO)</w:t>
            </w:r>
          </w:p>
        </w:tc>
        <w:tc>
          <w:tcPr>
            <w:tcW w:w="2090" w:type="dxa"/>
            <w:noWrap/>
            <w:vAlign w:val="bottom"/>
            <w:hideMark/>
          </w:tcPr>
          <w:p w14:paraId="6D14B914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20.1%</w:t>
            </w:r>
          </w:p>
        </w:tc>
        <w:tc>
          <w:tcPr>
            <w:tcW w:w="2090" w:type="dxa"/>
            <w:noWrap/>
            <w:vAlign w:val="bottom"/>
            <w:hideMark/>
          </w:tcPr>
          <w:p w14:paraId="4F0D2F1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6.7%</w:t>
            </w:r>
          </w:p>
        </w:tc>
        <w:tc>
          <w:tcPr>
            <w:tcW w:w="2091" w:type="dxa"/>
            <w:noWrap/>
            <w:vAlign w:val="bottom"/>
            <w:hideMark/>
          </w:tcPr>
          <w:p w14:paraId="47D3BAA7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13.4%</w:t>
            </w:r>
          </w:p>
        </w:tc>
      </w:tr>
      <w:tr w:rsidR="00AB7099" w:rsidRPr="00EF4EC9" w14:paraId="3BE2A0F1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1224DD3D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Connecticut (CT)</w:t>
            </w:r>
          </w:p>
        </w:tc>
        <w:tc>
          <w:tcPr>
            <w:tcW w:w="2090" w:type="dxa"/>
            <w:noWrap/>
            <w:vAlign w:val="bottom"/>
            <w:hideMark/>
          </w:tcPr>
          <w:p w14:paraId="2B482A4E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17.9%</w:t>
            </w:r>
          </w:p>
        </w:tc>
        <w:tc>
          <w:tcPr>
            <w:tcW w:w="2090" w:type="dxa"/>
            <w:noWrap/>
            <w:vAlign w:val="bottom"/>
            <w:hideMark/>
          </w:tcPr>
          <w:p w14:paraId="0A8BAE35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7.6%</w:t>
            </w:r>
          </w:p>
        </w:tc>
        <w:tc>
          <w:tcPr>
            <w:tcW w:w="2091" w:type="dxa"/>
            <w:noWrap/>
            <w:vAlign w:val="bottom"/>
            <w:hideMark/>
          </w:tcPr>
          <w:p w14:paraId="2BA6DFC0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10.2%</w:t>
            </w:r>
          </w:p>
        </w:tc>
      </w:tr>
      <w:tr w:rsidR="00AB7099" w:rsidRPr="00EF4EC9" w14:paraId="60938606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00450F60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Florida (FL)</w:t>
            </w:r>
          </w:p>
        </w:tc>
        <w:tc>
          <w:tcPr>
            <w:tcW w:w="2090" w:type="dxa"/>
            <w:noWrap/>
            <w:vAlign w:val="bottom"/>
            <w:hideMark/>
          </w:tcPr>
          <w:p w14:paraId="746B96D6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17.1%</w:t>
            </w:r>
          </w:p>
        </w:tc>
        <w:tc>
          <w:tcPr>
            <w:tcW w:w="2090" w:type="dxa"/>
            <w:noWrap/>
            <w:vAlign w:val="bottom"/>
            <w:hideMark/>
          </w:tcPr>
          <w:p w14:paraId="5E867C17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5.4%</w:t>
            </w:r>
          </w:p>
        </w:tc>
        <w:tc>
          <w:tcPr>
            <w:tcW w:w="2091" w:type="dxa"/>
            <w:noWrap/>
            <w:vAlign w:val="bottom"/>
            <w:hideMark/>
          </w:tcPr>
          <w:p w14:paraId="6853593E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11.7%</w:t>
            </w:r>
          </w:p>
        </w:tc>
      </w:tr>
      <w:tr w:rsidR="00AB7099" w:rsidRPr="00EF4EC9" w14:paraId="78BBC74A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1689809B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Georgia (GA)</w:t>
            </w:r>
          </w:p>
        </w:tc>
        <w:tc>
          <w:tcPr>
            <w:tcW w:w="2090" w:type="dxa"/>
            <w:noWrap/>
            <w:vAlign w:val="bottom"/>
            <w:hideMark/>
          </w:tcPr>
          <w:p w14:paraId="3417676B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16.6%</w:t>
            </w:r>
          </w:p>
        </w:tc>
        <w:tc>
          <w:tcPr>
            <w:tcW w:w="2090" w:type="dxa"/>
            <w:noWrap/>
            <w:vAlign w:val="bottom"/>
            <w:hideMark/>
          </w:tcPr>
          <w:p w14:paraId="00E734B0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4.5%</w:t>
            </w:r>
          </w:p>
        </w:tc>
        <w:tc>
          <w:tcPr>
            <w:tcW w:w="2091" w:type="dxa"/>
            <w:noWrap/>
            <w:vAlign w:val="bottom"/>
            <w:hideMark/>
          </w:tcPr>
          <w:p w14:paraId="40DCFBFC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12.2%</w:t>
            </w:r>
          </w:p>
        </w:tc>
      </w:tr>
      <w:tr w:rsidR="00AB7099" w:rsidRPr="00EF4EC9" w14:paraId="59E3E26B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56D957E5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Hawaii (HI)</w:t>
            </w:r>
          </w:p>
        </w:tc>
        <w:tc>
          <w:tcPr>
            <w:tcW w:w="2090" w:type="dxa"/>
            <w:noWrap/>
            <w:vAlign w:val="bottom"/>
            <w:hideMark/>
          </w:tcPr>
          <w:p w14:paraId="6B0DC95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21.5%</w:t>
            </w:r>
          </w:p>
        </w:tc>
        <w:tc>
          <w:tcPr>
            <w:tcW w:w="2090" w:type="dxa"/>
            <w:noWrap/>
            <w:vAlign w:val="bottom"/>
            <w:hideMark/>
          </w:tcPr>
          <w:p w14:paraId="0AF16CE4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22.4%</w:t>
            </w:r>
          </w:p>
        </w:tc>
        <w:tc>
          <w:tcPr>
            <w:tcW w:w="2091" w:type="dxa"/>
            <w:noWrap/>
            <w:vAlign w:val="bottom"/>
            <w:hideMark/>
          </w:tcPr>
          <w:p w14:paraId="6AEB247E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-0.9%</w:t>
            </w:r>
          </w:p>
        </w:tc>
      </w:tr>
      <w:tr w:rsidR="00AB7099" w:rsidRPr="00EF4EC9" w14:paraId="64F5BD9B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16720B66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Illinois (IL)</w:t>
            </w:r>
          </w:p>
        </w:tc>
        <w:tc>
          <w:tcPr>
            <w:tcW w:w="2090" w:type="dxa"/>
            <w:noWrap/>
            <w:vAlign w:val="bottom"/>
            <w:hideMark/>
          </w:tcPr>
          <w:p w14:paraId="302C0A71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23.0%</w:t>
            </w:r>
          </w:p>
        </w:tc>
        <w:tc>
          <w:tcPr>
            <w:tcW w:w="2090" w:type="dxa"/>
            <w:noWrap/>
            <w:vAlign w:val="bottom"/>
            <w:hideMark/>
          </w:tcPr>
          <w:p w14:paraId="24996858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5.1%</w:t>
            </w:r>
          </w:p>
        </w:tc>
        <w:tc>
          <w:tcPr>
            <w:tcW w:w="2091" w:type="dxa"/>
            <w:noWrap/>
            <w:vAlign w:val="bottom"/>
            <w:hideMark/>
          </w:tcPr>
          <w:p w14:paraId="2C44C2E6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17.9%</w:t>
            </w:r>
          </w:p>
        </w:tc>
      </w:tr>
      <w:tr w:rsidR="00AB7099" w:rsidRPr="00EF4EC9" w14:paraId="306D56BA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4277CB29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Indiana (IN)</w:t>
            </w:r>
          </w:p>
        </w:tc>
        <w:tc>
          <w:tcPr>
            <w:tcW w:w="2090" w:type="dxa"/>
            <w:noWrap/>
            <w:vAlign w:val="bottom"/>
            <w:hideMark/>
          </w:tcPr>
          <w:p w14:paraId="08B9B44C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17.8%</w:t>
            </w:r>
          </w:p>
        </w:tc>
        <w:tc>
          <w:tcPr>
            <w:tcW w:w="2090" w:type="dxa"/>
            <w:noWrap/>
            <w:vAlign w:val="bottom"/>
            <w:hideMark/>
          </w:tcPr>
          <w:p w14:paraId="5746774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5.3%</w:t>
            </w:r>
          </w:p>
        </w:tc>
        <w:tc>
          <w:tcPr>
            <w:tcW w:w="2091" w:type="dxa"/>
            <w:noWrap/>
            <w:vAlign w:val="bottom"/>
            <w:hideMark/>
          </w:tcPr>
          <w:p w14:paraId="455A3342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12.5%</w:t>
            </w:r>
          </w:p>
        </w:tc>
      </w:tr>
      <w:tr w:rsidR="00AB7099" w:rsidRPr="00EF4EC9" w14:paraId="5F949D21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6DA4D8B0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Iowa (IA)</w:t>
            </w:r>
          </w:p>
        </w:tc>
        <w:tc>
          <w:tcPr>
            <w:tcW w:w="2090" w:type="dxa"/>
            <w:noWrap/>
            <w:vAlign w:val="bottom"/>
            <w:hideMark/>
          </w:tcPr>
          <w:p w14:paraId="6819BDD6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23.1%</w:t>
            </w:r>
          </w:p>
        </w:tc>
        <w:tc>
          <w:tcPr>
            <w:tcW w:w="2090" w:type="dxa"/>
            <w:noWrap/>
            <w:vAlign w:val="bottom"/>
            <w:hideMark/>
          </w:tcPr>
          <w:p w14:paraId="3E94BC25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3.1%</w:t>
            </w:r>
          </w:p>
        </w:tc>
        <w:tc>
          <w:tcPr>
            <w:tcW w:w="2091" w:type="dxa"/>
            <w:noWrap/>
            <w:vAlign w:val="bottom"/>
            <w:hideMark/>
          </w:tcPr>
          <w:p w14:paraId="6B02A584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20.1%</w:t>
            </w:r>
          </w:p>
        </w:tc>
      </w:tr>
      <w:tr w:rsidR="00AB7099" w:rsidRPr="00EF4EC9" w14:paraId="546FE5C8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635CF5A5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Kansas (KS)</w:t>
            </w:r>
          </w:p>
        </w:tc>
        <w:tc>
          <w:tcPr>
            <w:tcW w:w="2090" w:type="dxa"/>
            <w:noWrap/>
            <w:vAlign w:val="bottom"/>
            <w:hideMark/>
          </w:tcPr>
          <w:p w14:paraId="0048A20C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17.0%</w:t>
            </w:r>
          </w:p>
        </w:tc>
        <w:tc>
          <w:tcPr>
            <w:tcW w:w="2090" w:type="dxa"/>
            <w:noWrap/>
            <w:vAlign w:val="bottom"/>
            <w:hideMark/>
          </w:tcPr>
          <w:p w14:paraId="7D7D576F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5.9%</w:t>
            </w:r>
          </w:p>
        </w:tc>
        <w:tc>
          <w:tcPr>
            <w:tcW w:w="2091" w:type="dxa"/>
            <w:noWrap/>
            <w:vAlign w:val="bottom"/>
            <w:hideMark/>
          </w:tcPr>
          <w:p w14:paraId="4C903C8E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11.1%</w:t>
            </w:r>
          </w:p>
        </w:tc>
      </w:tr>
      <w:tr w:rsidR="00AB7099" w:rsidRPr="00EF4EC9" w14:paraId="6FAE2675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63CF0D75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Kentucky (KY)</w:t>
            </w:r>
          </w:p>
        </w:tc>
        <w:tc>
          <w:tcPr>
            <w:tcW w:w="2090" w:type="dxa"/>
            <w:noWrap/>
            <w:vAlign w:val="bottom"/>
            <w:hideMark/>
          </w:tcPr>
          <w:p w14:paraId="19443F9C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16.1%</w:t>
            </w:r>
          </w:p>
        </w:tc>
        <w:tc>
          <w:tcPr>
            <w:tcW w:w="2090" w:type="dxa"/>
            <w:noWrap/>
            <w:vAlign w:val="bottom"/>
            <w:hideMark/>
          </w:tcPr>
          <w:p w14:paraId="6A49120B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3.6%</w:t>
            </w:r>
          </w:p>
        </w:tc>
        <w:tc>
          <w:tcPr>
            <w:tcW w:w="2091" w:type="dxa"/>
            <w:noWrap/>
            <w:vAlign w:val="bottom"/>
            <w:hideMark/>
          </w:tcPr>
          <w:p w14:paraId="1046300D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12.5%</w:t>
            </w:r>
          </w:p>
        </w:tc>
      </w:tr>
      <w:tr w:rsidR="00AB7099" w:rsidRPr="00EF4EC9" w14:paraId="0578FD20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07063824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Louisiana (LA)</w:t>
            </w:r>
          </w:p>
        </w:tc>
        <w:tc>
          <w:tcPr>
            <w:tcW w:w="2090" w:type="dxa"/>
            <w:noWrap/>
            <w:vAlign w:val="bottom"/>
            <w:hideMark/>
          </w:tcPr>
          <w:p w14:paraId="14A46445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16.1%</w:t>
            </w:r>
          </w:p>
        </w:tc>
        <w:tc>
          <w:tcPr>
            <w:tcW w:w="2090" w:type="dxa"/>
            <w:noWrap/>
            <w:vAlign w:val="bottom"/>
            <w:hideMark/>
          </w:tcPr>
          <w:p w14:paraId="01A75E79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3.3%</w:t>
            </w:r>
          </w:p>
        </w:tc>
        <w:tc>
          <w:tcPr>
            <w:tcW w:w="2091" w:type="dxa"/>
            <w:noWrap/>
            <w:vAlign w:val="bottom"/>
            <w:hideMark/>
          </w:tcPr>
          <w:p w14:paraId="0CDFEC4D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12.8%</w:t>
            </w:r>
          </w:p>
        </w:tc>
      </w:tr>
      <w:tr w:rsidR="00AB7099" w:rsidRPr="00EF4EC9" w14:paraId="59BD99D5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0D93679E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Maine (ME)</w:t>
            </w:r>
          </w:p>
        </w:tc>
        <w:tc>
          <w:tcPr>
            <w:tcW w:w="2090" w:type="dxa"/>
            <w:noWrap/>
            <w:vAlign w:val="bottom"/>
            <w:hideMark/>
          </w:tcPr>
          <w:p w14:paraId="6AFACFF5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17.3%</w:t>
            </w:r>
          </w:p>
        </w:tc>
        <w:tc>
          <w:tcPr>
            <w:tcW w:w="2090" w:type="dxa"/>
            <w:noWrap/>
            <w:vAlign w:val="bottom"/>
            <w:hideMark/>
          </w:tcPr>
          <w:p w14:paraId="3308CB00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4.7%</w:t>
            </w:r>
          </w:p>
        </w:tc>
        <w:tc>
          <w:tcPr>
            <w:tcW w:w="2091" w:type="dxa"/>
            <w:noWrap/>
            <w:vAlign w:val="bottom"/>
            <w:hideMark/>
          </w:tcPr>
          <w:p w14:paraId="73608AE6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12.6%</w:t>
            </w:r>
          </w:p>
        </w:tc>
      </w:tr>
      <w:tr w:rsidR="00AB7099" w:rsidRPr="00EF4EC9" w14:paraId="3B100883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59C35905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Maryland (MD)</w:t>
            </w:r>
          </w:p>
        </w:tc>
        <w:tc>
          <w:tcPr>
            <w:tcW w:w="2090" w:type="dxa"/>
            <w:noWrap/>
            <w:vAlign w:val="bottom"/>
            <w:hideMark/>
          </w:tcPr>
          <w:p w14:paraId="363AEA16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18.0%</w:t>
            </w:r>
          </w:p>
        </w:tc>
        <w:tc>
          <w:tcPr>
            <w:tcW w:w="2090" w:type="dxa"/>
            <w:noWrap/>
            <w:vAlign w:val="bottom"/>
            <w:hideMark/>
          </w:tcPr>
          <w:p w14:paraId="0D331C98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6.6%</w:t>
            </w:r>
          </w:p>
        </w:tc>
        <w:tc>
          <w:tcPr>
            <w:tcW w:w="2091" w:type="dxa"/>
            <w:noWrap/>
            <w:vAlign w:val="bottom"/>
            <w:hideMark/>
          </w:tcPr>
          <w:p w14:paraId="7CDCBB72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11.4%</w:t>
            </w:r>
          </w:p>
        </w:tc>
      </w:tr>
      <w:tr w:rsidR="00AB7099" w:rsidRPr="00EF4EC9" w14:paraId="27EE6570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71236C6B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Massachusetts (MA)</w:t>
            </w:r>
          </w:p>
        </w:tc>
        <w:tc>
          <w:tcPr>
            <w:tcW w:w="2090" w:type="dxa"/>
            <w:noWrap/>
            <w:vAlign w:val="bottom"/>
            <w:hideMark/>
          </w:tcPr>
          <w:p w14:paraId="7703351C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20.6%</w:t>
            </w:r>
          </w:p>
        </w:tc>
        <w:tc>
          <w:tcPr>
            <w:tcW w:w="2090" w:type="dxa"/>
            <w:noWrap/>
            <w:vAlign w:val="bottom"/>
            <w:hideMark/>
          </w:tcPr>
          <w:p w14:paraId="51197745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4.8%</w:t>
            </w:r>
          </w:p>
        </w:tc>
        <w:tc>
          <w:tcPr>
            <w:tcW w:w="2091" w:type="dxa"/>
            <w:noWrap/>
            <w:vAlign w:val="bottom"/>
            <w:hideMark/>
          </w:tcPr>
          <w:p w14:paraId="590174E5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15.8%</w:t>
            </w:r>
          </w:p>
        </w:tc>
      </w:tr>
      <w:tr w:rsidR="00AB7099" w:rsidRPr="00EF4EC9" w14:paraId="25E52470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7FB630E8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Michigan (MI)</w:t>
            </w:r>
          </w:p>
        </w:tc>
        <w:tc>
          <w:tcPr>
            <w:tcW w:w="2090" w:type="dxa"/>
            <w:noWrap/>
            <w:vAlign w:val="bottom"/>
            <w:hideMark/>
          </w:tcPr>
          <w:p w14:paraId="0B7F2F78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19.7%</w:t>
            </w:r>
          </w:p>
        </w:tc>
        <w:tc>
          <w:tcPr>
            <w:tcW w:w="2090" w:type="dxa"/>
            <w:noWrap/>
            <w:vAlign w:val="bottom"/>
            <w:hideMark/>
          </w:tcPr>
          <w:p w14:paraId="294CB36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4.9%</w:t>
            </w:r>
          </w:p>
        </w:tc>
        <w:tc>
          <w:tcPr>
            <w:tcW w:w="2091" w:type="dxa"/>
            <w:noWrap/>
            <w:vAlign w:val="bottom"/>
            <w:hideMark/>
          </w:tcPr>
          <w:p w14:paraId="7E8A978E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14.8%</w:t>
            </w:r>
          </w:p>
        </w:tc>
      </w:tr>
      <w:tr w:rsidR="00AB7099" w:rsidRPr="00EF4EC9" w14:paraId="66C01979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62B3AE48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Minnesota (MN)</w:t>
            </w:r>
          </w:p>
        </w:tc>
        <w:tc>
          <w:tcPr>
            <w:tcW w:w="2090" w:type="dxa"/>
            <w:noWrap/>
            <w:vAlign w:val="bottom"/>
            <w:hideMark/>
          </w:tcPr>
          <w:p w14:paraId="2231F8F1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22.1%</w:t>
            </w:r>
          </w:p>
        </w:tc>
        <w:tc>
          <w:tcPr>
            <w:tcW w:w="2090" w:type="dxa"/>
            <w:noWrap/>
            <w:vAlign w:val="bottom"/>
            <w:hideMark/>
          </w:tcPr>
          <w:p w14:paraId="722807E5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6.1%</w:t>
            </w:r>
          </w:p>
        </w:tc>
        <w:tc>
          <w:tcPr>
            <w:tcW w:w="2091" w:type="dxa"/>
            <w:noWrap/>
            <w:vAlign w:val="bottom"/>
            <w:hideMark/>
          </w:tcPr>
          <w:p w14:paraId="04C3CDF0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16.0%</w:t>
            </w:r>
          </w:p>
        </w:tc>
      </w:tr>
      <w:tr w:rsidR="00AB7099" w:rsidRPr="00EF4EC9" w14:paraId="76ECB000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729E1404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Mississippi (MS)</w:t>
            </w:r>
          </w:p>
        </w:tc>
        <w:tc>
          <w:tcPr>
            <w:tcW w:w="2090" w:type="dxa"/>
            <w:noWrap/>
            <w:vAlign w:val="bottom"/>
            <w:hideMark/>
          </w:tcPr>
          <w:p w14:paraId="3572CE39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14.2%</w:t>
            </w:r>
          </w:p>
        </w:tc>
        <w:tc>
          <w:tcPr>
            <w:tcW w:w="2090" w:type="dxa"/>
            <w:noWrap/>
            <w:vAlign w:val="bottom"/>
            <w:hideMark/>
          </w:tcPr>
          <w:p w14:paraId="105E226C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3.3%</w:t>
            </w:r>
          </w:p>
        </w:tc>
        <w:tc>
          <w:tcPr>
            <w:tcW w:w="2091" w:type="dxa"/>
            <w:noWrap/>
            <w:vAlign w:val="bottom"/>
            <w:hideMark/>
          </w:tcPr>
          <w:p w14:paraId="065B482E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10.9%</w:t>
            </w:r>
          </w:p>
        </w:tc>
      </w:tr>
      <w:tr w:rsidR="00AB7099" w:rsidRPr="00EF4EC9" w14:paraId="02E3B81A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7128DF0B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Missouri (MO)</w:t>
            </w:r>
          </w:p>
        </w:tc>
        <w:tc>
          <w:tcPr>
            <w:tcW w:w="2090" w:type="dxa"/>
            <w:noWrap/>
            <w:vAlign w:val="bottom"/>
            <w:hideMark/>
          </w:tcPr>
          <w:p w14:paraId="48018A54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19.2%</w:t>
            </w:r>
          </w:p>
        </w:tc>
        <w:tc>
          <w:tcPr>
            <w:tcW w:w="2090" w:type="dxa"/>
            <w:noWrap/>
            <w:vAlign w:val="bottom"/>
            <w:hideMark/>
          </w:tcPr>
          <w:p w14:paraId="7E24908E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5.2%</w:t>
            </w:r>
          </w:p>
        </w:tc>
        <w:tc>
          <w:tcPr>
            <w:tcW w:w="2091" w:type="dxa"/>
            <w:noWrap/>
            <w:vAlign w:val="bottom"/>
            <w:hideMark/>
          </w:tcPr>
          <w:p w14:paraId="5BCA81D5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14.0%</w:t>
            </w:r>
          </w:p>
        </w:tc>
      </w:tr>
      <w:tr w:rsidR="00AB7099" w:rsidRPr="00EF4EC9" w14:paraId="025F8FF7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751A6A40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Montana (MT)</w:t>
            </w:r>
          </w:p>
        </w:tc>
        <w:tc>
          <w:tcPr>
            <w:tcW w:w="2090" w:type="dxa"/>
            <w:noWrap/>
            <w:vAlign w:val="bottom"/>
            <w:hideMark/>
          </w:tcPr>
          <w:p w14:paraId="116B0AEC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20.8%</w:t>
            </w:r>
          </w:p>
        </w:tc>
        <w:tc>
          <w:tcPr>
            <w:tcW w:w="2090" w:type="dxa"/>
            <w:noWrap/>
            <w:vAlign w:val="bottom"/>
            <w:hideMark/>
          </w:tcPr>
          <w:p w14:paraId="528EB8E7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6.7%</w:t>
            </w:r>
          </w:p>
        </w:tc>
        <w:tc>
          <w:tcPr>
            <w:tcW w:w="2091" w:type="dxa"/>
            <w:noWrap/>
            <w:vAlign w:val="bottom"/>
            <w:hideMark/>
          </w:tcPr>
          <w:p w14:paraId="48586676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14.1%</w:t>
            </w:r>
          </w:p>
        </w:tc>
      </w:tr>
      <w:tr w:rsidR="00AB7099" w:rsidRPr="00EF4EC9" w14:paraId="710DBD4B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2722BB11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Nebraska (NE)</w:t>
            </w:r>
          </w:p>
        </w:tc>
        <w:tc>
          <w:tcPr>
            <w:tcW w:w="2090" w:type="dxa"/>
            <w:noWrap/>
            <w:vAlign w:val="bottom"/>
            <w:hideMark/>
          </w:tcPr>
          <w:p w14:paraId="7A6F47D4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22.7%</w:t>
            </w:r>
          </w:p>
        </w:tc>
        <w:tc>
          <w:tcPr>
            <w:tcW w:w="2090" w:type="dxa"/>
            <w:noWrap/>
            <w:vAlign w:val="bottom"/>
            <w:hideMark/>
          </w:tcPr>
          <w:p w14:paraId="1A2379E4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4.5%</w:t>
            </w:r>
          </w:p>
        </w:tc>
        <w:tc>
          <w:tcPr>
            <w:tcW w:w="2091" w:type="dxa"/>
            <w:noWrap/>
            <w:vAlign w:val="bottom"/>
            <w:hideMark/>
          </w:tcPr>
          <w:p w14:paraId="5E07ECA1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18.2%</w:t>
            </w:r>
          </w:p>
        </w:tc>
      </w:tr>
      <w:tr w:rsidR="00AB7099" w:rsidRPr="00EF4EC9" w14:paraId="2A83CF04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3723DA29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Nevada (NV)</w:t>
            </w:r>
          </w:p>
        </w:tc>
        <w:tc>
          <w:tcPr>
            <w:tcW w:w="2090" w:type="dxa"/>
            <w:noWrap/>
            <w:vAlign w:val="bottom"/>
            <w:hideMark/>
          </w:tcPr>
          <w:p w14:paraId="757530BB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18.6%</w:t>
            </w:r>
          </w:p>
        </w:tc>
        <w:tc>
          <w:tcPr>
            <w:tcW w:w="2090" w:type="dxa"/>
            <w:noWrap/>
            <w:vAlign w:val="bottom"/>
            <w:hideMark/>
          </w:tcPr>
          <w:p w14:paraId="2BDB6DF8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4.2%</w:t>
            </w:r>
          </w:p>
        </w:tc>
        <w:tc>
          <w:tcPr>
            <w:tcW w:w="2091" w:type="dxa"/>
            <w:noWrap/>
            <w:vAlign w:val="bottom"/>
            <w:hideMark/>
          </w:tcPr>
          <w:p w14:paraId="1C169CA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14.3%</w:t>
            </w:r>
          </w:p>
        </w:tc>
      </w:tr>
      <w:tr w:rsidR="00AB7099" w:rsidRPr="00EF4EC9" w14:paraId="59628AF7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1DA98FF7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New Jersey (NJ)</w:t>
            </w:r>
          </w:p>
        </w:tc>
        <w:tc>
          <w:tcPr>
            <w:tcW w:w="2090" w:type="dxa"/>
            <w:noWrap/>
            <w:vAlign w:val="bottom"/>
            <w:hideMark/>
          </w:tcPr>
          <w:p w14:paraId="0D04C376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18.2%</w:t>
            </w:r>
          </w:p>
        </w:tc>
        <w:tc>
          <w:tcPr>
            <w:tcW w:w="2090" w:type="dxa"/>
            <w:noWrap/>
            <w:vAlign w:val="bottom"/>
            <w:hideMark/>
          </w:tcPr>
          <w:p w14:paraId="0ACB3959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5.1%</w:t>
            </w:r>
          </w:p>
        </w:tc>
        <w:tc>
          <w:tcPr>
            <w:tcW w:w="2091" w:type="dxa"/>
            <w:noWrap/>
            <w:vAlign w:val="bottom"/>
            <w:hideMark/>
          </w:tcPr>
          <w:p w14:paraId="3163B6A4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13.1%</w:t>
            </w:r>
          </w:p>
        </w:tc>
      </w:tr>
      <w:tr w:rsidR="00AB7099" w:rsidRPr="00EF4EC9" w14:paraId="374E09B3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347A1A52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New Mexico (NM)</w:t>
            </w:r>
          </w:p>
        </w:tc>
        <w:tc>
          <w:tcPr>
            <w:tcW w:w="2090" w:type="dxa"/>
            <w:noWrap/>
            <w:vAlign w:val="bottom"/>
            <w:hideMark/>
          </w:tcPr>
          <w:p w14:paraId="4B50878B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16.4%</w:t>
            </w:r>
          </w:p>
        </w:tc>
        <w:tc>
          <w:tcPr>
            <w:tcW w:w="2090" w:type="dxa"/>
            <w:noWrap/>
            <w:vAlign w:val="bottom"/>
            <w:hideMark/>
          </w:tcPr>
          <w:p w14:paraId="6B6CAB79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8.9%</w:t>
            </w:r>
          </w:p>
        </w:tc>
        <w:tc>
          <w:tcPr>
            <w:tcW w:w="2091" w:type="dxa"/>
            <w:noWrap/>
            <w:vAlign w:val="bottom"/>
            <w:hideMark/>
          </w:tcPr>
          <w:p w14:paraId="42FB21D7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7.5%</w:t>
            </w:r>
          </w:p>
        </w:tc>
      </w:tr>
      <w:tr w:rsidR="00AB7099" w:rsidRPr="00EF4EC9" w14:paraId="321F3798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47D6F4A3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New York (NY)</w:t>
            </w:r>
          </w:p>
        </w:tc>
        <w:tc>
          <w:tcPr>
            <w:tcW w:w="2090" w:type="dxa"/>
            <w:noWrap/>
            <w:vAlign w:val="bottom"/>
            <w:hideMark/>
          </w:tcPr>
          <w:p w14:paraId="1C73FE8A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19.6%</w:t>
            </w:r>
          </w:p>
        </w:tc>
        <w:tc>
          <w:tcPr>
            <w:tcW w:w="2090" w:type="dxa"/>
            <w:noWrap/>
            <w:vAlign w:val="bottom"/>
            <w:hideMark/>
          </w:tcPr>
          <w:p w14:paraId="28F8A82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7.4%</w:t>
            </w:r>
          </w:p>
        </w:tc>
        <w:tc>
          <w:tcPr>
            <w:tcW w:w="2091" w:type="dxa"/>
            <w:noWrap/>
            <w:vAlign w:val="bottom"/>
            <w:hideMark/>
          </w:tcPr>
          <w:p w14:paraId="6656FC70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12.1%</w:t>
            </w:r>
          </w:p>
        </w:tc>
      </w:tr>
      <w:tr w:rsidR="00AB7099" w:rsidRPr="00EF4EC9" w14:paraId="26099F73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72A49310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North Carolina (NC)</w:t>
            </w:r>
          </w:p>
        </w:tc>
        <w:tc>
          <w:tcPr>
            <w:tcW w:w="2090" w:type="dxa"/>
            <w:noWrap/>
            <w:vAlign w:val="bottom"/>
            <w:hideMark/>
          </w:tcPr>
          <w:p w14:paraId="2EAACCA4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15.2%</w:t>
            </w:r>
          </w:p>
        </w:tc>
        <w:tc>
          <w:tcPr>
            <w:tcW w:w="2090" w:type="dxa"/>
            <w:noWrap/>
            <w:vAlign w:val="bottom"/>
            <w:hideMark/>
          </w:tcPr>
          <w:p w14:paraId="697984EB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5.4%</w:t>
            </w:r>
          </w:p>
        </w:tc>
        <w:tc>
          <w:tcPr>
            <w:tcW w:w="2091" w:type="dxa"/>
            <w:noWrap/>
            <w:vAlign w:val="bottom"/>
            <w:hideMark/>
          </w:tcPr>
          <w:p w14:paraId="75ED274D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9.8%</w:t>
            </w:r>
          </w:p>
        </w:tc>
      </w:tr>
      <w:tr w:rsidR="00AB7099" w:rsidRPr="00EF4EC9" w14:paraId="49C4D5CD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5A36B699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North Dakota (ND)</w:t>
            </w:r>
          </w:p>
        </w:tc>
        <w:tc>
          <w:tcPr>
            <w:tcW w:w="2090" w:type="dxa"/>
            <w:noWrap/>
            <w:vAlign w:val="bottom"/>
            <w:hideMark/>
          </w:tcPr>
          <w:p w14:paraId="0007F1CA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23.8%</w:t>
            </w:r>
          </w:p>
        </w:tc>
        <w:tc>
          <w:tcPr>
            <w:tcW w:w="2090" w:type="dxa"/>
            <w:noWrap/>
            <w:vAlign w:val="bottom"/>
            <w:hideMark/>
          </w:tcPr>
          <w:p w14:paraId="4BD37C91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12.1%</w:t>
            </w:r>
          </w:p>
        </w:tc>
        <w:tc>
          <w:tcPr>
            <w:tcW w:w="2091" w:type="dxa"/>
            <w:noWrap/>
            <w:vAlign w:val="bottom"/>
            <w:hideMark/>
          </w:tcPr>
          <w:p w14:paraId="0B5EAAA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11.7%</w:t>
            </w:r>
          </w:p>
        </w:tc>
      </w:tr>
      <w:tr w:rsidR="00AB7099" w:rsidRPr="00EF4EC9" w14:paraId="1FB4DAF6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1F4B0838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Ohio (OH)</w:t>
            </w:r>
          </w:p>
        </w:tc>
        <w:tc>
          <w:tcPr>
            <w:tcW w:w="2090" w:type="dxa"/>
            <w:noWrap/>
            <w:vAlign w:val="bottom"/>
            <w:hideMark/>
          </w:tcPr>
          <w:p w14:paraId="1C8711A8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20.1%</w:t>
            </w:r>
          </w:p>
        </w:tc>
        <w:tc>
          <w:tcPr>
            <w:tcW w:w="2090" w:type="dxa"/>
            <w:noWrap/>
            <w:vAlign w:val="bottom"/>
            <w:hideMark/>
          </w:tcPr>
          <w:p w14:paraId="04BD0E2F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5.0%</w:t>
            </w:r>
          </w:p>
        </w:tc>
        <w:tc>
          <w:tcPr>
            <w:tcW w:w="2091" w:type="dxa"/>
            <w:noWrap/>
            <w:vAlign w:val="bottom"/>
            <w:hideMark/>
          </w:tcPr>
          <w:p w14:paraId="63D5E4BC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15.1%</w:t>
            </w:r>
          </w:p>
        </w:tc>
      </w:tr>
      <w:tr w:rsidR="00AB7099" w:rsidRPr="00EF4EC9" w14:paraId="4B2D5B40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7840E0F6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Oklahoma (OK)</w:t>
            </w:r>
          </w:p>
        </w:tc>
        <w:tc>
          <w:tcPr>
            <w:tcW w:w="2090" w:type="dxa"/>
            <w:noWrap/>
            <w:vAlign w:val="bottom"/>
            <w:hideMark/>
          </w:tcPr>
          <w:p w14:paraId="6C033626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16.5%</w:t>
            </w:r>
          </w:p>
        </w:tc>
        <w:tc>
          <w:tcPr>
            <w:tcW w:w="2090" w:type="dxa"/>
            <w:noWrap/>
            <w:vAlign w:val="bottom"/>
            <w:hideMark/>
          </w:tcPr>
          <w:p w14:paraId="5241488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2.5%</w:t>
            </w:r>
          </w:p>
        </w:tc>
        <w:tc>
          <w:tcPr>
            <w:tcW w:w="2091" w:type="dxa"/>
            <w:noWrap/>
            <w:vAlign w:val="bottom"/>
            <w:hideMark/>
          </w:tcPr>
          <w:p w14:paraId="2D87BB68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14.0%</w:t>
            </w:r>
          </w:p>
        </w:tc>
      </w:tr>
      <w:tr w:rsidR="00AB7099" w:rsidRPr="00EF4EC9" w14:paraId="3CF18F6A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26127141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Oregon (OR)</w:t>
            </w:r>
          </w:p>
        </w:tc>
        <w:tc>
          <w:tcPr>
            <w:tcW w:w="2090" w:type="dxa"/>
            <w:noWrap/>
            <w:vAlign w:val="bottom"/>
            <w:hideMark/>
          </w:tcPr>
          <w:p w14:paraId="2C8F9DA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16.4%</w:t>
            </w:r>
          </w:p>
        </w:tc>
        <w:tc>
          <w:tcPr>
            <w:tcW w:w="2090" w:type="dxa"/>
            <w:noWrap/>
            <w:vAlign w:val="bottom"/>
            <w:hideMark/>
          </w:tcPr>
          <w:p w14:paraId="1C9F3395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6.3%</w:t>
            </w:r>
          </w:p>
        </w:tc>
        <w:tc>
          <w:tcPr>
            <w:tcW w:w="2091" w:type="dxa"/>
            <w:noWrap/>
            <w:vAlign w:val="bottom"/>
            <w:hideMark/>
          </w:tcPr>
          <w:p w14:paraId="228AABE7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10.2%</w:t>
            </w:r>
          </w:p>
        </w:tc>
      </w:tr>
      <w:tr w:rsidR="00AB7099" w:rsidRPr="00EF4EC9" w14:paraId="367161C7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1A17AED3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Pennsylvania (PA)</w:t>
            </w:r>
          </w:p>
        </w:tc>
        <w:tc>
          <w:tcPr>
            <w:tcW w:w="2090" w:type="dxa"/>
            <w:noWrap/>
            <w:vAlign w:val="bottom"/>
            <w:hideMark/>
          </w:tcPr>
          <w:p w14:paraId="199A9BE9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18.3%</w:t>
            </w:r>
          </w:p>
        </w:tc>
        <w:tc>
          <w:tcPr>
            <w:tcW w:w="2090" w:type="dxa"/>
            <w:noWrap/>
            <w:vAlign w:val="bottom"/>
            <w:hideMark/>
          </w:tcPr>
          <w:p w14:paraId="5B5C0984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5.3%</w:t>
            </w:r>
          </w:p>
        </w:tc>
        <w:tc>
          <w:tcPr>
            <w:tcW w:w="2091" w:type="dxa"/>
            <w:noWrap/>
            <w:vAlign w:val="bottom"/>
            <w:hideMark/>
          </w:tcPr>
          <w:p w14:paraId="74E5FEEB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13.0%</w:t>
            </w:r>
          </w:p>
        </w:tc>
      </w:tr>
      <w:tr w:rsidR="00AB7099" w:rsidRPr="00EF4EC9" w14:paraId="5D5C33CE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36C0D20E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Rhode Island (RI)</w:t>
            </w:r>
          </w:p>
        </w:tc>
        <w:tc>
          <w:tcPr>
            <w:tcW w:w="2090" w:type="dxa"/>
            <w:noWrap/>
            <w:vAlign w:val="bottom"/>
            <w:hideMark/>
          </w:tcPr>
          <w:p w14:paraId="1E4736DC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19.6%</w:t>
            </w:r>
          </w:p>
        </w:tc>
        <w:tc>
          <w:tcPr>
            <w:tcW w:w="2090" w:type="dxa"/>
            <w:noWrap/>
            <w:vAlign w:val="bottom"/>
            <w:hideMark/>
          </w:tcPr>
          <w:p w14:paraId="2D104C3F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11.4%</w:t>
            </w:r>
          </w:p>
        </w:tc>
        <w:tc>
          <w:tcPr>
            <w:tcW w:w="2091" w:type="dxa"/>
            <w:noWrap/>
            <w:vAlign w:val="bottom"/>
            <w:hideMark/>
          </w:tcPr>
          <w:p w14:paraId="6549DACF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8.2%</w:t>
            </w:r>
          </w:p>
        </w:tc>
      </w:tr>
      <w:tr w:rsidR="00AB7099" w:rsidRPr="00EF4EC9" w14:paraId="404057DA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353C424C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South Carolina (SC)</w:t>
            </w:r>
          </w:p>
        </w:tc>
        <w:tc>
          <w:tcPr>
            <w:tcW w:w="2090" w:type="dxa"/>
            <w:noWrap/>
            <w:vAlign w:val="bottom"/>
            <w:hideMark/>
          </w:tcPr>
          <w:p w14:paraId="63C83CFE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15.4%</w:t>
            </w:r>
          </w:p>
        </w:tc>
        <w:tc>
          <w:tcPr>
            <w:tcW w:w="2090" w:type="dxa"/>
            <w:noWrap/>
            <w:vAlign w:val="bottom"/>
            <w:hideMark/>
          </w:tcPr>
          <w:p w14:paraId="13D8BEE2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4.6%</w:t>
            </w:r>
          </w:p>
        </w:tc>
        <w:tc>
          <w:tcPr>
            <w:tcW w:w="2091" w:type="dxa"/>
            <w:noWrap/>
            <w:vAlign w:val="bottom"/>
            <w:hideMark/>
          </w:tcPr>
          <w:p w14:paraId="7D1F991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10.8%</w:t>
            </w:r>
          </w:p>
        </w:tc>
      </w:tr>
      <w:tr w:rsidR="00AB7099" w:rsidRPr="00EF4EC9" w14:paraId="46629B75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7F771A09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South Dakota (SD)</w:t>
            </w:r>
          </w:p>
        </w:tc>
        <w:tc>
          <w:tcPr>
            <w:tcW w:w="2090" w:type="dxa"/>
            <w:noWrap/>
            <w:vAlign w:val="bottom"/>
            <w:hideMark/>
          </w:tcPr>
          <w:p w14:paraId="172ED54A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22.1%</w:t>
            </w:r>
          </w:p>
        </w:tc>
        <w:tc>
          <w:tcPr>
            <w:tcW w:w="2090" w:type="dxa"/>
            <w:noWrap/>
            <w:vAlign w:val="bottom"/>
            <w:hideMark/>
          </w:tcPr>
          <w:p w14:paraId="7AB941D5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8.8%</w:t>
            </w:r>
          </w:p>
        </w:tc>
        <w:tc>
          <w:tcPr>
            <w:tcW w:w="2091" w:type="dxa"/>
            <w:noWrap/>
            <w:vAlign w:val="bottom"/>
            <w:hideMark/>
          </w:tcPr>
          <w:p w14:paraId="301F934C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13.3%</w:t>
            </w:r>
          </w:p>
        </w:tc>
      </w:tr>
      <w:tr w:rsidR="00AB7099" w:rsidRPr="00EF4EC9" w14:paraId="00AD4AB3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4FF2B0F8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Tennessee (TN)</w:t>
            </w:r>
          </w:p>
        </w:tc>
        <w:tc>
          <w:tcPr>
            <w:tcW w:w="2090" w:type="dxa"/>
            <w:noWrap/>
            <w:vAlign w:val="bottom"/>
            <w:hideMark/>
          </w:tcPr>
          <w:p w14:paraId="2C7BEF4A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10.0%</w:t>
            </w:r>
          </w:p>
        </w:tc>
        <w:tc>
          <w:tcPr>
            <w:tcW w:w="2090" w:type="dxa"/>
            <w:noWrap/>
            <w:vAlign w:val="bottom"/>
            <w:hideMark/>
          </w:tcPr>
          <w:p w14:paraId="2997B184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3.7%</w:t>
            </w:r>
          </w:p>
        </w:tc>
        <w:tc>
          <w:tcPr>
            <w:tcW w:w="2091" w:type="dxa"/>
            <w:noWrap/>
            <w:vAlign w:val="bottom"/>
            <w:hideMark/>
          </w:tcPr>
          <w:p w14:paraId="3B81E14E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6.2%</w:t>
            </w:r>
          </w:p>
        </w:tc>
      </w:tr>
      <w:tr w:rsidR="00AB7099" w:rsidRPr="00EF4EC9" w14:paraId="75A0AC7B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131774F2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Texas (TX)</w:t>
            </w:r>
          </w:p>
        </w:tc>
        <w:tc>
          <w:tcPr>
            <w:tcW w:w="2090" w:type="dxa"/>
            <w:noWrap/>
            <w:vAlign w:val="bottom"/>
            <w:hideMark/>
          </w:tcPr>
          <w:p w14:paraId="05EE1912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18.9%</w:t>
            </w:r>
          </w:p>
        </w:tc>
        <w:tc>
          <w:tcPr>
            <w:tcW w:w="2090" w:type="dxa"/>
            <w:noWrap/>
            <w:vAlign w:val="bottom"/>
            <w:hideMark/>
          </w:tcPr>
          <w:p w14:paraId="1A448C8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4.2%</w:t>
            </w:r>
          </w:p>
        </w:tc>
        <w:tc>
          <w:tcPr>
            <w:tcW w:w="2091" w:type="dxa"/>
            <w:noWrap/>
            <w:vAlign w:val="bottom"/>
            <w:hideMark/>
          </w:tcPr>
          <w:p w14:paraId="52CF4BED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14.7%</w:t>
            </w:r>
          </w:p>
        </w:tc>
      </w:tr>
      <w:tr w:rsidR="00AB7099" w:rsidRPr="00EF4EC9" w14:paraId="03A6E5B5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3005EA10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Utah (UT)</w:t>
            </w:r>
          </w:p>
        </w:tc>
        <w:tc>
          <w:tcPr>
            <w:tcW w:w="2090" w:type="dxa"/>
            <w:noWrap/>
            <w:vAlign w:val="bottom"/>
            <w:hideMark/>
          </w:tcPr>
          <w:p w14:paraId="6DF1398F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12.0%</w:t>
            </w:r>
          </w:p>
        </w:tc>
        <w:tc>
          <w:tcPr>
            <w:tcW w:w="2090" w:type="dxa"/>
            <w:noWrap/>
            <w:vAlign w:val="bottom"/>
            <w:hideMark/>
          </w:tcPr>
          <w:p w14:paraId="5A3A034E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3.0%</w:t>
            </w:r>
          </w:p>
        </w:tc>
        <w:tc>
          <w:tcPr>
            <w:tcW w:w="2091" w:type="dxa"/>
            <w:noWrap/>
            <w:vAlign w:val="bottom"/>
            <w:hideMark/>
          </w:tcPr>
          <w:p w14:paraId="7E9DB7F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8.9%</w:t>
            </w:r>
          </w:p>
        </w:tc>
      </w:tr>
      <w:tr w:rsidR="00AB7099" w:rsidRPr="00EF4EC9" w14:paraId="6A733355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34C7111E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Vermont (VT)</w:t>
            </w:r>
          </w:p>
        </w:tc>
        <w:tc>
          <w:tcPr>
            <w:tcW w:w="2090" w:type="dxa"/>
            <w:noWrap/>
            <w:vAlign w:val="bottom"/>
            <w:hideMark/>
          </w:tcPr>
          <w:p w14:paraId="53E886DC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18.5%</w:t>
            </w:r>
          </w:p>
        </w:tc>
        <w:tc>
          <w:tcPr>
            <w:tcW w:w="2090" w:type="dxa"/>
            <w:noWrap/>
            <w:vAlign w:val="bottom"/>
            <w:hideMark/>
          </w:tcPr>
          <w:p w14:paraId="1A8A9365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5.2%</w:t>
            </w:r>
          </w:p>
        </w:tc>
        <w:tc>
          <w:tcPr>
            <w:tcW w:w="2091" w:type="dxa"/>
            <w:noWrap/>
            <w:vAlign w:val="bottom"/>
            <w:hideMark/>
          </w:tcPr>
          <w:p w14:paraId="51454BA1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13.3%</w:t>
            </w:r>
          </w:p>
        </w:tc>
      </w:tr>
      <w:tr w:rsidR="00AB7099" w:rsidRPr="00EF4EC9" w14:paraId="3344CF42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60852788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Virginia (VA)</w:t>
            </w:r>
          </w:p>
        </w:tc>
        <w:tc>
          <w:tcPr>
            <w:tcW w:w="2090" w:type="dxa"/>
            <w:noWrap/>
            <w:vAlign w:val="bottom"/>
            <w:hideMark/>
          </w:tcPr>
          <w:p w14:paraId="6F4A7C92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17.9%</w:t>
            </w:r>
          </w:p>
        </w:tc>
        <w:tc>
          <w:tcPr>
            <w:tcW w:w="2090" w:type="dxa"/>
            <w:noWrap/>
            <w:vAlign w:val="bottom"/>
            <w:hideMark/>
          </w:tcPr>
          <w:p w14:paraId="1799EA06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6.0%</w:t>
            </w:r>
          </w:p>
        </w:tc>
        <w:tc>
          <w:tcPr>
            <w:tcW w:w="2091" w:type="dxa"/>
            <w:noWrap/>
            <w:vAlign w:val="bottom"/>
            <w:hideMark/>
          </w:tcPr>
          <w:p w14:paraId="06B39AC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11.9%</w:t>
            </w:r>
          </w:p>
        </w:tc>
      </w:tr>
      <w:tr w:rsidR="00AB7099" w:rsidRPr="00EF4EC9" w14:paraId="3B24B9CD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71CFD517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Washington (WA)</w:t>
            </w:r>
          </w:p>
        </w:tc>
        <w:tc>
          <w:tcPr>
            <w:tcW w:w="2090" w:type="dxa"/>
            <w:noWrap/>
            <w:vAlign w:val="bottom"/>
            <w:hideMark/>
          </w:tcPr>
          <w:p w14:paraId="4D2EC37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17.8%</w:t>
            </w:r>
          </w:p>
        </w:tc>
        <w:tc>
          <w:tcPr>
            <w:tcW w:w="2090" w:type="dxa"/>
            <w:noWrap/>
            <w:vAlign w:val="bottom"/>
            <w:hideMark/>
          </w:tcPr>
          <w:p w14:paraId="160CE26E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5.2%</w:t>
            </w:r>
          </w:p>
        </w:tc>
        <w:tc>
          <w:tcPr>
            <w:tcW w:w="2091" w:type="dxa"/>
            <w:noWrap/>
            <w:vAlign w:val="bottom"/>
            <w:hideMark/>
          </w:tcPr>
          <w:p w14:paraId="07574CAA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12.6%</w:t>
            </w:r>
          </w:p>
        </w:tc>
      </w:tr>
      <w:tr w:rsidR="00AB7099" w:rsidRPr="00EF4EC9" w14:paraId="62B08649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0AF8AF1D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West Virginia (WV)</w:t>
            </w:r>
          </w:p>
        </w:tc>
        <w:tc>
          <w:tcPr>
            <w:tcW w:w="2090" w:type="dxa"/>
            <w:noWrap/>
            <w:vAlign w:val="bottom"/>
            <w:hideMark/>
          </w:tcPr>
          <w:p w14:paraId="0162A38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10.1%</w:t>
            </w:r>
          </w:p>
        </w:tc>
        <w:tc>
          <w:tcPr>
            <w:tcW w:w="2090" w:type="dxa"/>
            <w:noWrap/>
            <w:vAlign w:val="bottom"/>
            <w:hideMark/>
          </w:tcPr>
          <w:p w14:paraId="40278001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4.0%</w:t>
            </w:r>
          </w:p>
        </w:tc>
        <w:tc>
          <w:tcPr>
            <w:tcW w:w="2091" w:type="dxa"/>
            <w:noWrap/>
            <w:vAlign w:val="bottom"/>
            <w:hideMark/>
          </w:tcPr>
          <w:p w14:paraId="46666EAC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6.1%</w:t>
            </w:r>
          </w:p>
        </w:tc>
      </w:tr>
      <w:tr w:rsidR="00AB7099" w:rsidRPr="00EF4EC9" w14:paraId="232A25DE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291C9B80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Wisconsin (WI)</w:t>
            </w:r>
          </w:p>
        </w:tc>
        <w:tc>
          <w:tcPr>
            <w:tcW w:w="2090" w:type="dxa"/>
            <w:noWrap/>
            <w:vAlign w:val="bottom"/>
            <w:hideMark/>
          </w:tcPr>
          <w:p w14:paraId="49865671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24.3%</w:t>
            </w:r>
          </w:p>
        </w:tc>
        <w:tc>
          <w:tcPr>
            <w:tcW w:w="2090" w:type="dxa"/>
            <w:noWrap/>
            <w:vAlign w:val="bottom"/>
            <w:hideMark/>
          </w:tcPr>
          <w:p w14:paraId="41AEF7D4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6.2%</w:t>
            </w:r>
          </w:p>
        </w:tc>
        <w:tc>
          <w:tcPr>
            <w:tcW w:w="2091" w:type="dxa"/>
            <w:noWrap/>
            <w:vAlign w:val="bottom"/>
            <w:hideMark/>
          </w:tcPr>
          <w:p w14:paraId="7066647E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18.1%</w:t>
            </w:r>
          </w:p>
        </w:tc>
      </w:tr>
      <w:tr w:rsidR="00AB7099" w:rsidRPr="00EF4EC9" w14:paraId="471D5491" w14:textId="77777777" w:rsidTr="00AB7099">
        <w:trPr>
          <w:trHeight w:val="253"/>
        </w:trPr>
        <w:tc>
          <w:tcPr>
            <w:tcW w:w="2448" w:type="dxa"/>
            <w:noWrap/>
            <w:vAlign w:val="bottom"/>
            <w:hideMark/>
          </w:tcPr>
          <w:p w14:paraId="22FB854D" w14:textId="77777777" w:rsidR="00AB7099" w:rsidRPr="00000974" w:rsidRDefault="00AB7099" w:rsidP="00D1022F">
            <w:pPr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000974">
              <w:rPr>
                <w:rFonts w:ascii="Arial" w:eastAsia="Times New Roman" w:hAnsi="Arial" w:cs="Arial"/>
                <w:sz w:val="20"/>
                <w:szCs w:val="20"/>
              </w:rPr>
              <w:t>Wyoming (WY)</w:t>
            </w:r>
          </w:p>
        </w:tc>
        <w:tc>
          <w:tcPr>
            <w:tcW w:w="2090" w:type="dxa"/>
            <w:noWrap/>
            <w:vAlign w:val="bottom"/>
            <w:hideMark/>
          </w:tcPr>
          <w:p w14:paraId="263591AC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18.9%</w:t>
            </w:r>
          </w:p>
        </w:tc>
        <w:tc>
          <w:tcPr>
            <w:tcW w:w="2090" w:type="dxa"/>
            <w:noWrap/>
            <w:vAlign w:val="bottom"/>
            <w:hideMark/>
          </w:tcPr>
          <w:p w14:paraId="70223DE3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7.4%</w:t>
            </w:r>
          </w:p>
        </w:tc>
        <w:tc>
          <w:tcPr>
            <w:tcW w:w="2091" w:type="dxa"/>
            <w:noWrap/>
            <w:vAlign w:val="bottom"/>
            <w:hideMark/>
          </w:tcPr>
          <w:p w14:paraId="6CAD1577" w14:textId="77777777" w:rsidR="00AB7099" w:rsidRPr="00EF4EC9" w:rsidRDefault="00AB7099" w:rsidP="00D1022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EF4EC9">
              <w:rPr>
                <w:rFonts w:ascii="Arial" w:eastAsia="Times New Roman" w:hAnsi="Arial" w:cs="Arial"/>
                <w:sz w:val="20"/>
                <w:szCs w:val="20"/>
              </w:rPr>
              <w:t>11.5%</w:t>
            </w:r>
          </w:p>
        </w:tc>
      </w:tr>
    </w:tbl>
    <w:p w14:paraId="55BFA9BD" w14:textId="19CB8FF7" w:rsidR="00EF4EC9" w:rsidRPr="00EF4EC9" w:rsidRDefault="00EF4EC9" w:rsidP="006111C6">
      <w:pPr>
        <w:pStyle w:val="NormalWeb"/>
        <w:spacing w:line="480" w:lineRule="auto"/>
        <w:rPr>
          <w:rFonts w:ascii="Arial" w:eastAsia="Times New Roman" w:hAnsi="Arial" w:cs="Arial"/>
        </w:rPr>
      </w:pPr>
      <w:bookmarkStart w:id="0" w:name="_GoBack"/>
      <w:bookmarkEnd w:id="0"/>
    </w:p>
    <w:sectPr w:rsidR="00EF4EC9" w:rsidRPr="00EF4EC9" w:rsidSect="00C60F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9DB75" w14:textId="77777777" w:rsidR="00D542CD" w:rsidRDefault="00D542CD" w:rsidP="00B94A11">
      <w:r>
        <w:separator/>
      </w:r>
    </w:p>
  </w:endnote>
  <w:endnote w:type="continuationSeparator" w:id="0">
    <w:p w14:paraId="296B79D6" w14:textId="77777777" w:rsidR="00D542CD" w:rsidRDefault="00D542CD" w:rsidP="00B9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5E48E" w14:textId="0F07207E" w:rsidR="00D542CD" w:rsidRDefault="00D542CD" w:rsidP="0052044A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111C6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CC114" w14:textId="77777777" w:rsidR="00D542CD" w:rsidRDefault="00D542CD" w:rsidP="00B94A11">
      <w:r>
        <w:separator/>
      </w:r>
    </w:p>
  </w:footnote>
  <w:footnote w:type="continuationSeparator" w:id="0">
    <w:p w14:paraId="4D3996C0" w14:textId="77777777" w:rsidR="00D542CD" w:rsidRDefault="00D542CD" w:rsidP="00B94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6395"/>
    <w:multiLevelType w:val="hybridMultilevel"/>
    <w:tmpl w:val="18E8CE8E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25AF"/>
    <w:multiLevelType w:val="hybridMultilevel"/>
    <w:tmpl w:val="E092E5F8"/>
    <w:lvl w:ilvl="0" w:tplc="B672CB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74DC0"/>
    <w:multiLevelType w:val="hybridMultilevel"/>
    <w:tmpl w:val="8A88E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12242"/>
    <w:multiLevelType w:val="hybridMultilevel"/>
    <w:tmpl w:val="F9FCD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D0128"/>
    <w:multiLevelType w:val="hybridMultilevel"/>
    <w:tmpl w:val="EF926F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7095C"/>
    <w:multiLevelType w:val="hybridMultilevel"/>
    <w:tmpl w:val="60DE8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7E0E9F"/>
    <w:multiLevelType w:val="hybridMultilevel"/>
    <w:tmpl w:val="308495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36721"/>
    <w:multiLevelType w:val="hybridMultilevel"/>
    <w:tmpl w:val="F2B6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0077A0"/>
    <w:multiLevelType w:val="hybridMultilevel"/>
    <w:tmpl w:val="84E85BFA"/>
    <w:lvl w:ilvl="0" w:tplc="B4EC41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A01232"/>
    <w:multiLevelType w:val="hybridMultilevel"/>
    <w:tmpl w:val="C2500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A3651"/>
    <w:multiLevelType w:val="hybridMultilevel"/>
    <w:tmpl w:val="A1E8C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862E1A"/>
    <w:multiLevelType w:val="hybridMultilevel"/>
    <w:tmpl w:val="A96E7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1F73CD"/>
    <w:multiLevelType w:val="hybridMultilevel"/>
    <w:tmpl w:val="BD027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7B6618"/>
    <w:multiLevelType w:val="hybridMultilevel"/>
    <w:tmpl w:val="9E940418"/>
    <w:lvl w:ilvl="0" w:tplc="6E146A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10"/>
  </w:num>
  <w:num w:numId="9">
    <w:abstractNumId w:val="6"/>
  </w:num>
  <w:num w:numId="10">
    <w:abstractNumId w:val="13"/>
  </w:num>
  <w:num w:numId="11">
    <w:abstractNumId w:val="2"/>
  </w:num>
  <w:num w:numId="12">
    <w:abstractNumId w:val="9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26B"/>
    <w:rsid w:val="00000974"/>
    <w:rsid w:val="00000F6E"/>
    <w:rsid w:val="00006C13"/>
    <w:rsid w:val="00014372"/>
    <w:rsid w:val="0001638F"/>
    <w:rsid w:val="00021728"/>
    <w:rsid w:val="00021AB8"/>
    <w:rsid w:val="00022FDD"/>
    <w:rsid w:val="000234D9"/>
    <w:rsid w:val="000271E8"/>
    <w:rsid w:val="0003143D"/>
    <w:rsid w:val="00040AA1"/>
    <w:rsid w:val="00041A1C"/>
    <w:rsid w:val="000438B8"/>
    <w:rsid w:val="00043B73"/>
    <w:rsid w:val="00044050"/>
    <w:rsid w:val="00046AA6"/>
    <w:rsid w:val="000567DF"/>
    <w:rsid w:val="00062BDC"/>
    <w:rsid w:val="000647CD"/>
    <w:rsid w:val="0006699F"/>
    <w:rsid w:val="00074035"/>
    <w:rsid w:val="00074829"/>
    <w:rsid w:val="00074EF3"/>
    <w:rsid w:val="00082252"/>
    <w:rsid w:val="000876A3"/>
    <w:rsid w:val="000903EC"/>
    <w:rsid w:val="00094A9E"/>
    <w:rsid w:val="00097403"/>
    <w:rsid w:val="000A0995"/>
    <w:rsid w:val="000A14B7"/>
    <w:rsid w:val="000A2745"/>
    <w:rsid w:val="000A7A00"/>
    <w:rsid w:val="000B2B8A"/>
    <w:rsid w:val="000B30AD"/>
    <w:rsid w:val="000B4E28"/>
    <w:rsid w:val="000B50B4"/>
    <w:rsid w:val="000B5E92"/>
    <w:rsid w:val="000C0038"/>
    <w:rsid w:val="000C3062"/>
    <w:rsid w:val="000D1EE0"/>
    <w:rsid w:val="000E4204"/>
    <w:rsid w:val="000E7AFD"/>
    <w:rsid w:val="000E7FDF"/>
    <w:rsid w:val="000F18E3"/>
    <w:rsid w:val="000F5253"/>
    <w:rsid w:val="000F6DB5"/>
    <w:rsid w:val="000F7CC2"/>
    <w:rsid w:val="001077F4"/>
    <w:rsid w:val="0011076A"/>
    <w:rsid w:val="00111582"/>
    <w:rsid w:val="00111E1B"/>
    <w:rsid w:val="001155D8"/>
    <w:rsid w:val="00115860"/>
    <w:rsid w:val="001160AA"/>
    <w:rsid w:val="00123CA5"/>
    <w:rsid w:val="00124047"/>
    <w:rsid w:val="00127D16"/>
    <w:rsid w:val="001321BC"/>
    <w:rsid w:val="00136D32"/>
    <w:rsid w:val="0014147F"/>
    <w:rsid w:val="001428BD"/>
    <w:rsid w:val="0014600F"/>
    <w:rsid w:val="00153C03"/>
    <w:rsid w:val="0015498C"/>
    <w:rsid w:val="00154A79"/>
    <w:rsid w:val="001550DF"/>
    <w:rsid w:val="001566E8"/>
    <w:rsid w:val="0016002D"/>
    <w:rsid w:val="00160E05"/>
    <w:rsid w:val="00162562"/>
    <w:rsid w:val="00164765"/>
    <w:rsid w:val="00170BE4"/>
    <w:rsid w:val="00180E25"/>
    <w:rsid w:val="0018483C"/>
    <w:rsid w:val="00185D44"/>
    <w:rsid w:val="00186692"/>
    <w:rsid w:val="001868C2"/>
    <w:rsid w:val="00191365"/>
    <w:rsid w:val="001938CA"/>
    <w:rsid w:val="0019503D"/>
    <w:rsid w:val="00196D1A"/>
    <w:rsid w:val="001A316B"/>
    <w:rsid w:val="001A3998"/>
    <w:rsid w:val="001A4C32"/>
    <w:rsid w:val="001B41C5"/>
    <w:rsid w:val="001C0DD3"/>
    <w:rsid w:val="001C7812"/>
    <w:rsid w:val="001D5585"/>
    <w:rsid w:val="001E29DA"/>
    <w:rsid w:val="001E3174"/>
    <w:rsid w:val="001F7146"/>
    <w:rsid w:val="002120AB"/>
    <w:rsid w:val="00220F9B"/>
    <w:rsid w:val="00224DAB"/>
    <w:rsid w:val="00231CA6"/>
    <w:rsid w:val="002326D2"/>
    <w:rsid w:val="00247445"/>
    <w:rsid w:val="00251BB2"/>
    <w:rsid w:val="0025281C"/>
    <w:rsid w:val="00253AD9"/>
    <w:rsid w:val="002609E3"/>
    <w:rsid w:val="00260B86"/>
    <w:rsid w:val="0026551E"/>
    <w:rsid w:val="00271621"/>
    <w:rsid w:val="00271D35"/>
    <w:rsid w:val="00273760"/>
    <w:rsid w:val="002746C9"/>
    <w:rsid w:val="00281623"/>
    <w:rsid w:val="00283A64"/>
    <w:rsid w:val="00290DCC"/>
    <w:rsid w:val="002978B7"/>
    <w:rsid w:val="002A4829"/>
    <w:rsid w:val="002A61D8"/>
    <w:rsid w:val="002A71B4"/>
    <w:rsid w:val="002C6334"/>
    <w:rsid w:val="002C757F"/>
    <w:rsid w:val="002D4E92"/>
    <w:rsid w:val="002D6E3D"/>
    <w:rsid w:val="002E0C3E"/>
    <w:rsid w:val="002F0C55"/>
    <w:rsid w:val="002F0D48"/>
    <w:rsid w:val="002F3412"/>
    <w:rsid w:val="002F54DD"/>
    <w:rsid w:val="002F5811"/>
    <w:rsid w:val="002F75D6"/>
    <w:rsid w:val="00301580"/>
    <w:rsid w:val="00311EA8"/>
    <w:rsid w:val="00312098"/>
    <w:rsid w:val="00314581"/>
    <w:rsid w:val="0031722A"/>
    <w:rsid w:val="00321753"/>
    <w:rsid w:val="00325741"/>
    <w:rsid w:val="003356E1"/>
    <w:rsid w:val="00337903"/>
    <w:rsid w:val="00337CDA"/>
    <w:rsid w:val="003402C1"/>
    <w:rsid w:val="00340AAD"/>
    <w:rsid w:val="00343B99"/>
    <w:rsid w:val="00350D0E"/>
    <w:rsid w:val="00351569"/>
    <w:rsid w:val="003711B6"/>
    <w:rsid w:val="003764D7"/>
    <w:rsid w:val="003823C7"/>
    <w:rsid w:val="00383E31"/>
    <w:rsid w:val="0038533F"/>
    <w:rsid w:val="00387348"/>
    <w:rsid w:val="00396555"/>
    <w:rsid w:val="003A78B3"/>
    <w:rsid w:val="003B1D6B"/>
    <w:rsid w:val="003B4747"/>
    <w:rsid w:val="003C055F"/>
    <w:rsid w:val="003C170C"/>
    <w:rsid w:val="003C3B65"/>
    <w:rsid w:val="003E7C8E"/>
    <w:rsid w:val="003F0E2C"/>
    <w:rsid w:val="003F1146"/>
    <w:rsid w:val="003F6066"/>
    <w:rsid w:val="003F6167"/>
    <w:rsid w:val="003F7A27"/>
    <w:rsid w:val="004013E5"/>
    <w:rsid w:val="004058A0"/>
    <w:rsid w:val="00405DE3"/>
    <w:rsid w:val="00407EA7"/>
    <w:rsid w:val="004118CA"/>
    <w:rsid w:val="00412D90"/>
    <w:rsid w:val="004140CF"/>
    <w:rsid w:val="00420201"/>
    <w:rsid w:val="0042518C"/>
    <w:rsid w:val="00426ECF"/>
    <w:rsid w:val="004270F2"/>
    <w:rsid w:val="00427DC5"/>
    <w:rsid w:val="004338E7"/>
    <w:rsid w:val="004356D7"/>
    <w:rsid w:val="00443965"/>
    <w:rsid w:val="004447AF"/>
    <w:rsid w:val="00444AB6"/>
    <w:rsid w:val="00450356"/>
    <w:rsid w:val="004524C2"/>
    <w:rsid w:val="00452961"/>
    <w:rsid w:val="00453344"/>
    <w:rsid w:val="00456B5C"/>
    <w:rsid w:val="00457BE0"/>
    <w:rsid w:val="00457DA4"/>
    <w:rsid w:val="00465AD4"/>
    <w:rsid w:val="00475C9F"/>
    <w:rsid w:val="004770A0"/>
    <w:rsid w:val="00483D0A"/>
    <w:rsid w:val="00487C5F"/>
    <w:rsid w:val="004B35D7"/>
    <w:rsid w:val="004B526B"/>
    <w:rsid w:val="004C4396"/>
    <w:rsid w:val="004C756D"/>
    <w:rsid w:val="004D2AD3"/>
    <w:rsid w:val="004D747A"/>
    <w:rsid w:val="004E5B57"/>
    <w:rsid w:val="004F25EE"/>
    <w:rsid w:val="004F387D"/>
    <w:rsid w:val="00500D65"/>
    <w:rsid w:val="005015CF"/>
    <w:rsid w:val="005021DC"/>
    <w:rsid w:val="00504C4C"/>
    <w:rsid w:val="00504E3B"/>
    <w:rsid w:val="00513A10"/>
    <w:rsid w:val="00513B48"/>
    <w:rsid w:val="005151CD"/>
    <w:rsid w:val="0052044A"/>
    <w:rsid w:val="0052292A"/>
    <w:rsid w:val="00522A1E"/>
    <w:rsid w:val="00526116"/>
    <w:rsid w:val="005313C9"/>
    <w:rsid w:val="00537E81"/>
    <w:rsid w:val="005404B4"/>
    <w:rsid w:val="00541098"/>
    <w:rsid w:val="00545878"/>
    <w:rsid w:val="00545F03"/>
    <w:rsid w:val="00550FC4"/>
    <w:rsid w:val="00551FEE"/>
    <w:rsid w:val="00554FAF"/>
    <w:rsid w:val="00560863"/>
    <w:rsid w:val="0056210C"/>
    <w:rsid w:val="005657F4"/>
    <w:rsid w:val="0056583B"/>
    <w:rsid w:val="00567432"/>
    <w:rsid w:val="00571294"/>
    <w:rsid w:val="005713C9"/>
    <w:rsid w:val="00571CA2"/>
    <w:rsid w:val="0058026B"/>
    <w:rsid w:val="005808F6"/>
    <w:rsid w:val="00583779"/>
    <w:rsid w:val="0058714E"/>
    <w:rsid w:val="005905F0"/>
    <w:rsid w:val="00590FDA"/>
    <w:rsid w:val="005912B9"/>
    <w:rsid w:val="0059157F"/>
    <w:rsid w:val="005955AA"/>
    <w:rsid w:val="005970E2"/>
    <w:rsid w:val="005A5441"/>
    <w:rsid w:val="005B0972"/>
    <w:rsid w:val="005B0B2D"/>
    <w:rsid w:val="005B1D62"/>
    <w:rsid w:val="005B469B"/>
    <w:rsid w:val="005C42D2"/>
    <w:rsid w:val="005C5276"/>
    <w:rsid w:val="005D20C1"/>
    <w:rsid w:val="005E0AC2"/>
    <w:rsid w:val="005F177B"/>
    <w:rsid w:val="005F797B"/>
    <w:rsid w:val="0060029F"/>
    <w:rsid w:val="0060549F"/>
    <w:rsid w:val="006111C6"/>
    <w:rsid w:val="006148A9"/>
    <w:rsid w:val="00624FF4"/>
    <w:rsid w:val="00634543"/>
    <w:rsid w:val="00642024"/>
    <w:rsid w:val="00642C85"/>
    <w:rsid w:val="006441F9"/>
    <w:rsid w:val="006445DB"/>
    <w:rsid w:val="00645C57"/>
    <w:rsid w:val="006461EB"/>
    <w:rsid w:val="00652534"/>
    <w:rsid w:val="00653D91"/>
    <w:rsid w:val="00655F69"/>
    <w:rsid w:val="00662E6A"/>
    <w:rsid w:val="00662EF4"/>
    <w:rsid w:val="00666C65"/>
    <w:rsid w:val="00671547"/>
    <w:rsid w:val="00673E14"/>
    <w:rsid w:val="00687D6C"/>
    <w:rsid w:val="006943D2"/>
    <w:rsid w:val="006B5E25"/>
    <w:rsid w:val="006B667D"/>
    <w:rsid w:val="006C4B3A"/>
    <w:rsid w:val="006D0C62"/>
    <w:rsid w:val="006D1337"/>
    <w:rsid w:val="006D2347"/>
    <w:rsid w:val="006D5B9A"/>
    <w:rsid w:val="006D5CB0"/>
    <w:rsid w:val="006E62FC"/>
    <w:rsid w:val="006E7413"/>
    <w:rsid w:val="006F4C4C"/>
    <w:rsid w:val="006F687C"/>
    <w:rsid w:val="006F6F8C"/>
    <w:rsid w:val="00700198"/>
    <w:rsid w:val="00702872"/>
    <w:rsid w:val="00702A5B"/>
    <w:rsid w:val="00702B09"/>
    <w:rsid w:val="0071077F"/>
    <w:rsid w:val="00711794"/>
    <w:rsid w:val="00712EC1"/>
    <w:rsid w:val="00713604"/>
    <w:rsid w:val="00713808"/>
    <w:rsid w:val="0072326B"/>
    <w:rsid w:val="007240BB"/>
    <w:rsid w:val="007263F6"/>
    <w:rsid w:val="00731BC3"/>
    <w:rsid w:val="00732194"/>
    <w:rsid w:val="00735C98"/>
    <w:rsid w:val="00737154"/>
    <w:rsid w:val="0074664A"/>
    <w:rsid w:val="007513F1"/>
    <w:rsid w:val="00751C5F"/>
    <w:rsid w:val="0075605F"/>
    <w:rsid w:val="00762B11"/>
    <w:rsid w:val="00763181"/>
    <w:rsid w:val="007631D5"/>
    <w:rsid w:val="00765828"/>
    <w:rsid w:val="00767BB4"/>
    <w:rsid w:val="0077058D"/>
    <w:rsid w:val="00771092"/>
    <w:rsid w:val="00775422"/>
    <w:rsid w:val="00776FFB"/>
    <w:rsid w:val="00785590"/>
    <w:rsid w:val="0078651B"/>
    <w:rsid w:val="007938EB"/>
    <w:rsid w:val="0079585D"/>
    <w:rsid w:val="007A1012"/>
    <w:rsid w:val="007A352A"/>
    <w:rsid w:val="007A4C20"/>
    <w:rsid w:val="007A76F9"/>
    <w:rsid w:val="007B2DF7"/>
    <w:rsid w:val="007C08A8"/>
    <w:rsid w:val="007C4435"/>
    <w:rsid w:val="007C6274"/>
    <w:rsid w:val="007C6AB9"/>
    <w:rsid w:val="007D1DE3"/>
    <w:rsid w:val="007D2E11"/>
    <w:rsid w:val="007D4563"/>
    <w:rsid w:val="007D622B"/>
    <w:rsid w:val="007D6298"/>
    <w:rsid w:val="007D73FD"/>
    <w:rsid w:val="007E090A"/>
    <w:rsid w:val="007E0F0F"/>
    <w:rsid w:val="007E0F9E"/>
    <w:rsid w:val="007E2A49"/>
    <w:rsid w:val="007E6EFC"/>
    <w:rsid w:val="007E7DB1"/>
    <w:rsid w:val="007F32FE"/>
    <w:rsid w:val="007F5423"/>
    <w:rsid w:val="0080187F"/>
    <w:rsid w:val="00805F12"/>
    <w:rsid w:val="00813D23"/>
    <w:rsid w:val="00821334"/>
    <w:rsid w:val="00830627"/>
    <w:rsid w:val="00832550"/>
    <w:rsid w:val="00834A04"/>
    <w:rsid w:val="00840905"/>
    <w:rsid w:val="00842403"/>
    <w:rsid w:val="008506E6"/>
    <w:rsid w:val="008664B0"/>
    <w:rsid w:val="00867FCE"/>
    <w:rsid w:val="00885609"/>
    <w:rsid w:val="00885FC9"/>
    <w:rsid w:val="00887A70"/>
    <w:rsid w:val="00890947"/>
    <w:rsid w:val="00891558"/>
    <w:rsid w:val="008A0CDC"/>
    <w:rsid w:val="008A5DEE"/>
    <w:rsid w:val="008B331D"/>
    <w:rsid w:val="008B5440"/>
    <w:rsid w:val="008B6803"/>
    <w:rsid w:val="008C4D07"/>
    <w:rsid w:val="008C68F8"/>
    <w:rsid w:val="008D2BA4"/>
    <w:rsid w:val="008D6B07"/>
    <w:rsid w:val="008E31FA"/>
    <w:rsid w:val="008E481A"/>
    <w:rsid w:val="008F5BB2"/>
    <w:rsid w:val="008F7DDE"/>
    <w:rsid w:val="009154CF"/>
    <w:rsid w:val="0092065A"/>
    <w:rsid w:val="00922F18"/>
    <w:rsid w:val="00927618"/>
    <w:rsid w:val="0094513B"/>
    <w:rsid w:val="0094665A"/>
    <w:rsid w:val="00946EE8"/>
    <w:rsid w:val="009528F7"/>
    <w:rsid w:val="00955C35"/>
    <w:rsid w:val="009622C7"/>
    <w:rsid w:val="00962FB1"/>
    <w:rsid w:val="00964988"/>
    <w:rsid w:val="009703E6"/>
    <w:rsid w:val="009719EF"/>
    <w:rsid w:val="0097413F"/>
    <w:rsid w:val="00974F1C"/>
    <w:rsid w:val="00975A00"/>
    <w:rsid w:val="00981E67"/>
    <w:rsid w:val="00982241"/>
    <w:rsid w:val="009824C1"/>
    <w:rsid w:val="0098321F"/>
    <w:rsid w:val="009924F9"/>
    <w:rsid w:val="009A1059"/>
    <w:rsid w:val="009A14EF"/>
    <w:rsid w:val="009A3827"/>
    <w:rsid w:val="009A62E3"/>
    <w:rsid w:val="009B1721"/>
    <w:rsid w:val="009B1915"/>
    <w:rsid w:val="009B2655"/>
    <w:rsid w:val="009B3A37"/>
    <w:rsid w:val="009B6B77"/>
    <w:rsid w:val="009C373E"/>
    <w:rsid w:val="009C38F8"/>
    <w:rsid w:val="009C5DE8"/>
    <w:rsid w:val="009C62A2"/>
    <w:rsid w:val="009C6536"/>
    <w:rsid w:val="009C7044"/>
    <w:rsid w:val="009D62AC"/>
    <w:rsid w:val="009E0FA5"/>
    <w:rsid w:val="009E2756"/>
    <w:rsid w:val="009E27BA"/>
    <w:rsid w:val="00A0037D"/>
    <w:rsid w:val="00A02C96"/>
    <w:rsid w:val="00A06DC6"/>
    <w:rsid w:val="00A11924"/>
    <w:rsid w:val="00A125E4"/>
    <w:rsid w:val="00A226B0"/>
    <w:rsid w:val="00A23563"/>
    <w:rsid w:val="00A25AA8"/>
    <w:rsid w:val="00A31611"/>
    <w:rsid w:val="00A317DF"/>
    <w:rsid w:val="00A373D0"/>
    <w:rsid w:val="00A42DCD"/>
    <w:rsid w:val="00A44D77"/>
    <w:rsid w:val="00A556B6"/>
    <w:rsid w:val="00A634E4"/>
    <w:rsid w:val="00A750FD"/>
    <w:rsid w:val="00A76485"/>
    <w:rsid w:val="00A77713"/>
    <w:rsid w:val="00A81778"/>
    <w:rsid w:val="00A83DFB"/>
    <w:rsid w:val="00A862F0"/>
    <w:rsid w:val="00A94BAE"/>
    <w:rsid w:val="00AB7099"/>
    <w:rsid w:val="00AB76D5"/>
    <w:rsid w:val="00AC2267"/>
    <w:rsid w:val="00AC2C31"/>
    <w:rsid w:val="00AC4414"/>
    <w:rsid w:val="00AC572F"/>
    <w:rsid w:val="00AD32F6"/>
    <w:rsid w:val="00AD53F1"/>
    <w:rsid w:val="00AE064C"/>
    <w:rsid w:val="00AE3DE0"/>
    <w:rsid w:val="00AE641E"/>
    <w:rsid w:val="00AE6849"/>
    <w:rsid w:val="00AF69D5"/>
    <w:rsid w:val="00B003A3"/>
    <w:rsid w:val="00B02679"/>
    <w:rsid w:val="00B037D9"/>
    <w:rsid w:val="00B07CBE"/>
    <w:rsid w:val="00B111A3"/>
    <w:rsid w:val="00B124A4"/>
    <w:rsid w:val="00B12B5B"/>
    <w:rsid w:val="00B13CF1"/>
    <w:rsid w:val="00B20584"/>
    <w:rsid w:val="00B2336E"/>
    <w:rsid w:val="00B30A5D"/>
    <w:rsid w:val="00B37F4E"/>
    <w:rsid w:val="00B44E2E"/>
    <w:rsid w:val="00B46E2D"/>
    <w:rsid w:val="00B50B7C"/>
    <w:rsid w:val="00B51FFA"/>
    <w:rsid w:val="00B54D29"/>
    <w:rsid w:val="00B716D0"/>
    <w:rsid w:val="00B74A08"/>
    <w:rsid w:val="00B9005C"/>
    <w:rsid w:val="00B94217"/>
    <w:rsid w:val="00B94A11"/>
    <w:rsid w:val="00B9529C"/>
    <w:rsid w:val="00BA22A5"/>
    <w:rsid w:val="00BA2DA8"/>
    <w:rsid w:val="00BA7EBE"/>
    <w:rsid w:val="00BB7B75"/>
    <w:rsid w:val="00BC00C0"/>
    <w:rsid w:val="00BC070C"/>
    <w:rsid w:val="00BD6109"/>
    <w:rsid w:val="00BD76D1"/>
    <w:rsid w:val="00BE113A"/>
    <w:rsid w:val="00BE4D84"/>
    <w:rsid w:val="00BE6006"/>
    <w:rsid w:val="00BE6328"/>
    <w:rsid w:val="00BF1F30"/>
    <w:rsid w:val="00BF2734"/>
    <w:rsid w:val="00BF6F83"/>
    <w:rsid w:val="00C039FF"/>
    <w:rsid w:val="00C05701"/>
    <w:rsid w:val="00C06A82"/>
    <w:rsid w:val="00C10931"/>
    <w:rsid w:val="00C11D0B"/>
    <w:rsid w:val="00C13E07"/>
    <w:rsid w:val="00C24611"/>
    <w:rsid w:val="00C30304"/>
    <w:rsid w:val="00C42197"/>
    <w:rsid w:val="00C42F85"/>
    <w:rsid w:val="00C50F53"/>
    <w:rsid w:val="00C53171"/>
    <w:rsid w:val="00C55B72"/>
    <w:rsid w:val="00C55E22"/>
    <w:rsid w:val="00C60FE7"/>
    <w:rsid w:val="00C63450"/>
    <w:rsid w:val="00C635AD"/>
    <w:rsid w:val="00C650AA"/>
    <w:rsid w:val="00C66B54"/>
    <w:rsid w:val="00C8336E"/>
    <w:rsid w:val="00C870FF"/>
    <w:rsid w:val="00C91F6E"/>
    <w:rsid w:val="00C96233"/>
    <w:rsid w:val="00CA21C7"/>
    <w:rsid w:val="00CA5038"/>
    <w:rsid w:val="00CB6F7C"/>
    <w:rsid w:val="00CC71DD"/>
    <w:rsid w:val="00CD6DF3"/>
    <w:rsid w:val="00CE1084"/>
    <w:rsid w:val="00CE3F03"/>
    <w:rsid w:val="00CF1AAE"/>
    <w:rsid w:val="00CF4D33"/>
    <w:rsid w:val="00D0081D"/>
    <w:rsid w:val="00D03410"/>
    <w:rsid w:val="00D03CEE"/>
    <w:rsid w:val="00D03D47"/>
    <w:rsid w:val="00D03D9B"/>
    <w:rsid w:val="00D041A4"/>
    <w:rsid w:val="00D06A71"/>
    <w:rsid w:val="00D07074"/>
    <w:rsid w:val="00D1022F"/>
    <w:rsid w:val="00D163C0"/>
    <w:rsid w:val="00D1798D"/>
    <w:rsid w:val="00D207C9"/>
    <w:rsid w:val="00D20B3C"/>
    <w:rsid w:val="00D2747B"/>
    <w:rsid w:val="00D31A71"/>
    <w:rsid w:val="00D33D6F"/>
    <w:rsid w:val="00D35E4B"/>
    <w:rsid w:val="00D37759"/>
    <w:rsid w:val="00D37B19"/>
    <w:rsid w:val="00D44737"/>
    <w:rsid w:val="00D542CD"/>
    <w:rsid w:val="00D565D6"/>
    <w:rsid w:val="00D627B5"/>
    <w:rsid w:val="00D64865"/>
    <w:rsid w:val="00D705C8"/>
    <w:rsid w:val="00D73CB2"/>
    <w:rsid w:val="00D765DB"/>
    <w:rsid w:val="00D812DC"/>
    <w:rsid w:val="00D84878"/>
    <w:rsid w:val="00D851FB"/>
    <w:rsid w:val="00D860B1"/>
    <w:rsid w:val="00D95577"/>
    <w:rsid w:val="00D9571A"/>
    <w:rsid w:val="00DA15DD"/>
    <w:rsid w:val="00DA1B5C"/>
    <w:rsid w:val="00DA4936"/>
    <w:rsid w:val="00DA6761"/>
    <w:rsid w:val="00DA748C"/>
    <w:rsid w:val="00DC2C16"/>
    <w:rsid w:val="00DC3C36"/>
    <w:rsid w:val="00DE38F3"/>
    <w:rsid w:val="00DE5B21"/>
    <w:rsid w:val="00DF2997"/>
    <w:rsid w:val="00DF7794"/>
    <w:rsid w:val="00E00DFD"/>
    <w:rsid w:val="00E04437"/>
    <w:rsid w:val="00E053E8"/>
    <w:rsid w:val="00E06474"/>
    <w:rsid w:val="00E06955"/>
    <w:rsid w:val="00E0725B"/>
    <w:rsid w:val="00E116F7"/>
    <w:rsid w:val="00E13F06"/>
    <w:rsid w:val="00E153D2"/>
    <w:rsid w:val="00E15C42"/>
    <w:rsid w:val="00E23BB4"/>
    <w:rsid w:val="00E26CDF"/>
    <w:rsid w:val="00E27A4F"/>
    <w:rsid w:val="00E32382"/>
    <w:rsid w:val="00E374F2"/>
    <w:rsid w:val="00E40E9D"/>
    <w:rsid w:val="00E42303"/>
    <w:rsid w:val="00E43E37"/>
    <w:rsid w:val="00E45FF4"/>
    <w:rsid w:val="00E46BD4"/>
    <w:rsid w:val="00E5452B"/>
    <w:rsid w:val="00E62390"/>
    <w:rsid w:val="00E62CA9"/>
    <w:rsid w:val="00E71ED0"/>
    <w:rsid w:val="00E76B74"/>
    <w:rsid w:val="00E76DEF"/>
    <w:rsid w:val="00E812C7"/>
    <w:rsid w:val="00E8156D"/>
    <w:rsid w:val="00E8508E"/>
    <w:rsid w:val="00E87D9A"/>
    <w:rsid w:val="00EA337D"/>
    <w:rsid w:val="00EA7A53"/>
    <w:rsid w:val="00EB7746"/>
    <w:rsid w:val="00EB7EC6"/>
    <w:rsid w:val="00EC104D"/>
    <w:rsid w:val="00EC548B"/>
    <w:rsid w:val="00EC6329"/>
    <w:rsid w:val="00EC71D3"/>
    <w:rsid w:val="00ED4BE5"/>
    <w:rsid w:val="00EE1F97"/>
    <w:rsid w:val="00EE538A"/>
    <w:rsid w:val="00EF4EC9"/>
    <w:rsid w:val="00EF4FCE"/>
    <w:rsid w:val="00EF548C"/>
    <w:rsid w:val="00EF7477"/>
    <w:rsid w:val="00F01171"/>
    <w:rsid w:val="00F12879"/>
    <w:rsid w:val="00F20E07"/>
    <w:rsid w:val="00F26FC2"/>
    <w:rsid w:val="00F30450"/>
    <w:rsid w:val="00F30D69"/>
    <w:rsid w:val="00F32465"/>
    <w:rsid w:val="00F34CF3"/>
    <w:rsid w:val="00F354C6"/>
    <w:rsid w:val="00F52CCD"/>
    <w:rsid w:val="00F606BC"/>
    <w:rsid w:val="00F60B58"/>
    <w:rsid w:val="00F61E5A"/>
    <w:rsid w:val="00F70941"/>
    <w:rsid w:val="00F7328D"/>
    <w:rsid w:val="00F737AC"/>
    <w:rsid w:val="00F843B4"/>
    <w:rsid w:val="00F86F6A"/>
    <w:rsid w:val="00F913AE"/>
    <w:rsid w:val="00F92D06"/>
    <w:rsid w:val="00F9385E"/>
    <w:rsid w:val="00F93E77"/>
    <w:rsid w:val="00F9795B"/>
    <w:rsid w:val="00FA134A"/>
    <w:rsid w:val="00FA2831"/>
    <w:rsid w:val="00FA2EAD"/>
    <w:rsid w:val="00FA53D0"/>
    <w:rsid w:val="00FA63D3"/>
    <w:rsid w:val="00FB24D6"/>
    <w:rsid w:val="00FB56B3"/>
    <w:rsid w:val="00FC574D"/>
    <w:rsid w:val="00FC5BF8"/>
    <w:rsid w:val="00FC6513"/>
    <w:rsid w:val="00FD23DE"/>
    <w:rsid w:val="00FD2A8A"/>
    <w:rsid w:val="00FD7B05"/>
    <w:rsid w:val="00FE1499"/>
    <w:rsid w:val="00FE3142"/>
    <w:rsid w:val="00FF07A8"/>
    <w:rsid w:val="00FF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96CC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32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32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00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49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499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232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3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DA1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B94A11"/>
  </w:style>
  <w:style w:type="character" w:customStyle="1" w:styleId="FootnoteTextChar">
    <w:name w:val="Footnote Text Char"/>
    <w:basedOn w:val="DefaultParagraphFont"/>
    <w:link w:val="FootnoteText"/>
    <w:uiPriority w:val="99"/>
    <w:rsid w:val="00B94A11"/>
  </w:style>
  <w:style w:type="character" w:styleId="FootnoteReference">
    <w:name w:val="footnote reference"/>
    <w:basedOn w:val="DefaultParagraphFont"/>
    <w:uiPriority w:val="99"/>
    <w:unhideWhenUsed/>
    <w:rsid w:val="00B94A1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94A11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B94A11"/>
  </w:style>
  <w:style w:type="character" w:customStyle="1" w:styleId="EndnoteTextChar">
    <w:name w:val="Endnote Text Char"/>
    <w:basedOn w:val="DefaultParagraphFont"/>
    <w:link w:val="EndnoteText"/>
    <w:uiPriority w:val="99"/>
    <w:rsid w:val="00B94A11"/>
  </w:style>
  <w:style w:type="character" w:styleId="EndnoteReference">
    <w:name w:val="endnote reference"/>
    <w:basedOn w:val="DefaultParagraphFont"/>
    <w:uiPriority w:val="99"/>
    <w:unhideWhenUsed/>
    <w:rsid w:val="00B94A1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143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43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3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3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37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14372"/>
  </w:style>
  <w:style w:type="character" w:styleId="FollowedHyperlink">
    <w:name w:val="FollowedHyperlink"/>
    <w:basedOn w:val="DefaultParagraphFont"/>
    <w:uiPriority w:val="99"/>
    <w:semiHidden/>
    <w:unhideWhenUsed/>
    <w:rsid w:val="00C55E2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565D6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AD32F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MS Mincho" w:hAnsi="Times-Roman" w:cs="Times-Roman"/>
      <w:bCs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0C003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7263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63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DefaultParagraphFont"/>
    <w:rsid w:val="007F32FE"/>
  </w:style>
  <w:style w:type="character" w:styleId="Emphasis">
    <w:name w:val="Emphasis"/>
    <w:basedOn w:val="DefaultParagraphFont"/>
    <w:uiPriority w:val="20"/>
    <w:qFormat/>
    <w:rsid w:val="00751C5F"/>
    <w:rPr>
      <w:i/>
      <w:iCs/>
    </w:rPr>
  </w:style>
  <w:style w:type="character" w:customStyle="1" w:styleId="highlight">
    <w:name w:val="highlight"/>
    <w:basedOn w:val="DefaultParagraphFont"/>
    <w:rsid w:val="00BD6109"/>
  </w:style>
  <w:style w:type="paragraph" w:styleId="NormalWeb">
    <w:name w:val="Normal (Web)"/>
    <w:basedOn w:val="Normal"/>
    <w:uiPriority w:val="99"/>
    <w:unhideWhenUsed/>
    <w:rsid w:val="00C0570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204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044A"/>
  </w:style>
  <w:style w:type="paragraph" w:styleId="Footer">
    <w:name w:val="footer"/>
    <w:basedOn w:val="Normal"/>
    <w:link w:val="FooterChar"/>
    <w:uiPriority w:val="99"/>
    <w:unhideWhenUsed/>
    <w:rsid w:val="005204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044A"/>
  </w:style>
  <w:style w:type="character" w:styleId="PageNumber">
    <w:name w:val="page number"/>
    <w:basedOn w:val="DefaultParagraphFont"/>
    <w:uiPriority w:val="99"/>
    <w:semiHidden/>
    <w:unhideWhenUsed/>
    <w:rsid w:val="005204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32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32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00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49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499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232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3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DA1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B94A11"/>
  </w:style>
  <w:style w:type="character" w:customStyle="1" w:styleId="FootnoteTextChar">
    <w:name w:val="Footnote Text Char"/>
    <w:basedOn w:val="DefaultParagraphFont"/>
    <w:link w:val="FootnoteText"/>
    <w:uiPriority w:val="99"/>
    <w:rsid w:val="00B94A11"/>
  </w:style>
  <w:style w:type="character" w:styleId="FootnoteReference">
    <w:name w:val="footnote reference"/>
    <w:basedOn w:val="DefaultParagraphFont"/>
    <w:uiPriority w:val="99"/>
    <w:unhideWhenUsed/>
    <w:rsid w:val="00B94A1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94A11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B94A11"/>
  </w:style>
  <w:style w:type="character" w:customStyle="1" w:styleId="EndnoteTextChar">
    <w:name w:val="Endnote Text Char"/>
    <w:basedOn w:val="DefaultParagraphFont"/>
    <w:link w:val="EndnoteText"/>
    <w:uiPriority w:val="99"/>
    <w:rsid w:val="00B94A11"/>
  </w:style>
  <w:style w:type="character" w:styleId="EndnoteReference">
    <w:name w:val="endnote reference"/>
    <w:basedOn w:val="DefaultParagraphFont"/>
    <w:uiPriority w:val="99"/>
    <w:unhideWhenUsed/>
    <w:rsid w:val="00B94A1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143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43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3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3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37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14372"/>
  </w:style>
  <w:style w:type="character" w:styleId="FollowedHyperlink">
    <w:name w:val="FollowedHyperlink"/>
    <w:basedOn w:val="DefaultParagraphFont"/>
    <w:uiPriority w:val="99"/>
    <w:semiHidden/>
    <w:unhideWhenUsed/>
    <w:rsid w:val="00C55E2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565D6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AD32F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MS Mincho" w:hAnsi="Times-Roman" w:cs="Times-Roman"/>
      <w:bCs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0C003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7263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63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DefaultParagraphFont"/>
    <w:rsid w:val="007F32FE"/>
  </w:style>
  <w:style w:type="character" w:styleId="Emphasis">
    <w:name w:val="Emphasis"/>
    <w:basedOn w:val="DefaultParagraphFont"/>
    <w:uiPriority w:val="20"/>
    <w:qFormat/>
    <w:rsid w:val="00751C5F"/>
    <w:rPr>
      <w:i/>
      <w:iCs/>
    </w:rPr>
  </w:style>
  <w:style w:type="character" w:customStyle="1" w:styleId="highlight">
    <w:name w:val="highlight"/>
    <w:basedOn w:val="DefaultParagraphFont"/>
    <w:rsid w:val="00BD6109"/>
  </w:style>
  <w:style w:type="paragraph" w:styleId="NormalWeb">
    <w:name w:val="Normal (Web)"/>
    <w:basedOn w:val="Normal"/>
    <w:uiPriority w:val="99"/>
    <w:unhideWhenUsed/>
    <w:rsid w:val="00C0570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204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044A"/>
  </w:style>
  <w:style w:type="paragraph" w:styleId="Footer">
    <w:name w:val="footer"/>
    <w:basedOn w:val="Normal"/>
    <w:link w:val="FooterChar"/>
    <w:uiPriority w:val="99"/>
    <w:unhideWhenUsed/>
    <w:rsid w:val="005204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044A"/>
  </w:style>
  <w:style w:type="character" w:styleId="PageNumber">
    <w:name w:val="page number"/>
    <w:basedOn w:val="DefaultParagraphFont"/>
    <w:uiPriority w:val="99"/>
    <w:semiHidden/>
    <w:unhideWhenUsed/>
    <w:rsid w:val="00520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customXml" Target="../customXml/item1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7C78BD-DC2A-AB4A-BA0E-996D275E0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983</Words>
  <Characters>5607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JHMI</Company>
  <LinksUpToDate>false</LinksUpToDate>
  <CharactersWithSpaces>6577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/>
  <dc:creator>Elie Al Kazzi</dc:creator>
  <cp:keywords/>
  <cp:lastModifiedBy>Elie Al Kazzi</cp:lastModifiedBy>
  <cp:revision>6</cp:revision>
  <dcterms:created xsi:type="dcterms:W3CDTF">2015-06-01T22:59:00Z</dcterms:created>
  <dcterms:modified xsi:type="dcterms:W3CDTF">2015-06-10T23:08:00Z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CUserId">
    <vt:lpwstr>35438</vt:lpwstr>
  </property>
  <property fmtid="{D5CDD505-2E9C-101B-9397-08002B2CF9AE}" pid="3" name="WnCSubscriberId">
    <vt:lpwstr>2426</vt:lpwstr>
  </property>
  <property fmtid="{D5CDD505-2E9C-101B-9397-08002B2CF9AE}" pid="4" name="WnCOutputStyleId">
    <vt:lpwstr>165</vt:lpwstr>
  </property>
  <property fmtid="{D5CDD505-2E9C-101B-9397-08002B2CF9AE}" pid="5" name="RWProductId">
    <vt:lpwstr>WnC</vt:lpwstr>
  </property>
  <property fmtid="{D5CDD505-2E9C-101B-9397-08002B2CF9AE}" pid="6" name="WnCUser">
    <vt:lpwstr>JH_8BEAD9_2426</vt:lpwstr>
  </property>
  <property fmtid="{D5CDD505-2E9C-101B-9397-08002B2CF9AE}" pid="7" name="WnC4Folder">
    <vt:lpwstr>Documents///Kazzi PLOS ONE S2_table 10Jun2015</vt:lpwstr>
  </property>
</Properties>
</file>