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A4" w:rsidRDefault="00076AA4" w:rsidP="00076AA4">
      <w:pPr>
        <w:widowControl/>
        <w:adjustRightInd w:val="0"/>
        <w:snapToGrid w:val="0"/>
        <w:spacing w:beforeLines="50" w:before="156" w:afterLines="50" w:after="156"/>
        <w:rPr>
          <w:rFonts w:ascii="Times New Roman" w:hAnsi="Times New Roman" w:cs="Times New Roman"/>
          <w:sz w:val="28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  <w:t xml:space="preserve">S2 </w:t>
      </w:r>
      <w:r w:rsidR="006C2FE6"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  <w:t xml:space="preserve">Table </w:t>
      </w:r>
      <w:r w:rsidR="006C2FE6" w:rsidRPr="00565D34">
        <w:rPr>
          <w:rFonts w:ascii="Times New Roman" w:hAnsi="Times New Roman" w:cs="Times New Roman"/>
          <w:b/>
          <w:sz w:val="24"/>
          <w:szCs w:val="24"/>
        </w:rPr>
        <w:t>|</w:t>
      </w:r>
      <w:r w:rsidR="006C2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FE6"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  <w:t>Estimated regression coefficients for different phases.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451"/>
        <w:gridCol w:w="2325"/>
        <w:gridCol w:w="2325"/>
        <w:gridCol w:w="2325"/>
        <w:gridCol w:w="2325"/>
        <w:gridCol w:w="2325"/>
        <w:gridCol w:w="2322"/>
      </w:tblGrid>
      <w:tr w:rsidR="00640E9C" w:rsidRPr="00F865FC" w:rsidTr="00640E9C">
        <w:trPr>
          <w:trHeight w:val="562"/>
        </w:trPr>
        <w:tc>
          <w:tcPr>
            <w:tcW w:w="471" w:type="pct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076AA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Groups</w:t>
            </w:r>
          </w:p>
        </w:tc>
        <w:tc>
          <w:tcPr>
            <w:tcW w:w="1510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0E9C" w:rsidRPr="006C2FE6" w:rsidRDefault="00640E9C" w:rsidP="00076AA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i/>
                <w:color w:val="000000"/>
                <w:kern w:val="0"/>
                <w:sz w:val="22"/>
              </w:rPr>
            </w:pPr>
            <w:r w:rsidRPr="006C2FE6">
              <w:rPr>
                <w:rFonts w:ascii="Times New Roman" w:eastAsia="宋体" w:hAnsi="Times New Roman" w:cs="Times New Roman"/>
                <w:b/>
                <w:bCs/>
                <w:i/>
                <w:color w:val="000000"/>
                <w:kern w:val="0"/>
                <w:sz w:val="22"/>
              </w:rPr>
              <w:t>Parameter Estimate</w:t>
            </w:r>
          </w:p>
        </w:tc>
        <w:tc>
          <w:tcPr>
            <w:tcW w:w="755" w:type="pct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076AA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Standard Error</w:t>
            </w:r>
          </w:p>
        </w:tc>
        <w:tc>
          <w:tcPr>
            <w:tcW w:w="755" w:type="pct"/>
            <w:tcBorders>
              <w:bottom w:val="single" w:sz="8" w:space="0" w:color="auto"/>
            </w:tcBorders>
            <w:vAlign w:val="center"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95% CI</w:t>
            </w:r>
          </w:p>
        </w:tc>
        <w:tc>
          <w:tcPr>
            <w:tcW w:w="755" w:type="pct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076AA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Test Statistic (t)</w:t>
            </w:r>
          </w:p>
        </w:tc>
        <w:tc>
          <w:tcPr>
            <w:tcW w:w="754" w:type="pct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076AA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Prob &gt; |t|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1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-541.54 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18.88 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  <w:vAlign w:val="bottom"/>
          </w:tcPr>
          <w:p w:rsidR="00640E9C" w:rsidRPr="00640E9C" w:rsidRDefault="00640E9C" w:rsidP="00640E9C">
            <w:pPr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[-578.54,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-504.55]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-28.69 </w:t>
            </w:r>
          </w:p>
        </w:tc>
        <w:tc>
          <w:tcPr>
            <w:tcW w:w="754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2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-1099.06 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68.66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[-1233.63,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-964.49]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-16.01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3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-589.41 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27.45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[-643.2,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-535.61]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-21.47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1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0.31*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[0.29,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0.32]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32.33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2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0.58*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0.03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[0.52,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0.65]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17.06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3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0.33*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bookmarkStart w:id="0" w:name="_GoBack"/>
            <w:bookmarkEnd w:id="0"/>
            <w:r w:rsidRPr="00640E9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0.36]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24.21 </w:t>
            </w:r>
          </w:p>
        </w:tc>
        <w:tc>
          <w:tcPr>
            <w:tcW w:w="754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75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1</w:t>
            </w:r>
          </w:p>
        </w:tc>
        <w:tc>
          <w:tcPr>
            <w:tcW w:w="75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-650.00 </w:t>
            </w:r>
          </w:p>
        </w:tc>
        <w:tc>
          <w:tcPr>
            <w:tcW w:w="75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19.23 </w:t>
            </w:r>
          </w:p>
        </w:tc>
        <w:tc>
          <w:tcPr>
            <w:tcW w:w="755" w:type="pct"/>
            <w:tcBorders>
              <w:top w:val="single" w:sz="6" w:space="0" w:color="auto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[-687.68,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-612.32]</w:t>
            </w:r>
          </w:p>
        </w:tc>
        <w:tc>
          <w:tcPr>
            <w:tcW w:w="75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-33.81 </w:t>
            </w:r>
          </w:p>
        </w:tc>
        <w:tc>
          <w:tcPr>
            <w:tcW w:w="754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2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-1134.45 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73.75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[-1279.01,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-989.89]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-15.38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3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-720.23 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28.23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[-775.56,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-664.89]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-25.51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1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0.36*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[0.34,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0.38]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37.51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2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0.60*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0.04 </w:t>
            </w:r>
          </w:p>
        </w:tc>
        <w:tc>
          <w:tcPr>
            <w:tcW w:w="755" w:type="pct"/>
            <w:tcBorders>
              <w:top w:val="nil"/>
              <w:bottom w:val="nil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[0.53,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0.68]</w:t>
            </w:r>
          </w:p>
        </w:tc>
        <w:tc>
          <w:tcPr>
            <w:tcW w:w="7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16.40 </w:t>
            </w:r>
          </w:p>
        </w:tc>
        <w:tc>
          <w:tcPr>
            <w:tcW w:w="75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3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0.40*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[0.37,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0.42]</w:t>
            </w:r>
          </w:p>
        </w:tc>
        <w:tc>
          <w:tcPr>
            <w:tcW w:w="75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28.28 </w:t>
            </w:r>
          </w:p>
        </w:tc>
        <w:tc>
          <w:tcPr>
            <w:tcW w:w="754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 w:val="restar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Male</w:t>
            </w:r>
          </w:p>
        </w:tc>
        <w:tc>
          <w:tcPr>
            <w:tcW w:w="75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1</w:t>
            </w:r>
          </w:p>
        </w:tc>
        <w:tc>
          <w:tcPr>
            <w:tcW w:w="75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-458.09 </w:t>
            </w:r>
          </w:p>
        </w:tc>
        <w:tc>
          <w:tcPr>
            <w:tcW w:w="75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18.59 </w:t>
            </w:r>
          </w:p>
        </w:tc>
        <w:tc>
          <w:tcPr>
            <w:tcW w:w="755" w:type="pct"/>
            <w:tcBorders>
              <w:top w:val="single" w:sz="6" w:space="0" w:color="auto"/>
            </w:tcBorders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[-494.53,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-421.64]</w:t>
            </w:r>
          </w:p>
        </w:tc>
        <w:tc>
          <w:tcPr>
            <w:tcW w:w="75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-24.64 </w:t>
            </w:r>
          </w:p>
        </w:tc>
        <w:tc>
          <w:tcPr>
            <w:tcW w:w="754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2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-1058.40 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67.87 </w:t>
            </w:r>
          </w:p>
        </w:tc>
        <w:tc>
          <w:tcPr>
            <w:tcW w:w="755" w:type="pct"/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[-1191.42,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-925.39]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-15.60 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Intercept 3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-496.56 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27.06 </w:t>
            </w:r>
          </w:p>
        </w:tc>
        <w:tc>
          <w:tcPr>
            <w:tcW w:w="755" w:type="pct"/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[-549.59,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-443.53]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-18.35 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1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0.26*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[0.24,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0.28]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28.21 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2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0.56*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0.03 </w:t>
            </w:r>
          </w:p>
        </w:tc>
        <w:tc>
          <w:tcPr>
            <w:tcW w:w="755" w:type="pct"/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640E9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0.63]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16.62 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  <w:tr w:rsidR="00640E9C" w:rsidRPr="00F865FC" w:rsidTr="006F4815">
        <w:trPr>
          <w:trHeight w:val="280"/>
        </w:trPr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865FC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Slope 3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0.28*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0.01 </w:t>
            </w:r>
          </w:p>
        </w:tc>
        <w:tc>
          <w:tcPr>
            <w:tcW w:w="755" w:type="pct"/>
            <w:vAlign w:val="bottom"/>
          </w:tcPr>
          <w:p w:rsidR="00640E9C" w:rsidRP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0E9C">
              <w:rPr>
                <w:rFonts w:ascii="Times New Roman" w:hAnsi="Times New Roman" w:cs="Times New Roman"/>
                <w:color w:val="000000"/>
              </w:rPr>
              <w:t>[0.26,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E9C">
              <w:rPr>
                <w:rFonts w:ascii="Times New Roman" w:hAnsi="Times New Roman" w:cs="Times New Roman"/>
                <w:color w:val="000000"/>
              </w:rPr>
              <w:t>0.31]</w:t>
            </w:r>
          </w:p>
        </w:tc>
        <w:tc>
          <w:tcPr>
            <w:tcW w:w="755" w:type="pct"/>
            <w:shd w:val="clear" w:color="auto" w:fill="auto"/>
            <w:vAlign w:val="center"/>
            <w:hideMark/>
          </w:tcPr>
          <w:p w:rsidR="00640E9C" w:rsidRDefault="00640E9C" w:rsidP="00640E9C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21.02 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40E9C" w:rsidRPr="00F865FC" w:rsidRDefault="00640E9C" w:rsidP="00640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&lt;0.01</w:t>
            </w:r>
          </w:p>
        </w:tc>
      </w:tr>
    </w:tbl>
    <w:p w:rsidR="00076AA4" w:rsidRDefault="00076AA4" w:rsidP="00211AB4">
      <w:pPr>
        <w:widowControl/>
        <w:adjustRightInd w:val="0"/>
        <w:snapToGrid w:val="0"/>
        <w:spacing w:beforeLines="50" w:before="156" w:afterLines="50" w:after="156"/>
        <w:rPr>
          <w:rFonts w:ascii="Times New Roman" w:hAnsi="Times New Roman" w:cs="Times New Roman"/>
          <w:i/>
        </w:rPr>
      </w:pPr>
      <w:r w:rsidRPr="00BB7A4B">
        <w:rPr>
          <w:rFonts w:ascii="Times New Roman" w:hAnsi="Times New Roman" w:cs="Times New Roman"/>
          <w:i/>
        </w:rPr>
        <w:t>Note:</w:t>
      </w:r>
      <w:r>
        <w:rPr>
          <w:rFonts w:ascii="Times New Roman" w:hAnsi="Times New Roman" w:cs="Times New Roman"/>
          <w:i/>
        </w:rPr>
        <w:t xml:space="preserve"> 2 joinpoints were identified in the trend of life expectancy in China</w:t>
      </w:r>
      <w:r>
        <w:rPr>
          <w:rFonts w:ascii="Times New Roman" w:hAnsi="Times New Roman" w:cs="Times New Roman" w:hint="eastAsia"/>
          <w:i/>
        </w:rPr>
        <w:t>.</w:t>
      </w:r>
      <w:r>
        <w:rPr>
          <w:rFonts w:ascii="Times New Roman" w:hAnsi="Times New Roman" w:cs="Times New Roman"/>
          <w:i/>
        </w:rPr>
        <w:t xml:space="preserve"> Three segments were 1990-2002, 2002-2007 and 2007-2016.</w:t>
      </w:r>
      <w:r>
        <w:rPr>
          <w:rFonts w:ascii="Times New Roman" w:hAnsi="Times New Roman" w:cs="Times New Roman" w:hint="eastAsia"/>
          <w:i/>
        </w:rPr>
        <w:t xml:space="preserve"> </w:t>
      </w:r>
      <w:r w:rsidR="00211AB4">
        <w:rPr>
          <w:rFonts w:ascii="Times New Roman" w:hAnsi="Times New Roman" w:cs="Times New Roman"/>
          <w:i/>
        </w:rPr>
        <w:t>L</w:t>
      </w:r>
      <w:r w:rsidRPr="00076AA4">
        <w:rPr>
          <w:rFonts w:ascii="Times New Roman" w:hAnsi="Times New Roman" w:cs="Times New Roman"/>
          <w:i/>
        </w:rPr>
        <w:t>inear model</w:t>
      </w:r>
      <w:r>
        <w:rPr>
          <w:rFonts w:ascii="Times New Roman" w:hAnsi="Times New Roman" w:cs="Times New Roman"/>
          <w:i/>
        </w:rPr>
        <w:t xml:space="preserve"> was applied for each segment.</w:t>
      </w:r>
    </w:p>
    <w:p w:rsidR="00640E9C" w:rsidRPr="00211AB4" w:rsidRDefault="00640E9C" w:rsidP="00211AB4">
      <w:pPr>
        <w:widowControl/>
        <w:adjustRightInd w:val="0"/>
        <w:snapToGrid w:val="0"/>
        <w:spacing w:beforeLines="50" w:before="156" w:afterLines="50" w:after="156"/>
        <w:rPr>
          <w:rFonts w:ascii="Times New Roman" w:hAnsi="Times New Roman" w:cs="Times New Roman" w:hint="eastAsia"/>
          <w:i/>
        </w:rPr>
      </w:pPr>
    </w:p>
    <w:sectPr w:rsidR="00640E9C" w:rsidRPr="00211AB4" w:rsidSect="006502E2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5DA" w:rsidRDefault="00AA75DA" w:rsidP="00076AA4">
      <w:r>
        <w:separator/>
      </w:r>
    </w:p>
  </w:endnote>
  <w:endnote w:type="continuationSeparator" w:id="0">
    <w:p w:rsidR="00AA75DA" w:rsidRDefault="00AA75DA" w:rsidP="0007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5DA" w:rsidRDefault="00AA75DA" w:rsidP="00076AA4">
      <w:r>
        <w:separator/>
      </w:r>
    </w:p>
  </w:footnote>
  <w:footnote w:type="continuationSeparator" w:id="0">
    <w:p w:rsidR="00AA75DA" w:rsidRDefault="00AA75DA" w:rsidP="00076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A7"/>
    <w:rsid w:val="0003093C"/>
    <w:rsid w:val="00030B2E"/>
    <w:rsid w:val="00076AA4"/>
    <w:rsid w:val="00142C80"/>
    <w:rsid w:val="00180BD3"/>
    <w:rsid w:val="001D1AAD"/>
    <w:rsid w:val="001D3D4D"/>
    <w:rsid w:val="001D73C8"/>
    <w:rsid w:val="00205E34"/>
    <w:rsid w:val="00211AB4"/>
    <w:rsid w:val="00294CBD"/>
    <w:rsid w:val="002C7CEC"/>
    <w:rsid w:val="002F0BA7"/>
    <w:rsid w:val="003101BC"/>
    <w:rsid w:val="003422E8"/>
    <w:rsid w:val="00395B93"/>
    <w:rsid w:val="00407EB0"/>
    <w:rsid w:val="00417599"/>
    <w:rsid w:val="00436CB2"/>
    <w:rsid w:val="00471775"/>
    <w:rsid w:val="004C4308"/>
    <w:rsid w:val="00521076"/>
    <w:rsid w:val="00523463"/>
    <w:rsid w:val="00537E66"/>
    <w:rsid w:val="00540C58"/>
    <w:rsid w:val="005A7AAA"/>
    <w:rsid w:val="00640E9C"/>
    <w:rsid w:val="006502E2"/>
    <w:rsid w:val="006725BC"/>
    <w:rsid w:val="006A23A6"/>
    <w:rsid w:val="006B6C99"/>
    <w:rsid w:val="006C2FE6"/>
    <w:rsid w:val="007147A5"/>
    <w:rsid w:val="00727EF1"/>
    <w:rsid w:val="0076516C"/>
    <w:rsid w:val="00807922"/>
    <w:rsid w:val="0082250B"/>
    <w:rsid w:val="00843726"/>
    <w:rsid w:val="00890E0C"/>
    <w:rsid w:val="008A254C"/>
    <w:rsid w:val="008B19E1"/>
    <w:rsid w:val="009810B4"/>
    <w:rsid w:val="00993935"/>
    <w:rsid w:val="00A14AB6"/>
    <w:rsid w:val="00AA75DA"/>
    <w:rsid w:val="00AC34DD"/>
    <w:rsid w:val="00AE285F"/>
    <w:rsid w:val="00B34386"/>
    <w:rsid w:val="00B67528"/>
    <w:rsid w:val="00B84F9B"/>
    <w:rsid w:val="00BB7A4B"/>
    <w:rsid w:val="00BD47E2"/>
    <w:rsid w:val="00C23AA8"/>
    <w:rsid w:val="00C53AA1"/>
    <w:rsid w:val="00C806F2"/>
    <w:rsid w:val="00D03853"/>
    <w:rsid w:val="00E310C7"/>
    <w:rsid w:val="00E47209"/>
    <w:rsid w:val="00E5512D"/>
    <w:rsid w:val="00E71147"/>
    <w:rsid w:val="00E8739B"/>
    <w:rsid w:val="00EC03A9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5765A3-8D0F-4F0E-9CAE-27FC6739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76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6A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6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6A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 Soft</dc:creator>
  <cp:keywords/>
  <dc:description/>
  <cp:lastModifiedBy>Microsoft</cp:lastModifiedBy>
  <cp:revision>38</cp:revision>
  <dcterms:created xsi:type="dcterms:W3CDTF">2018-08-24T12:56:00Z</dcterms:created>
  <dcterms:modified xsi:type="dcterms:W3CDTF">2020-02-25T05:27:00Z</dcterms:modified>
</cp:coreProperties>
</file>