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159A" w:rsidRDefault="00EA159A" w:rsidP="00EA159A">
      <w:pPr>
        <w:rPr>
          <w:rFonts w:ascii="Times New Roman" w:hAnsi="Times New Roman"/>
          <w:b/>
          <w:bCs/>
          <w:sz w:val="24"/>
          <w:szCs w:val="24"/>
        </w:rPr>
      </w:pPr>
    </w:p>
    <w:p w:rsidR="00EA159A" w:rsidRPr="00EA159A" w:rsidRDefault="00EA159A" w:rsidP="00EA159A">
      <w:pPr>
        <w:rPr>
          <w:rFonts w:ascii="Times New Roman" w:hAnsi="Times New Roman"/>
          <w:bCs/>
          <w:sz w:val="24"/>
          <w:szCs w:val="24"/>
        </w:rPr>
      </w:pPr>
      <w:r w:rsidRPr="00EA159A">
        <w:rPr>
          <w:rFonts w:ascii="Times New Roman" w:hAnsi="Times New Roman"/>
          <w:bCs/>
          <w:sz w:val="24"/>
          <w:szCs w:val="24"/>
        </w:rPr>
        <w:t>More Information, Education and Communication (IEC) materials on IFAS that were used during</w:t>
      </w:r>
      <w:bookmarkStart w:id="0" w:name="_GoBack"/>
      <w:bookmarkEnd w:id="0"/>
      <w:r w:rsidRPr="00EA159A">
        <w:rPr>
          <w:rFonts w:ascii="Times New Roman" w:hAnsi="Times New Roman"/>
          <w:bCs/>
          <w:sz w:val="24"/>
          <w:szCs w:val="24"/>
        </w:rPr>
        <w:t xml:space="preserve"> the study and IFAS trainings can be accessed on this link:</w:t>
      </w:r>
    </w:p>
    <w:p w:rsidR="00EA159A" w:rsidRPr="008B38D5" w:rsidRDefault="00EA159A" w:rsidP="00EA159A">
      <w:pPr>
        <w:rPr>
          <w:rFonts w:ascii="Times New Roman" w:hAnsi="Times New Roman"/>
          <w:sz w:val="24"/>
          <w:szCs w:val="24"/>
        </w:rPr>
      </w:pPr>
      <w:r w:rsidRPr="008B38D5">
        <w:rPr>
          <w:rFonts w:ascii="Times New Roman" w:hAnsi="Times New Roman"/>
          <w:b/>
          <w:bCs/>
          <w:sz w:val="24"/>
          <w:szCs w:val="24"/>
        </w:rPr>
        <w:t>Link.</w:t>
      </w:r>
      <w:hyperlink r:id="rId4" w:history="1">
        <w:r w:rsidRPr="008B38D5">
          <w:rPr>
            <w:rStyle w:val="Hyperlink"/>
            <w:rFonts w:ascii="Times New Roman" w:hAnsi="Times New Roman"/>
            <w:b/>
            <w:bCs/>
            <w:sz w:val="24"/>
            <w:szCs w:val="24"/>
          </w:rPr>
          <w:t>https://www.k4health.org/search/site/sites%20default%20files%202013%20kenya%20signed%20ifa%20policy</w:t>
        </w:r>
      </w:hyperlink>
      <w:r w:rsidRPr="008B38D5">
        <w:rPr>
          <w:rFonts w:ascii="Times New Roman" w:hAnsi="Times New Roman"/>
          <w:b/>
          <w:bCs/>
          <w:sz w:val="24"/>
          <w:szCs w:val="24"/>
          <w:u w:val="single"/>
        </w:rPr>
        <w:t>.</w:t>
      </w:r>
    </w:p>
    <w:p w:rsidR="00B32409" w:rsidRDefault="00B32409"/>
    <w:sectPr w:rsidR="00B3240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159A"/>
    <w:rsid w:val="00B32409"/>
    <w:rsid w:val="00EA15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167AC9"/>
  <w15:chartTrackingRefBased/>
  <w15:docId w15:val="{302B7046-A41C-4A57-97E3-7B451D8919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A159A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A159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k4health.org/search/site/sites%20default%20files%202013%20kenya%20signed%20ifa%20polic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55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Mary</dc:creator>
  <cp:keywords/>
  <dc:description/>
  <cp:lastModifiedBy>Mary</cp:lastModifiedBy>
  <cp:revision>1</cp:revision>
  <dcterms:created xsi:type="dcterms:W3CDTF">2019-12-27T08:11:00Z</dcterms:created>
  <dcterms:modified xsi:type="dcterms:W3CDTF">2019-12-27T08:15:00Z</dcterms:modified>
</cp:coreProperties>
</file>